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0" w:right="0" w:firstLine="0"/>
        <w:rPr>
          <w:rFonts w:ascii="Times New Roman"/>
          <w:sz w:val="20"/>
        </w:rPr>
      </w:pPr>
      <w:r>
        <w:rPr>
          <w:rFonts w:ascii="Times New Roman"/>
          <w:sz w:val="20"/>
        </w:rPr>
        <w:drawing>
          <wp:inline distT="0" distB="0" distL="0" distR="0">
            <wp:extent cx="1747147" cy="111918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47147" cy="1119187"/>
                    </a:xfrm>
                    <a:prstGeom prst="rect">
                      <a:avLst/>
                    </a:prstGeom>
                  </pic:spPr>
                </pic:pic>
              </a:graphicData>
            </a:graphic>
          </wp:inline>
        </w:drawing>
      </w:r>
      <w:r>
        <w:rPr>
          <w:rFonts w:ascii="Times New Roman"/>
          <w:sz w:val="20"/>
        </w:rPr>
      </w:r>
    </w:p>
    <w:p>
      <w:pPr>
        <w:pStyle w:val="BodyText"/>
        <w:spacing w:before="213"/>
        <w:rPr>
          <w:rFonts w:ascii="Times New Roman"/>
          <w:sz w:val="32"/>
        </w:rPr>
      </w:pPr>
    </w:p>
    <w:p>
      <w:pPr>
        <w:pStyle w:val="Heading1"/>
        <w:spacing w:line="237" w:lineRule="auto"/>
      </w:pPr>
      <w:bookmarkStart w:name="Policy on Malign Foreign Talent Recruitm" w:id="1"/>
      <w:bookmarkEnd w:id="1"/>
      <w:r>
        <w:rPr>
          <w:b w:val="0"/>
        </w:rPr>
      </w:r>
      <w:r>
        <w:rPr/>
        <w:t>Policy</w:t>
      </w:r>
      <w:r>
        <w:rPr>
          <w:spacing w:val="-7"/>
        </w:rPr>
        <w:t> </w:t>
      </w:r>
      <w:r>
        <w:rPr/>
        <w:t>on</w:t>
      </w:r>
      <w:r>
        <w:rPr>
          <w:spacing w:val="-6"/>
        </w:rPr>
        <w:t> </w:t>
      </w:r>
      <w:r>
        <w:rPr/>
        <w:t>Malign</w:t>
      </w:r>
      <w:r>
        <w:rPr>
          <w:spacing w:val="-6"/>
        </w:rPr>
        <w:t> </w:t>
      </w:r>
      <w:r>
        <w:rPr/>
        <w:t>Foreign</w:t>
      </w:r>
      <w:r>
        <w:rPr>
          <w:spacing w:val="-6"/>
        </w:rPr>
        <w:t> </w:t>
      </w:r>
      <w:r>
        <w:rPr/>
        <w:t>Talent</w:t>
      </w:r>
      <w:r>
        <w:rPr>
          <w:spacing w:val="-3"/>
        </w:rPr>
        <w:t> </w:t>
      </w:r>
      <w:r>
        <w:rPr/>
        <w:t>Recruitment</w:t>
      </w:r>
      <w:r>
        <w:rPr>
          <w:spacing w:val="-3"/>
        </w:rPr>
        <w:t> </w:t>
      </w:r>
      <w:r>
        <w:rPr/>
        <w:t>Programs</w:t>
      </w:r>
      <w:r>
        <w:rPr>
          <w:spacing w:val="-5"/>
        </w:rPr>
        <w:t> </w:t>
      </w:r>
      <w:r>
        <w:rPr/>
        <w:t>&amp;</w:t>
      </w:r>
      <w:r>
        <w:rPr>
          <w:spacing w:val="-4"/>
        </w:rPr>
        <w:t> </w:t>
      </w:r>
      <w:r>
        <w:rPr/>
        <w:t>Foreign</w:t>
      </w:r>
      <w:r>
        <w:rPr>
          <w:spacing w:val="-6"/>
        </w:rPr>
        <w:t> </w:t>
      </w:r>
      <w:r>
        <w:rPr/>
        <w:t>Talent Recruitment Programs</w:t>
      </w:r>
    </w:p>
    <w:p>
      <w:pPr>
        <w:pStyle w:val="BodyText"/>
        <w:rPr>
          <w:b/>
          <w:sz w:val="20"/>
        </w:rPr>
      </w:pPr>
    </w:p>
    <w:p>
      <w:pPr>
        <w:pStyle w:val="BodyText"/>
        <w:spacing w:before="60"/>
        <w:rPr>
          <w:b/>
          <w:sz w:val="20"/>
        </w:rPr>
      </w:pPr>
    </w:p>
    <w:tbl>
      <w:tblPr>
        <w:tblW w:w="0" w:type="auto"/>
        <w:jc w:val="left"/>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92"/>
        <w:gridCol w:w="4491"/>
      </w:tblGrid>
      <w:tr>
        <w:trPr>
          <w:trHeight w:val="280" w:hRule="atLeast"/>
        </w:trPr>
        <w:tc>
          <w:tcPr>
            <w:tcW w:w="2192" w:type="dxa"/>
          </w:tcPr>
          <w:p>
            <w:pPr>
              <w:pStyle w:val="TableParagraph"/>
              <w:spacing w:line="260" w:lineRule="exact" w:before="1"/>
              <w:ind w:left="50"/>
              <w:rPr>
                <w:b/>
                <w:sz w:val="24"/>
              </w:rPr>
            </w:pPr>
            <w:r>
              <w:rPr>
                <w:b/>
                <w:sz w:val="24"/>
              </w:rPr>
              <w:t>Effective</w:t>
            </w:r>
            <w:r>
              <w:rPr>
                <w:b/>
                <w:spacing w:val="-7"/>
                <w:sz w:val="24"/>
              </w:rPr>
              <w:t> </w:t>
            </w:r>
            <w:r>
              <w:rPr>
                <w:b/>
                <w:spacing w:val="-2"/>
                <w:sz w:val="24"/>
              </w:rPr>
              <w:t>Date:</w:t>
            </w:r>
          </w:p>
        </w:tc>
        <w:tc>
          <w:tcPr>
            <w:tcW w:w="4491" w:type="dxa"/>
          </w:tcPr>
          <w:p>
            <w:pPr>
              <w:pStyle w:val="TableParagraph"/>
              <w:spacing w:line="261" w:lineRule="exact"/>
              <w:ind w:left="284"/>
              <w:rPr>
                <w:sz w:val="24"/>
              </w:rPr>
            </w:pPr>
            <w:r>
              <w:rPr>
                <w:sz w:val="24"/>
              </w:rPr>
              <w:t>October</w:t>
            </w:r>
            <w:r>
              <w:rPr>
                <w:spacing w:val="-2"/>
                <w:sz w:val="24"/>
              </w:rPr>
              <w:t> </w:t>
            </w:r>
            <w:r>
              <w:rPr>
                <w:sz w:val="24"/>
              </w:rPr>
              <w:t>1, </w:t>
            </w:r>
            <w:r>
              <w:rPr>
                <w:spacing w:val="-4"/>
                <w:sz w:val="24"/>
              </w:rPr>
              <w:t>2025</w:t>
            </w:r>
          </w:p>
        </w:tc>
      </w:tr>
      <w:tr>
        <w:trPr>
          <w:trHeight w:val="285" w:hRule="atLeast"/>
        </w:trPr>
        <w:tc>
          <w:tcPr>
            <w:tcW w:w="2192" w:type="dxa"/>
          </w:tcPr>
          <w:p>
            <w:pPr>
              <w:pStyle w:val="TableParagraph"/>
              <w:spacing w:line="260" w:lineRule="exact" w:before="5"/>
              <w:ind w:left="50"/>
              <w:rPr>
                <w:b/>
                <w:sz w:val="24"/>
              </w:rPr>
            </w:pPr>
            <w:r>
              <w:rPr>
                <w:b/>
                <w:spacing w:val="-2"/>
                <w:sz w:val="24"/>
              </w:rPr>
              <w:t>Supersedes:</w:t>
            </w:r>
          </w:p>
        </w:tc>
        <w:tc>
          <w:tcPr>
            <w:tcW w:w="4491" w:type="dxa"/>
          </w:tcPr>
          <w:p>
            <w:pPr>
              <w:pStyle w:val="TableParagraph"/>
              <w:spacing w:line="265" w:lineRule="exact"/>
              <w:ind w:left="284"/>
              <w:rPr>
                <w:sz w:val="24"/>
              </w:rPr>
            </w:pPr>
            <w:r>
              <w:rPr>
                <w:spacing w:val="-5"/>
                <w:sz w:val="24"/>
              </w:rPr>
              <w:t>n/a</w:t>
            </w:r>
          </w:p>
        </w:tc>
      </w:tr>
      <w:tr>
        <w:trPr>
          <w:trHeight w:val="285" w:hRule="atLeast"/>
        </w:trPr>
        <w:tc>
          <w:tcPr>
            <w:tcW w:w="2192" w:type="dxa"/>
          </w:tcPr>
          <w:p>
            <w:pPr>
              <w:pStyle w:val="TableParagraph"/>
              <w:spacing w:line="260" w:lineRule="exact" w:before="5"/>
              <w:ind w:left="50"/>
              <w:rPr>
                <w:b/>
                <w:sz w:val="24"/>
              </w:rPr>
            </w:pPr>
            <w:r>
              <w:rPr>
                <w:b/>
                <w:sz w:val="24"/>
              </w:rPr>
              <w:t>Policy</w:t>
            </w:r>
            <w:r>
              <w:rPr>
                <w:b/>
                <w:spacing w:val="-5"/>
                <w:sz w:val="24"/>
              </w:rPr>
              <w:t> </w:t>
            </w:r>
            <w:r>
              <w:rPr>
                <w:b/>
                <w:sz w:val="24"/>
              </w:rPr>
              <w:t>Review</w:t>
            </w:r>
            <w:r>
              <w:rPr>
                <w:b/>
                <w:spacing w:val="-4"/>
                <w:sz w:val="24"/>
              </w:rPr>
              <w:t> </w:t>
            </w:r>
            <w:r>
              <w:rPr>
                <w:b/>
                <w:spacing w:val="-2"/>
                <w:sz w:val="24"/>
              </w:rPr>
              <w:t>Date:</w:t>
            </w:r>
          </w:p>
        </w:tc>
        <w:tc>
          <w:tcPr>
            <w:tcW w:w="4491" w:type="dxa"/>
          </w:tcPr>
          <w:p>
            <w:pPr>
              <w:pStyle w:val="TableParagraph"/>
              <w:spacing w:line="265" w:lineRule="exact"/>
              <w:ind w:left="284"/>
              <w:rPr>
                <w:sz w:val="24"/>
              </w:rPr>
            </w:pPr>
            <w:r>
              <w:rPr>
                <w:sz w:val="24"/>
              </w:rPr>
              <w:t>To</w:t>
            </w:r>
            <w:r>
              <w:rPr>
                <w:spacing w:val="-4"/>
                <w:sz w:val="24"/>
              </w:rPr>
              <w:t> </w:t>
            </w:r>
            <w:r>
              <w:rPr>
                <w:sz w:val="24"/>
              </w:rPr>
              <w:t>be</w:t>
            </w:r>
            <w:r>
              <w:rPr>
                <w:spacing w:val="-2"/>
                <w:sz w:val="24"/>
              </w:rPr>
              <w:t> </w:t>
            </w:r>
            <w:r>
              <w:rPr>
                <w:sz w:val="24"/>
              </w:rPr>
              <w:t>reviewed</w:t>
            </w:r>
            <w:r>
              <w:rPr>
                <w:spacing w:val="-3"/>
                <w:sz w:val="24"/>
              </w:rPr>
              <w:t> </w:t>
            </w:r>
            <w:r>
              <w:rPr>
                <w:sz w:val="24"/>
              </w:rPr>
              <w:t>every</w:t>
            </w:r>
            <w:r>
              <w:rPr>
                <w:spacing w:val="1"/>
                <w:sz w:val="24"/>
              </w:rPr>
              <w:t> </w:t>
            </w:r>
            <w:r>
              <w:rPr>
                <w:sz w:val="24"/>
              </w:rPr>
              <w:t>1</w:t>
            </w:r>
            <w:r>
              <w:rPr>
                <w:spacing w:val="-2"/>
                <w:sz w:val="24"/>
              </w:rPr>
              <w:t> </w:t>
            </w:r>
            <w:r>
              <w:rPr>
                <w:sz w:val="24"/>
              </w:rPr>
              <w:t>year</w:t>
            </w:r>
            <w:r>
              <w:rPr>
                <w:spacing w:val="-3"/>
                <w:sz w:val="24"/>
              </w:rPr>
              <w:t> </w:t>
            </w:r>
            <w:r>
              <w:rPr>
                <w:sz w:val="24"/>
              </w:rPr>
              <w:t>from</w:t>
            </w:r>
            <w:r>
              <w:rPr>
                <w:spacing w:val="-2"/>
                <w:sz w:val="24"/>
              </w:rPr>
              <w:t> </w:t>
            </w:r>
            <w:r>
              <w:rPr>
                <w:sz w:val="24"/>
              </w:rPr>
              <w:t>effective</w:t>
            </w:r>
            <w:r>
              <w:rPr>
                <w:spacing w:val="-2"/>
                <w:sz w:val="24"/>
              </w:rPr>
              <w:t> </w:t>
            </w:r>
            <w:r>
              <w:rPr>
                <w:spacing w:val="-4"/>
                <w:sz w:val="24"/>
              </w:rPr>
              <w:t>date</w:t>
            </w:r>
          </w:p>
        </w:tc>
      </w:tr>
      <w:tr>
        <w:trPr>
          <w:trHeight w:val="285" w:hRule="atLeast"/>
        </w:trPr>
        <w:tc>
          <w:tcPr>
            <w:tcW w:w="2192" w:type="dxa"/>
          </w:tcPr>
          <w:p>
            <w:pPr>
              <w:pStyle w:val="TableParagraph"/>
              <w:spacing w:line="260" w:lineRule="exact" w:before="5"/>
              <w:ind w:left="50"/>
              <w:rPr>
                <w:b/>
                <w:sz w:val="24"/>
              </w:rPr>
            </w:pPr>
            <w:r>
              <w:rPr>
                <w:b/>
                <w:sz w:val="24"/>
              </w:rPr>
              <w:t>Issuing </w:t>
            </w:r>
            <w:r>
              <w:rPr>
                <w:b/>
                <w:spacing w:val="-2"/>
                <w:sz w:val="24"/>
              </w:rPr>
              <w:t>Authority:</w:t>
            </w:r>
          </w:p>
        </w:tc>
        <w:tc>
          <w:tcPr>
            <w:tcW w:w="4491" w:type="dxa"/>
          </w:tcPr>
          <w:p>
            <w:pPr>
              <w:pStyle w:val="TableParagraph"/>
              <w:spacing w:line="265" w:lineRule="exact"/>
              <w:ind w:left="284"/>
              <w:rPr>
                <w:sz w:val="24"/>
              </w:rPr>
            </w:pPr>
            <w:r>
              <w:rPr>
                <w:sz w:val="24"/>
              </w:rPr>
              <w:t>Research</w:t>
            </w:r>
            <w:r>
              <w:rPr>
                <w:spacing w:val="-9"/>
                <w:sz w:val="24"/>
              </w:rPr>
              <w:t> </w:t>
            </w:r>
            <w:r>
              <w:rPr>
                <w:sz w:val="24"/>
              </w:rPr>
              <w:t>Foundation</w:t>
            </w:r>
            <w:r>
              <w:rPr>
                <w:spacing w:val="-6"/>
                <w:sz w:val="24"/>
              </w:rPr>
              <w:t> </w:t>
            </w:r>
            <w:r>
              <w:rPr>
                <w:spacing w:val="-2"/>
                <w:sz w:val="24"/>
              </w:rPr>
              <w:t>President</w:t>
            </w:r>
          </w:p>
        </w:tc>
      </w:tr>
      <w:tr>
        <w:trPr>
          <w:trHeight w:val="286" w:hRule="atLeast"/>
        </w:trPr>
        <w:tc>
          <w:tcPr>
            <w:tcW w:w="2192" w:type="dxa"/>
          </w:tcPr>
          <w:p>
            <w:pPr>
              <w:pStyle w:val="TableParagraph"/>
              <w:spacing w:line="261" w:lineRule="exact" w:before="5"/>
              <w:ind w:left="50"/>
              <w:rPr>
                <w:b/>
                <w:sz w:val="24"/>
              </w:rPr>
            </w:pPr>
            <w:r>
              <w:rPr>
                <w:b/>
                <w:sz w:val="24"/>
              </w:rPr>
              <w:t>Policy</w:t>
            </w:r>
            <w:r>
              <w:rPr>
                <w:b/>
                <w:spacing w:val="-7"/>
                <w:sz w:val="24"/>
              </w:rPr>
              <w:t> </w:t>
            </w:r>
            <w:r>
              <w:rPr>
                <w:b/>
                <w:spacing w:val="-2"/>
                <w:sz w:val="24"/>
              </w:rPr>
              <w:t>Owner:</w:t>
            </w:r>
          </w:p>
        </w:tc>
        <w:tc>
          <w:tcPr>
            <w:tcW w:w="4491" w:type="dxa"/>
          </w:tcPr>
          <w:p>
            <w:pPr>
              <w:pStyle w:val="TableParagraph"/>
              <w:spacing w:line="266" w:lineRule="exact"/>
              <w:ind w:left="284"/>
              <w:rPr>
                <w:sz w:val="24"/>
              </w:rPr>
            </w:pPr>
            <w:r>
              <w:rPr>
                <w:sz w:val="24"/>
              </w:rPr>
              <w:t>VP</w:t>
            </w:r>
            <w:r>
              <w:rPr>
                <w:spacing w:val="-6"/>
                <w:sz w:val="24"/>
              </w:rPr>
              <w:t> </w:t>
            </w:r>
            <w:r>
              <w:rPr>
                <w:sz w:val="24"/>
              </w:rPr>
              <w:t>Sponsored</w:t>
            </w:r>
            <w:r>
              <w:rPr>
                <w:spacing w:val="-3"/>
                <w:sz w:val="24"/>
              </w:rPr>
              <w:t> </w:t>
            </w:r>
            <w:r>
              <w:rPr>
                <w:sz w:val="24"/>
              </w:rPr>
              <w:t>Programs</w:t>
            </w:r>
            <w:r>
              <w:rPr>
                <w:spacing w:val="-3"/>
                <w:sz w:val="24"/>
              </w:rPr>
              <w:t> </w:t>
            </w:r>
            <w:r>
              <w:rPr>
                <w:sz w:val="24"/>
              </w:rPr>
              <w:t>&amp;</w:t>
            </w:r>
            <w:r>
              <w:rPr>
                <w:spacing w:val="-4"/>
                <w:sz w:val="24"/>
              </w:rPr>
              <w:t> </w:t>
            </w:r>
            <w:r>
              <w:rPr>
                <w:sz w:val="24"/>
              </w:rPr>
              <w:t>Regulatory</w:t>
            </w:r>
            <w:r>
              <w:rPr>
                <w:spacing w:val="-2"/>
                <w:sz w:val="24"/>
              </w:rPr>
              <w:t> Affairs</w:t>
            </w:r>
          </w:p>
        </w:tc>
      </w:tr>
      <w:tr>
        <w:trPr>
          <w:trHeight w:val="279" w:hRule="atLeast"/>
        </w:trPr>
        <w:tc>
          <w:tcPr>
            <w:tcW w:w="2192" w:type="dxa"/>
          </w:tcPr>
          <w:p>
            <w:pPr>
              <w:pStyle w:val="TableParagraph"/>
              <w:spacing w:line="255" w:lineRule="exact" w:before="4"/>
              <w:ind w:left="50"/>
              <w:rPr>
                <w:b/>
                <w:sz w:val="24"/>
              </w:rPr>
            </w:pPr>
            <w:r>
              <w:rPr>
                <w:b/>
                <w:sz w:val="24"/>
              </w:rPr>
              <w:t>Contact</w:t>
            </w:r>
            <w:r>
              <w:rPr>
                <w:b/>
                <w:spacing w:val="-5"/>
                <w:sz w:val="24"/>
              </w:rPr>
              <w:t> </w:t>
            </w:r>
            <w:r>
              <w:rPr>
                <w:b/>
                <w:spacing w:val="-2"/>
                <w:sz w:val="24"/>
              </w:rPr>
              <w:t>Information:</w:t>
            </w:r>
          </w:p>
        </w:tc>
        <w:tc>
          <w:tcPr>
            <w:tcW w:w="4491" w:type="dxa"/>
          </w:tcPr>
          <w:p>
            <w:pPr>
              <w:pStyle w:val="TableParagraph"/>
              <w:spacing w:line="260" w:lineRule="exact"/>
              <w:ind w:left="284"/>
              <w:rPr>
                <w:sz w:val="24"/>
              </w:rPr>
            </w:pPr>
            <w:hyperlink r:id="rId6">
              <w:r>
                <w:rPr>
                  <w:color w:val="0000FF"/>
                  <w:spacing w:val="-2"/>
                  <w:sz w:val="24"/>
                  <w:u w:val="single" w:color="0000FF"/>
                </w:rPr>
                <w:t>RFCOSponsoredPrograms@rfsuny.org</w:t>
              </w:r>
            </w:hyperlink>
          </w:p>
        </w:tc>
      </w:tr>
    </w:tbl>
    <w:p>
      <w:pPr>
        <w:pStyle w:val="BodyText"/>
        <w:spacing w:before="278"/>
        <w:rPr>
          <w:b/>
          <w:sz w:val="28"/>
        </w:rPr>
      </w:pPr>
    </w:p>
    <w:p>
      <w:pPr>
        <w:pStyle w:val="Heading2"/>
      </w:pPr>
      <w:bookmarkStart w:name="Reason for Policy" w:id="2"/>
      <w:bookmarkEnd w:id="2"/>
      <w:r>
        <w:rPr>
          <w:b w:val="0"/>
        </w:rPr>
      </w:r>
      <w:r>
        <w:rPr/>
        <w:t>Reason for</w:t>
      </w:r>
      <w:r>
        <w:rPr>
          <w:spacing w:val="-3"/>
        </w:rPr>
        <w:t> </w:t>
      </w:r>
      <w:r>
        <w:rPr>
          <w:spacing w:val="-2"/>
        </w:rPr>
        <w:t>Policy</w:t>
      </w:r>
    </w:p>
    <w:p>
      <w:pPr>
        <w:pStyle w:val="BodyText"/>
        <w:spacing w:line="237" w:lineRule="auto"/>
        <w:ind w:right="54"/>
      </w:pPr>
      <w:r>
        <w:rPr/>
        <w:t>The United States government is increasingly concerned with attempts by some foreign governments to inappropriately gain access to commercial and university-based research and research facilities in the United States, particularly federally-funded research, through the use of programs that encourage or</w:t>
      </w:r>
      <w:r>
        <w:rPr/>
        <w:t> require unethical or criminal behavior or impose requirements that may conflict with the terms of federal research</w:t>
      </w:r>
      <w:r>
        <w:rPr>
          <w:spacing w:val="-3"/>
        </w:rPr>
        <w:t> </w:t>
      </w:r>
      <w:r>
        <w:rPr/>
        <w:t>or</w:t>
      </w:r>
      <w:r>
        <w:rPr>
          <w:spacing w:val="-3"/>
        </w:rPr>
        <w:t> </w:t>
      </w:r>
      <w:r>
        <w:rPr/>
        <w:t>development</w:t>
      </w:r>
      <w:r>
        <w:rPr>
          <w:spacing w:val="-3"/>
        </w:rPr>
        <w:t> </w:t>
      </w:r>
      <w:r>
        <w:rPr/>
        <w:t>awards,</w:t>
      </w:r>
      <w:r>
        <w:rPr>
          <w:spacing w:val="-4"/>
        </w:rPr>
        <w:t> </w:t>
      </w:r>
      <w:r>
        <w:rPr/>
        <w:t>as</w:t>
      </w:r>
      <w:r>
        <w:rPr>
          <w:spacing w:val="-2"/>
        </w:rPr>
        <w:t> </w:t>
      </w:r>
      <w:r>
        <w:rPr/>
        <w:t>well</w:t>
      </w:r>
      <w:r>
        <w:rPr>
          <w:spacing w:val="-2"/>
        </w:rPr>
        <w:t> </w:t>
      </w:r>
      <w:r>
        <w:rPr/>
        <w:t>as</w:t>
      </w:r>
      <w:r>
        <w:rPr>
          <w:spacing w:val="-2"/>
        </w:rPr>
        <w:t> </w:t>
      </w:r>
      <w:r>
        <w:rPr/>
        <w:t>through</w:t>
      </w:r>
      <w:r>
        <w:rPr>
          <w:spacing w:val="-3"/>
        </w:rPr>
        <w:t> </w:t>
      </w:r>
      <w:r>
        <w:rPr/>
        <w:t>cyber-enabled</w:t>
      </w:r>
      <w:r>
        <w:rPr>
          <w:spacing w:val="-3"/>
        </w:rPr>
        <w:t> </w:t>
      </w:r>
      <w:r>
        <w:rPr/>
        <w:t>tactics</w:t>
      </w:r>
      <w:r>
        <w:rPr>
          <w:spacing w:val="-7"/>
        </w:rPr>
        <w:t> </w:t>
      </w:r>
      <w:r>
        <w:rPr/>
        <w:t>such</w:t>
      </w:r>
      <w:r>
        <w:rPr>
          <w:spacing w:val="-3"/>
        </w:rPr>
        <w:t> </w:t>
      </w:r>
      <w:r>
        <w:rPr/>
        <w:t>as</w:t>
      </w:r>
      <w:r>
        <w:rPr>
          <w:spacing w:val="-2"/>
        </w:rPr>
        <w:t> </w:t>
      </w:r>
      <w:r>
        <w:rPr/>
        <w:t>credential</w:t>
      </w:r>
      <w:r>
        <w:rPr>
          <w:spacing w:val="-2"/>
        </w:rPr>
        <w:t> </w:t>
      </w:r>
      <w:r>
        <w:rPr/>
        <w:t>compromise, unauthorized data access, or exfiltration of sensitive digital research assets, resulting in foreign access to sensitive research or the misappropriation of intellectual property. The Research Foundation for SUNY</w:t>
      </w:r>
    </w:p>
    <w:p>
      <w:pPr>
        <w:pStyle w:val="BodyText"/>
        <w:spacing w:line="235" w:lineRule="auto"/>
        <w:ind w:right="54"/>
      </w:pPr>
      <w:r>
        <w:rPr/>
        <w:t>(“RF”)</w:t>
      </w:r>
      <w:r>
        <w:rPr>
          <w:spacing w:val="-2"/>
        </w:rPr>
        <w:t> </w:t>
      </w:r>
      <w:r>
        <w:rPr/>
        <w:t>is</w:t>
      </w:r>
      <w:r>
        <w:rPr>
          <w:spacing w:val="-1"/>
        </w:rPr>
        <w:t> </w:t>
      </w:r>
      <w:r>
        <w:rPr/>
        <w:t>committed</w:t>
      </w:r>
      <w:r>
        <w:rPr>
          <w:spacing w:val="-2"/>
        </w:rPr>
        <w:t> </w:t>
      </w:r>
      <w:r>
        <w:rPr/>
        <w:t>to</w:t>
      </w:r>
      <w:r>
        <w:rPr>
          <w:spacing w:val="-7"/>
        </w:rPr>
        <w:t> </w:t>
      </w:r>
      <w:r>
        <w:rPr/>
        <w:t>assuring</w:t>
      </w:r>
      <w:r>
        <w:rPr>
          <w:spacing w:val="-2"/>
        </w:rPr>
        <w:t> </w:t>
      </w:r>
      <w:r>
        <w:rPr/>
        <w:t>due</w:t>
      </w:r>
      <w:r>
        <w:rPr>
          <w:spacing w:val="-2"/>
        </w:rPr>
        <w:t> </w:t>
      </w:r>
      <w:r>
        <w:rPr/>
        <w:t>diligence</w:t>
      </w:r>
      <w:r>
        <w:rPr>
          <w:spacing w:val="-2"/>
        </w:rPr>
        <w:t> </w:t>
      </w:r>
      <w:r>
        <w:rPr/>
        <w:t>is</w:t>
      </w:r>
      <w:r>
        <w:rPr>
          <w:spacing w:val="-6"/>
        </w:rPr>
        <w:t> </w:t>
      </w:r>
      <w:r>
        <w:rPr/>
        <w:t>carried</w:t>
      </w:r>
      <w:r>
        <w:rPr>
          <w:spacing w:val="-2"/>
        </w:rPr>
        <w:t> </w:t>
      </w:r>
      <w:r>
        <w:rPr/>
        <w:t>out</w:t>
      </w:r>
      <w:r>
        <w:rPr>
          <w:spacing w:val="-7"/>
        </w:rPr>
        <w:t> </w:t>
      </w:r>
      <w:r>
        <w:rPr/>
        <w:t>to</w:t>
      </w:r>
      <w:r>
        <w:rPr>
          <w:spacing w:val="-2"/>
        </w:rPr>
        <w:t> </w:t>
      </w:r>
      <w:r>
        <w:rPr/>
        <w:t>ensure</w:t>
      </w:r>
      <w:r>
        <w:rPr>
          <w:spacing w:val="-2"/>
        </w:rPr>
        <w:t> </w:t>
      </w:r>
      <w:r>
        <w:rPr/>
        <w:t>that the</w:t>
      </w:r>
      <w:r>
        <w:rPr>
          <w:spacing w:val="-2"/>
        </w:rPr>
        <w:t> </w:t>
      </w:r>
      <w:r>
        <w:rPr/>
        <w:t>research</w:t>
      </w:r>
      <w:r>
        <w:rPr>
          <w:spacing w:val="-1"/>
        </w:rPr>
        <w:t> </w:t>
      </w:r>
      <w:r>
        <w:rPr/>
        <w:t>administered</w:t>
      </w:r>
      <w:r>
        <w:rPr>
          <w:spacing w:val="-1"/>
        </w:rPr>
        <w:t> </w:t>
      </w:r>
      <w:r>
        <w:rPr/>
        <w:t>by</w:t>
      </w:r>
      <w:r>
        <w:rPr>
          <w:spacing w:val="-1"/>
        </w:rPr>
        <w:t> </w:t>
      </w:r>
      <w:r>
        <w:rPr/>
        <w:t>the RF is not compromised by adversarial governments.</w:t>
      </w:r>
    </w:p>
    <w:p>
      <w:pPr>
        <w:pStyle w:val="Heading2"/>
        <w:spacing w:line="240" w:lineRule="auto" w:before="273"/>
      </w:pPr>
      <w:bookmarkStart w:name="Statement of Policy" w:id="3"/>
      <w:bookmarkEnd w:id="3"/>
      <w:r>
        <w:rPr>
          <w:b w:val="0"/>
        </w:rPr>
      </w:r>
      <w:r>
        <w:rPr/>
        <w:t>Statement</w:t>
      </w:r>
      <w:r>
        <w:rPr>
          <w:spacing w:val="-1"/>
        </w:rPr>
        <w:t> </w:t>
      </w:r>
      <w:r>
        <w:rPr/>
        <w:t>of</w:t>
      </w:r>
      <w:r>
        <w:rPr>
          <w:spacing w:val="-6"/>
        </w:rPr>
        <w:t> </w:t>
      </w:r>
      <w:r>
        <w:rPr>
          <w:spacing w:val="-2"/>
        </w:rPr>
        <w:t>Policy</w:t>
      </w:r>
    </w:p>
    <w:p>
      <w:pPr>
        <w:pStyle w:val="ListParagraph"/>
        <w:numPr>
          <w:ilvl w:val="0"/>
          <w:numId w:val="1"/>
        </w:numPr>
        <w:tabs>
          <w:tab w:pos="721" w:val="left" w:leader="none"/>
        </w:tabs>
        <w:spacing w:line="235" w:lineRule="auto" w:before="271" w:after="0"/>
        <w:ind w:left="721" w:right="66" w:hanging="360"/>
        <w:jc w:val="left"/>
        <w:rPr>
          <w:sz w:val="22"/>
        </w:rPr>
      </w:pPr>
      <w:r>
        <w:rPr>
          <w:sz w:val="24"/>
        </w:rPr>
        <w:t>All</w:t>
      </w:r>
      <w:r>
        <w:rPr>
          <w:spacing w:val="-2"/>
          <w:sz w:val="24"/>
        </w:rPr>
        <w:t> </w:t>
      </w:r>
      <w:r>
        <w:rPr>
          <w:sz w:val="24"/>
        </w:rPr>
        <w:t>individuals</w:t>
      </w:r>
      <w:r>
        <w:rPr>
          <w:spacing w:val="-2"/>
          <w:sz w:val="24"/>
        </w:rPr>
        <w:t> </w:t>
      </w:r>
      <w:r>
        <w:rPr>
          <w:sz w:val="24"/>
        </w:rPr>
        <w:t>that</w:t>
      </w:r>
      <w:r>
        <w:rPr>
          <w:spacing w:val="-1"/>
          <w:sz w:val="24"/>
        </w:rPr>
        <w:t> </w:t>
      </w:r>
      <w:r>
        <w:rPr>
          <w:sz w:val="24"/>
        </w:rPr>
        <w:t>work</w:t>
      </w:r>
      <w:r>
        <w:rPr>
          <w:spacing w:val="-2"/>
          <w:sz w:val="24"/>
        </w:rPr>
        <w:t> </w:t>
      </w:r>
      <w:r>
        <w:rPr>
          <w:sz w:val="24"/>
        </w:rPr>
        <w:t>on</w:t>
      </w:r>
      <w:r>
        <w:rPr>
          <w:spacing w:val="-3"/>
          <w:sz w:val="24"/>
        </w:rPr>
        <w:t> </w:t>
      </w:r>
      <w:r>
        <w:rPr>
          <w:sz w:val="24"/>
        </w:rPr>
        <w:t>any</w:t>
      </w:r>
      <w:r>
        <w:rPr>
          <w:spacing w:val="-2"/>
          <w:sz w:val="24"/>
        </w:rPr>
        <w:t> </w:t>
      </w:r>
      <w:r>
        <w:rPr>
          <w:sz w:val="24"/>
        </w:rPr>
        <w:t>project,</w:t>
      </w:r>
      <w:r>
        <w:rPr>
          <w:spacing w:val="-3"/>
          <w:sz w:val="24"/>
        </w:rPr>
        <w:t> </w:t>
      </w:r>
      <w:r>
        <w:rPr>
          <w:sz w:val="24"/>
        </w:rPr>
        <w:t>grant,</w:t>
      </w:r>
      <w:r>
        <w:rPr>
          <w:spacing w:val="-3"/>
          <w:sz w:val="24"/>
        </w:rPr>
        <w:t> </w:t>
      </w:r>
      <w:r>
        <w:rPr>
          <w:sz w:val="24"/>
        </w:rPr>
        <w:t>or</w:t>
      </w:r>
      <w:r>
        <w:rPr>
          <w:spacing w:val="-3"/>
          <w:sz w:val="24"/>
        </w:rPr>
        <w:t> </w:t>
      </w:r>
      <w:r>
        <w:rPr>
          <w:sz w:val="24"/>
        </w:rPr>
        <w:t>award</w:t>
      </w:r>
      <w:r>
        <w:rPr>
          <w:spacing w:val="-3"/>
          <w:sz w:val="24"/>
        </w:rPr>
        <w:t> </w:t>
      </w:r>
      <w:r>
        <w:rPr>
          <w:sz w:val="24"/>
        </w:rPr>
        <w:t>administered</w:t>
      </w:r>
      <w:r>
        <w:rPr>
          <w:spacing w:val="-8"/>
          <w:sz w:val="24"/>
        </w:rPr>
        <w:t> </w:t>
      </w:r>
      <w:r>
        <w:rPr>
          <w:sz w:val="24"/>
        </w:rPr>
        <w:t>by</w:t>
      </w:r>
      <w:r>
        <w:rPr>
          <w:spacing w:val="-2"/>
          <w:sz w:val="24"/>
        </w:rPr>
        <w:t> </w:t>
      </w:r>
      <w:r>
        <w:rPr>
          <w:sz w:val="24"/>
        </w:rPr>
        <w:t>the</w:t>
      </w:r>
      <w:r>
        <w:rPr>
          <w:spacing w:val="-3"/>
          <w:sz w:val="24"/>
        </w:rPr>
        <w:t> </w:t>
      </w:r>
      <w:r>
        <w:rPr>
          <w:sz w:val="24"/>
        </w:rPr>
        <w:t>RF are</w:t>
      </w:r>
      <w:r>
        <w:rPr>
          <w:spacing w:val="-3"/>
          <w:sz w:val="24"/>
        </w:rPr>
        <w:t> </w:t>
      </w:r>
      <w:r>
        <w:rPr>
          <w:sz w:val="24"/>
        </w:rPr>
        <w:t>prohibited</w:t>
      </w:r>
      <w:r>
        <w:rPr>
          <w:spacing w:val="-3"/>
          <w:sz w:val="24"/>
        </w:rPr>
        <w:t> </w:t>
      </w:r>
      <w:r>
        <w:rPr>
          <w:sz w:val="24"/>
        </w:rPr>
        <w:t>from participating in Malign Foreign Talent Recruitment Programs</w:t>
      </w:r>
      <w:r>
        <w:rPr>
          <w:sz w:val="22"/>
        </w:rPr>
        <w:t>.</w:t>
      </w:r>
    </w:p>
    <w:p>
      <w:pPr>
        <w:pStyle w:val="BodyText"/>
      </w:pPr>
    </w:p>
    <w:p>
      <w:pPr>
        <w:pStyle w:val="ListParagraph"/>
        <w:numPr>
          <w:ilvl w:val="0"/>
          <w:numId w:val="1"/>
        </w:numPr>
        <w:tabs>
          <w:tab w:pos="721" w:val="left" w:leader="none"/>
        </w:tabs>
        <w:spacing w:line="273" w:lineRule="auto" w:before="1" w:after="0"/>
        <w:ind w:left="721" w:right="164" w:hanging="360"/>
        <w:jc w:val="left"/>
        <w:rPr>
          <w:sz w:val="24"/>
        </w:rPr>
      </w:pPr>
      <w:r>
        <w:rPr>
          <w:sz w:val="24"/>
        </w:rPr>
        <w:t>Consistent</w:t>
      </w:r>
      <w:r>
        <w:rPr>
          <w:spacing w:val="-3"/>
          <w:sz w:val="24"/>
        </w:rPr>
        <w:t> </w:t>
      </w:r>
      <w:r>
        <w:rPr>
          <w:sz w:val="24"/>
        </w:rPr>
        <w:t>with </w:t>
      </w:r>
      <w:hyperlink r:id="rId7">
        <w:r>
          <w:rPr>
            <w:color w:val="0000FF"/>
            <w:sz w:val="24"/>
            <w:u w:val="single" w:color="0000FF"/>
          </w:rPr>
          <w:t>SUNY</w:t>
        </w:r>
        <w:r>
          <w:rPr>
            <w:color w:val="0000FF"/>
            <w:spacing w:val="-5"/>
            <w:sz w:val="24"/>
            <w:u w:val="single" w:color="0000FF"/>
          </w:rPr>
          <w:t> </w:t>
        </w:r>
        <w:r>
          <w:rPr>
            <w:color w:val="0000FF"/>
            <w:sz w:val="24"/>
            <w:u w:val="single" w:color="0000FF"/>
          </w:rPr>
          <w:t>Board</w:t>
        </w:r>
        <w:r>
          <w:rPr>
            <w:color w:val="0000FF"/>
            <w:spacing w:val="-4"/>
            <w:sz w:val="24"/>
            <w:u w:val="single" w:color="0000FF"/>
          </w:rPr>
          <w:t> </w:t>
        </w:r>
        <w:r>
          <w:rPr>
            <w:color w:val="0000FF"/>
            <w:sz w:val="24"/>
            <w:u w:val="single" w:color="0000FF"/>
          </w:rPr>
          <w:t>of</w:t>
        </w:r>
        <w:r>
          <w:rPr>
            <w:color w:val="0000FF"/>
            <w:spacing w:val="-4"/>
            <w:sz w:val="24"/>
            <w:u w:val="single" w:color="0000FF"/>
          </w:rPr>
          <w:t> </w:t>
        </w:r>
        <w:r>
          <w:rPr>
            <w:color w:val="0000FF"/>
            <w:sz w:val="24"/>
            <w:u w:val="single" w:color="0000FF"/>
          </w:rPr>
          <w:t>Trustees Resolution</w:t>
        </w:r>
        <w:r>
          <w:rPr>
            <w:color w:val="0000FF"/>
            <w:spacing w:val="-3"/>
            <w:sz w:val="24"/>
            <w:u w:val="single" w:color="0000FF"/>
          </w:rPr>
          <w:t> </w:t>
        </w:r>
        <w:r>
          <w:rPr>
            <w:color w:val="0000FF"/>
            <w:sz w:val="24"/>
            <w:u w:val="single" w:color="0000FF"/>
          </w:rPr>
          <w:t>No.</w:t>
        </w:r>
        <w:r>
          <w:rPr>
            <w:color w:val="0000FF"/>
            <w:spacing w:val="-3"/>
            <w:sz w:val="24"/>
            <w:u w:val="single" w:color="0000FF"/>
          </w:rPr>
          <w:t> </w:t>
        </w:r>
        <w:r>
          <w:rPr>
            <w:color w:val="0000FF"/>
            <w:sz w:val="24"/>
            <w:u w:val="single" w:color="0000FF"/>
          </w:rPr>
          <w:t>2019-49</w:t>
        </w:r>
      </w:hyperlink>
      <w:r>
        <w:rPr>
          <w:color w:val="0000FF"/>
          <w:spacing w:val="-3"/>
          <w:sz w:val="24"/>
          <w:u w:val="none"/>
        </w:rPr>
        <w:t> </w:t>
      </w:r>
      <w:r>
        <w:rPr>
          <w:sz w:val="24"/>
          <w:u w:val="none"/>
        </w:rPr>
        <w:t>all</w:t>
      </w:r>
      <w:r>
        <w:rPr>
          <w:spacing w:val="-2"/>
          <w:sz w:val="24"/>
          <w:u w:val="none"/>
        </w:rPr>
        <w:t> </w:t>
      </w:r>
      <w:r>
        <w:rPr>
          <w:sz w:val="24"/>
          <w:u w:val="none"/>
        </w:rPr>
        <w:t>faculty,</w:t>
      </w:r>
      <w:r>
        <w:rPr>
          <w:spacing w:val="-8"/>
          <w:sz w:val="24"/>
          <w:u w:val="none"/>
        </w:rPr>
        <w:t> </w:t>
      </w:r>
      <w:r>
        <w:rPr>
          <w:sz w:val="24"/>
          <w:u w:val="none"/>
        </w:rPr>
        <w:t>employees,</w:t>
      </w:r>
      <w:r>
        <w:rPr>
          <w:spacing w:val="-8"/>
          <w:sz w:val="24"/>
          <w:u w:val="none"/>
        </w:rPr>
        <w:t> </w:t>
      </w:r>
      <w:r>
        <w:rPr>
          <w:sz w:val="24"/>
          <w:u w:val="none"/>
        </w:rPr>
        <w:t>students and others working on any grant, project, or award administered by the RF must disclose </w:t>
      </w:r>
      <w:r>
        <w:rPr>
          <w:b/>
          <w:sz w:val="24"/>
          <w:u w:val="none"/>
        </w:rPr>
        <w:t>all </w:t>
      </w:r>
      <w:r>
        <w:rPr>
          <w:sz w:val="24"/>
          <w:u w:val="none"/>
        </w:rPr>
        <w:t>foreign interests that could reasonably appear to be related to the individual’s institutional responsibilities, including but not limited to:</w:t>
      </w:r>
    </w:p>
    <w:p>
      <w:pPr>
        <w:pStyle w:val="ListParagraph"/>
        <w:numPr>
          <w:ilvl w:val="1"/>
          <w:numId w:val="1"/>
        </w:numPr>
        <w:tabs>
          <w:tab w:pos="1441" w:val="left" w:leader="none"/>
        </w:tabs>
        <w:spacing w:line="225" w:lineRule="auto" w:before="7" w:after="0"/>
        <w:ind w:left="1441" w:right="224" w:hanging="360"/>
        <w:jc w:val="left"/>
        <w:rPr>
          <w:sz w:val="24"/>
        </w:rPr>
      </w:pPr>
      <w:r>
        <w:rPr>
          <w:sz w:val="24"/>
        </w:rPr>
        <w:t>Professional affiliations, including employment arrangements or positions and scientific appointments</w:t>
      </w:r>
      <w:r>
        <w:rPr>
          <w:spacing w:val="-3"/>
          <w:sz w:val="24"/>
        </w:rPr>
        <w:t> </w:t>
      </w:r>
      <w:r>
        <w:rPr>
          <w:sz w:val="24"/>
        </w:rPr>
        <w:t>with</w:t>
      </w:r>
      <w:r>
        <w:rPr>
          <w:spacing w:val="-4"/>
          <w:sz w:val="24"/>
        </w:rPr>
        <w:t> </w:t>
      </w:r>
      <w:r>
        <w:rPr>
          <w:sz w:val="24"/>
        </w:rPr>
        <w:t>a</w:t>
      </w:r>
      <w:r>
        <w:rPr>
          <w:spacing w:val="-4"/>
          <w:sz w:val="24"/>
        </w:rPr>
        <w:t> </w:t>
      </w:r>
      <w:r>
        <w:rPr>
          <w:sz w:val="24"/>
        </w:rPr>
        <w:t>foreign</w:t>
      </w:r>
      <w:r>
        <w:rPr>
          <w:spacing w:val="-4"/>
          <w:sz w:val="24"/>
        </w:rPr>
        <w:t> </w:t>
      </w:r>
      <w:r>
        <w:rPr>
          <w:sz w:val="24"/>
        </w:rPr>
        <w:t>entity (including</w:t>
      </w:r>
      <w:r>
        <w:rPr>
          <w:spacing w:val="-4"/>
          <w:sz w:val="24"/>
        </w:rPr>
        <w:t> </w:t>
      </w:r>
      <w:r>
        <w:rPr>
          <w:sz w:val="24"/>
        </w:rPr>
        <w:t>non-compensated</w:t>
      </w:r>
      <w:r>
        <w:rPr>
          <w:spacing w:val="-4"/>
          <w:sz w:val="24"/>
        </w:rPr>
        <w:t> </w:t>
      </w:r>
      <w:r>
        <w:rPr>
          <w:sz w:val="24"/>
        </w:rPr>
        <w:t>activities</w:t>
      </w:r>
      <w:r>
        <w:rPr>
          <w:spacing w:val="-7"/>
          <w:sz w:val="24"/>
        </w:rPr>
        <w:t> </w:t>
      </w:r>
      <w:r>
        <w:rPr>
          <w:sz w:val="24"/>
        </w:rPr>
        <w:t>such</w:t>
      </w:r>
      <w:r>
        <w:rPr>
          <w:spacing w:val="-9"/>
          <w:sz w:val="24"/>
        </w:rPr>
        <w:t> </w:t>
      </w:r>
      <w:r>
        <w:rPr>
          <w:sz w:val="24"/>
        </w:rPr>
        <w:t>as</w:t>
      </w:r>
      <w:r>
        <w:rPr>
          <w:spacing w:val="-3"/>
          <w:sz w:val="24"/>
        </w:rPr>
        <w:t> </w:t>
      </w:r>
      <w:r>
        <w:rPr>
          <w:sz w:val="24"/>
        </w:rPr>
        <w:t>serving on advisory, scientific and other boards);</w:t>
      </w:r>
    </w:p>
    <w:p>
      <w:pPr>
        <w:pStyle w:val="ListParagraph"/>
        <w:numPr>
          <w:ilvl w:val="1"/>
          <w:numId w:val="1"/>
        </w:numPr>
        <w:tabs>
          <w:tab w:pos="1441" w:val="left" w:leader="none"/>
        </w:tabs>
        <w:spacing w:line="218" w:lineRule="auto" w:before="22" w:after="0"/>
        <w:ind w:left="1441" w:right="1139" w:hanging="360"/>
        <w:jc w:val="left"/>
        <w:rPr>
          <w:sz w:val="24"/>
        </w:rPr>
      </w:pPr>
      <w:r>
        <w:rPr>
          <w:sz w:val="24"/>
        </w:rPr>
        <w:t>Receipt</w:t>
      </w:r>
      <w:r>
        <w:rPr>
          <w:spacing w:val="-4"/>
          <w:sz w:val="24"/>
        </w:rPr>
        <w:t> </w:t>
      </w:r>
      <w:r>
        <w:rPr>
          <w:sz w:val="24"/>
        </w:rPr>
        <w:t>of</w:t>
      </w:r>
      <w:r>
        <w:rPr>
          <w:spacing w:val="-5"/>
          <w:sz w:val="24"/>
        </w:rPr>
        <w:t> </w:t>
      </w:r>
      <w:r>
        <w:rPr>
          <w:sz w:val="24"/>
        </w:rPr>
        <w:t>compensation</w:t>
      </w:r>
      <w:r>
        <w:rPr>
          <w:spacing w:val="-4"/>
          <w:sz w:val="24"/>
        </w:rPr>
        <w:t> </w:t>
      </w:r>
      <w:r>
        <w:rPr>
          <w:sz w:val="24"/>
        </w:rPr>
        <w:t>(income)</w:t>
      </w:r>
      <w:r>
        <w:rPr>
          <w:spacing w:val="-4"/>
          <w:sz w:val="24"/>
        </w:rPr>
        <w:t> </w:t>
      </w:r>
      <w:r>
        <w:rPr>
          <w:sz w:val="24"/>
        </w:rPr>
        <w:t>from</w:t>
      </w:r>
      <w:r>
        <w:rPr>
          <w:spacing w:val="-3"/>
          <w:sz w:val="24"/>
        </w:rPr>
        <w:t> </w:t>
      </w:r>
      <w:r>
        <w:rPr>
          <w:sz w:val="24"/>
        </w:rPr>
        <w:t>a</w:t>
      </w:r>
      <w:r>
        <w:rPr>
          <w:spacing w:val="-4"/>
          <w:sz w:val="24"/>
        </w:rPr>
        <w:t> </w:t>
      </w:r>
      <w:r>
        <w:rPr>
          <w:sz w:val="24"/>
        </w:rPr>
        <w:t>foreign</w:t>
      </w:r>
      <w:r>
        <w:rPr>
          <w:spacing w:val="-4"/>
          <w:sz w:val="24"/>
        </w:rPr>
        <w:t> </w:t>
      </w:r>
      <w:r>
        <w:rPr>
          <w:sz w:val="24"/>
        </w:rPr>
        <w:t>resource</w:t>
      </w:r>
      <w:r>
        <w:rPr>
          <w:spacing w:val="-9"/>
          <w:sz w:val="24"/>
        </w:rPr>
        <w:t> </w:t>
      </w:r>
      <w:r>
        <w:rPr>
          <w:sz w:val="24"/>
        </w:rPr>
        <w:t>or</w:t>
      </w:r>
      <w:r>
        <w:rPr>
          <w:spacing w:val="-4"/>
          <w:sz w:val="24"/>
        </w:rPr>
        <w:t> </w:t>
      </w:r>
      <w:r>
        <w:rPr>
          <w:sz w:val="24"/>
        </w:rPr>
        <w:t>entity</w:t>
      </w:r>
      <w:r>
        <w:rPr>
          <w:spacing w:val="-3"/>
          <w:sz w:val="24"/>
        </w:rPr>
        <w:t> </w:t>
      </w:r>
      <w:r>
        <w:rPr>
          <w:sz w:val="24"/>
        </w:rPr>
        <w:t>(excluding compensation for activities formally done through SUNY or the RF);</w:t>
      </w:r>
    </w:p>
    <w:p>
      <w:pPr>
        <w:pStyle w:val="ListParagraph"/>
        <w:numPr>
          <w:ilvl w:val="1"/>
          <w:numId w:val="1"/>
        </w:numPr>
        <w:tabs>
          <w:tab w:pos="1441" w:val="left" w:leader="none"/>
        </w:tabs>
        <w:spacing w:line="218" w:lineRule="auto" w:before="23" w:after="0"/>
        <w:ind w:left="1441" w:right="14" w:hanging="360"/>
        <w:jc w:val="left"/>
        <w:rPr>
          <w:sz w:val="24"/>
        </w:rPr>
      </w:pPr>
      <w:r>
        <w:rPr>
          <w:sz w:val="24"/>
        </w:rPr>
        <w:t>Foreign</w:t>
      </w:r>
      <w:r>
        <w:rPr>
          <w:spacing w:val="-3"/>
          <w:sz w:val="24"/>
        </w:rPr>
        <w:t> </w:t>
      </w:r>
      <w:r>
        <w:rPr>
          <w:sz w:val="24"/>
        </w:rPr>
        <w:t>grant</w:t>
      </w:r>
      <w:r>
        <w:rPr>
          <w:spacing w:val="-3"/>
          <w:sz w:val="24"/>
        </w:rPr>
        <w:t> </w:t>
      </w:r>
      <w:r>
        <w:rPr>
          <w:sz w:val="24"/>
        </w:rPr>
        <w:t>support</w:t>
      </w:r>
      <w:r>
        <w:rPr>
          <w:spacing w:val="-4"/>
          <w:sz w:val="24"/>
        </w:rPr>
        <w:t> </w:t>
      </w:r>
      <w:r>
        <w:rPr>
          <w:sz w:val="24"/>
        </w:rPr>
        <w:t>(excluding</w:t>
      </w:r>
      <w:r>
        <w:rPr>
          <w:spacing w:val="-7"/>
          <w:sz w:val="24"/>
        </w:rPr>
        <w:t> </w:t>
      </w:r>
      <w:r>
        <w:rPr>
          <w:sz w:val="24"/>
        </w:rPr>
        <w:t>support</w:t>
      </w:r>
      <w:r>
        <w:rPr>
          <w:spacing w:val="-4"/>
          <w:sz w:val="24"/>
        </w:rPr>
        <w:t> </w:t>
      </w:r>
      <w:r>
        <w:rPr>
          <w:sz w:val="24"/>
        </w:rPr>
        <w:t>received</w:t>
      </w:r>
      <w:r>
        <w:rPr>
          <w:spacing w:val="-3"/>
          <w:sz w:val="24"/>
        </w:rPr>
        <w:t> </w:t>
      </w:r>
      <w:r>
        <w:rPr>
          <w:sz w:val="24"/>
        </w:rPr>
        <w:t>through</w:t>
      </w:r>
      <w:r>
        <w:rPr>
          <w:spacing w:val="-7"/>
          <w:sz w:val="24"/>
        </w:rPr>
        <w:t> </w:t>
      </w:r>
      <w:r>
        <w:rPr>
          <w:sz w:val="24"/>
        </w:rPr>
        <w:t>an</w:t>
      </w:r>
      <w:r>
        <w:rPr>
          <w:spacing w:val="-3"/>
          <w:sz w:val="24"/>
        </w:rPr>
        <w:t> </w:t>
      </w:r>
      <w:r>
        <w:rPr>
          <w:sz w:val="24"/>
        </w:rPr>
        <w:t>agreement</w:t>
      </w:r>
      <w:r>
        <w:rPr>
          <w:spacing w:val="-4"/>
          <w:sz w:val="24"/>
        </w:rPr>
        <w:t> </w:t>
      </w:r>
      <w:r>
        <w:rPr>
          <w:sz w:val="24"/>
        </w:rPr>
        <w:t>with SUNY</w:t>
      </w:r>
      <w:r>
        <w:rPr>
          <w:spacing w:val="-5"/>
          <w:sz w:val="24"/>
        </w:rPr>
        <w:t> </w:t>
      </w:r>
      <w:r>
        <w:rPr>
          <w:sz w:val="24"/>
        </w:rPr>
        <w:t>or</w:t>
      </w:r>
      <w:r>
        <w:rPr>
          <w:spacing w:val="-3"/>
          <w:sz w:val="24"/>
        </w:rPr>
        <w:t> </w:t>
      </w:r>
      <w:r>
        <w:rPr>
          <w:sz w:val="24"/>
        </w:rPr>
        <w:t>the </w:t>
      </w:r>
      <w:r>
        <w:rPr>
          <w:spacing w:val="-4"/>
          <w:sz w:val="24"/>
        </w:rPr>
        <w:t>RF);</w:t>
      </w:r>
    </w:p>
    <w:p>
      <w:pPr>
        <w:pStyle w:val="ListParagraph"/>
        <w:spacing w:after="0" w:line="218" w:lineRule="auto"/>
        <w:jc w:val="left"/>
        <w:rPr>
          <w:sz w:val="24"/>
        </w:rPr>
        <w:sectPr>
          <w:type w:val="continuous"/>
          <w:pgSz w:w="12240" w:h="15840"/>
          <w:pgMar w:top="180" w:bottom="280" w:left="1440" w:right="1440"/>
        </w:sectPr>
      </w:pPr>
    </w:p>
    <w:p>
      <w:pPr>
        <w:pStyle w:val="BodyText"/>
      </w:pPr>
    </w:p>
    <w:p>
      <w:pPr>
        <w:pStyle w:val="BodyText"/>
        <w:spacing w:before="155"/>
      </w:pPr>
    </w:p>
    <w:p>
      <w:pPr>
        <w:pStyle w:val="ListParagraph"/>
        <w:numPr>
          <w:ilvl w:val="1"/>
          <w:numId w:val="1"/>
        </w:numPr>
        <w:tabs>
          <w:tab w:pos="1441" w:val="left" w:leader="none"/>
        </w:tabs>
        <w:spacing w:line="228" w:lineRule="auto" w:before="0" w:after="0"/>
        <w:ind w:left="1441" w:right="734" w:hanging="360"/>
        <w:jc w:val="both"/>
        <w:rPr>
          <w:sz w:val="24"/>
        </w:rPr>
      </w:pPr>
      <w:r>
        <w:rPr>
          <w:sz w:val="24"/>
        </w:rPr>
        <w:t>Receiving foreign in-kind resources, which includes support for visiting scholars or students,</w:t>
      </w:r>
      <w:r>
        <w:rPr>
          <w:spacing w:val="-9"/>
          <w:sz w:val="24"/>
        </w:rPr>
        <w:t> </w:t>
      </w:r>
      <w:r>
        <w:rPr>
          <w:sz w:val="24"/>
        </w:rPr>
        <w:t>supplies,</w:t>
      </w:r>
      <w:r>
        <w:rPr>
          <w:spacing w:val="-5"/>
          <w:sz w:val="24"/>
        </w:rPr>
        <w:t> </w:t>
      </w:r>
      <w:r>
        <w:rPr>
          <w:sz w:val="24"/>
        </w:rPr>
        <w:t>laboratory</w:t>
      </w:r>
      <w:r>
        <w:rPr>
          <w:spacing w:val="-3"/>
          <w:sz w:val="24"/>
        </w:rPr>
        <w:t> </w:t>
      </w:r>
      <w:r>
        <w:rPr>
          <w:sz w:val="24"/>
        </w:rPr>
        <w:t>space,</w:t>
      </w:r>
      <w:r>
        <w:rPr>
          <w:spacing w:val="-4"/>
          <w:sz w:val="24"/>
        </w:rPr>
        <w:t> </w:t>
      </w:r>
      <w:r>
        <w:rPr>
          <w:sz w:val="24"/>
        </w:rPr>
        <w:t>materials,</w:t>
      </w:r>
      <w:r>
        <w:rPr>
          <w:spacing w:val="-3"/>
          <w:sz w:val="24"/>
        </w:rPr>
        <w:t> </w:t>
      </w:r>
      <w:r>
        <w:rPr>
          <w:sz w:val="24"/>
        </w:rPr>
        <w:t>or</w:t>
      </w:r>
      <w:r>
        <w:rPr>
          <w:spacing w:val="-5"/>
          <w:sz w:val="24"/>
        </w:rPr>
        <w:t> </w:t>
      </w:r>
      <w:r>
        <w:rPr>
          <w:sz w:val="24"/>
        </w:rPr>
        <w:t>equipment</w:t>
      </w:r>
      <w:r>
        <w:rPr>
          <w:spacing w:val="-5"/>
          <w:sz w:val="24"/>
        </w:rPr>
        <w:t> </w:t>
      </w:r>
      <w:r>
        <w:rPr>
          <w:sz w:val="24"/>
        </w:rPr>
        <w:t>(excluding</w:t>
      </w:r>
      <w:r>
        <w:rPr>
          <w:spacing w:val="-4"/>
          <w:sz w:val="24"/>
        </w:rPr>
        <w:t> </w:t>
      </w:r>
      <w:r>
        <w:rPr>
          <w:sz w:val="24"/>
        </w:rPr>
        <w:t>resources received through an agreement with SUNY or the RF); and</w:t>
      </w:r>
    </w:p>
    <w:p>
      <w:pPr>
        <w:pStyle w:val="ListParagraph"/>
        <w:numPr>
          <w:ilvl w:val="1"/>
          <w:numId w:val="1"/>
        </w:numPr>
        <w:tabs>
          <w:tab w:pos="1440" w:val="left" w:leader="none"/>
        </w:tabs>
        <w:spacing w:line="295" w:lineRule="exact" w:before="0" w:after="0"/>
        <w:ind w:left="1440" w:right="0" w:hanging="359"/>
        <w:jc w:val="both"/>
        <w:rPr>
          <w:sz w:val="24"/>
        </w:rPr>
      </w:pPr>
      <w:r>
        <w:rPr>
          <w:sz w:val="24"/>
        </w:rPr>
        <w:t>Participation</w:t>
      </w:r>
      <w:r>
        <w:rPr>
          <w:spacing w:val="-8"/>
          <w:sz w:val="24"/>
        </w:rPr>
        <w:t> </w:t>
      </w:r>
      <w:r>
        <w:rPr>
          <w:sz w:val="24"/>
        </w:rPr>
        <w:t>in</w:t>
      </w:r>
      <w:r>
        <w:rPr>
          <w:spacing w:val="-2"/>
          <w:sz w:val="24"/>
        </w:rPr>
        <w:t> </w:t>
      </w:r>
      <w:r>
        <w:rPr>
          <w:sz w:val="24"/>
        </w:rPr>
        <w:t>Foreign</w:t>
      </w:r>
      <w:r>
        <w:rPr>
          <w:spacing w:val="-3"/>
          <w:sz w:val="24"/>
        </w:rPr>
        <w:t> </w:t>
      </w:r>
      <w:r>
        <w:rPr>
          <w:sz w:val="24"/>
        </w:rPr>
        <w:t>Talent</w:t>
      </w:r>
      <w:r>
        <w:rPr>
          <w:spacing w:val="-3"/>
          <w:sz w:val="24"/>
        </w:rPr>
        <w:t> </w:t>
      </w:r>
      <w:r>
        <w:rPr>
          <w:sz w:val="24"/>
        </w:rPr>
        <w:t>Recruitment</w:t>
      </w:r>
      <w:r>
        <w:rPr>
          <w:spacing w:val="-5"/>
          <w:sz w:val="24"/>
        </w:rPr>
        <w:t> </w:t>
      </w:r>
      <w:r>
        <w:rPr>
          <w:sz w:val="24"/>
        </w:rPr>
        <w:t>Programs</w:t>
      </w:r>
      <w:r>
        <w:rPr>
          <w:spacing w:val="-3"/>
          <w:sz w:val="24"/>
        </w:rPr>
        <w:t> </w:t>
      </w:r>
      <w:r>
        <w:rPr>
          <w:sz w:val="24"/>
        </w:rPr>
        <w:t>(whether</w:t>
      </w:r>
      <w:r>
        <w:rPr>
          <w:spacing w:val="-5"/>
          <w:sz w:val="24"/>
        </w:rPr>
        <w:t> </w:t>
      </w:r>
      <w:r>
        <w:rPr>
          <w:sz w:val="24"/>
        </w:rPr>
        <w:t>malign</w:t>
      </w:r>
      <w:r>
        <w:rPr>
          <w:spacing w:val="-7"/>
          <w:sz w:val="24"/>
        </w:rPr>
        <w:t> </w:t>
      </w:r>
      <w:r>
        <w:rPr>
          <w:sz w:val="24"/>
        </w:rPr>
        <w:t>or</w:t>
      </w:r>
      <w:r>
        <w:rPr>
          <w:spacing w:val="-4"/>
          <w:sz w:val="24"/>
        </w:rPr>
        <w:t> </w:t>
      </w:r>
      <w:r>
        <w:rPr>
          <w:spacing w:val="-2"/>
          <w:sz w:val="24"/>
        </w:rPr>
        <w:t>not).</w:t>
      </w:r>
    </w:p>
    <w:p>
      <w:pPr>
        <w:pStyle w:val="BodyText"/>
        <w:spacing w:line="235" w:lineRule="auto" w:before="253"/>
        <w:ind w:right="67"/>
      </w:pPr>
      <w:r>
        <w:rPr/>
        <w:t>Disclosures need</w:t>
      </w:r>
      <w:r>
        <w:rPr>
          <w:spacing w:val="-3"/>
        </w:rPr>
        <w:t> </w:t>
      </w:r>
      <w:r>
        <w:rPr/>
        <w:t>to</w:t>
      </w:r>
      <w:r>
        <w:rPr>
          <w:spacing w:val="-1"/>
        </w:rPr>
        <w:t> </w:t>
      </w:r>
      <w:r>
        <w:rPr/>
        <w:t>be</w:t>
      </w:r>
      <w:r>
        <w:rPr>
          <w:spacing w:val="-3"/>
        </w:rPr>
        <w:t> </w:t>
      </w:r>
      <w:r>
        <w:rPr/>
        <w:t>made</w:t>
      </w:r>
      <w:r>
        <w:rPr>
          <w:spacing w:val="-8"/>
        </w:rPr>
        <w:t> </w:t>
      </w:r>
      <w:r>
        <w:rPr/>
        <w:t>via</w:t>
      </w:r>
      <w:r>
        <w:rPr>
          <w:spacing w:val="-3"/>
        </w:rPr>
        <w:t> </w:t>
      </w:r>
      <w:r>
        <w:rPr/>
        <w:t>the</w:t>
      </w:r>
      <w:r>
        <w:rPr>
          <w:spacing w:val="-3"/>
        </w:rPr>
        <w:t> </w:t>
      </w:r>
      <w:r>
        <w:rPr/>
        <w:t>routine</w:t>
      </w:r>
      <w:r>
        <w:rPr>
          <w:spacing w:val="-3"/>
        </w:rPr>
        <w:t> </w:t>
      </w:r>
      <w:r>
        <w:rPr/>
        <w:t>disclosure</w:t>
      </w:r>
      <w:r>
        <w:rPr>
          <w:spacing w:val="-3"/>
        </w:rPr>
        <w:t> </w:t>
      </w:r>
      <w:r>
        <w:rPr/>
        <w:t>process pursuant</w:t>
      </w:r>
      <w:r>
        <w:rPr>
          <w:spacing w:val="-3"/>
        </w:rPr>
        <w:t> </w:t>
      </w:r>
      <w:r>
        <w:rPr/>
        <w:t>to</w:t>
      </w:r>
      <w:r>
        <w:rPr>
          <w:spacing w:val="-3"/>
        </w:rPr>
        <w:t> </w:t>
      </w:r>
      <w:r>
        <w:rPr/>
        <w:t>the</w:t>
      </w:r>
      <w:r>
        <w:rPr>
          <w:spacing w:val="-1"/>
        </w:rPr>
        <w:t> </w:t>
      </w:r>
      <w:r>
        <w:rPr/>
        <w:t>Conflicts</w:t>
      </w:r>
      <w:r>
        <w:rPr>
          <w:spacing w:val="-2"/>
        </w:rPr>
        <w:t> </w:t>
      </w:r>
      <w:r>
        <w:rPr/>
        <w:t>of</w:t>
      </w:r>
      <w:r>
        <w:rPr>
          <w:spacing w:val="-4"/>
        </w:rPr>
        <w:t> </w:t>
      </w:r>
      <w:r>
        <w:rPr/>
        <w:t>Interest</w:t>
      </w:r>
      <w:r>
        <w:rPr>
          <w:spacing w:val="-4"/>
        </w:rPr>
        <w:t> </w:t>
      </w:r>
      <w:r>
        <w:rPr/>
        <w:t>in Public Health Service Sponsored Programs Policy or the applicable polices at individual operating </w:t>
      </w:r>
      <w:r>
        <w:rPr>
          <w:spacing w:val="-2"/>
        </w:rPr>
        <w:t>locations.</w:t>
      </w:r>
    </w:p>
    <w:p>
      <w:pPr>
        <w:pStyle w:val="BodyText"/>
        <w:spacing w:before="271"/>
      </w:pPr>
      <w:r>
        <w:rPr/>
        <w:t>Investigators must comply with any applicable federal agency certification requirements regarding participation</w:t>
      </w:r>
      <w:r>
        <w:rPr>
          <w:spacing w:val="-3"/>
        </w:rPr>
        <w:t> </w:t>
      </w:r>
      <w:r>
        <w:rPr/>
        <w:t>in</w:t>
      </w:r>
      <w:r>
        <w:rPr>
          <w:spacing w:val="-1"/>
        </w:rPr>
        <w:t> </w:t>
      </w:r>
      <w:r>
        <w:rPr/>
        <w:t>Foreign</w:t>
      </w:r>
      <w:r>
        <w:rPr>
          <w:spacing w:val="-3"/>
        </w:rPr>
        <w:t> </w:t>
      </w:r>
      <w:r>
        <w:rPr/>
        <w:t>Talent</w:t>
      </w:r>
      <w:r>
        <w:rPr>
          <w:spacing w:val="-4"/>
        </w:rPr>
        <w:t> </w:t>
      </w:r>
      <w:r>
        <w:rPr/>
        <w:t>Recruitment</w:t>
      </w:r>
      <w:r>
        <w:rPr>
          <w:spacing w:val="-4"/>
        </w:rPr>
        <w:t> </w:t>
      </w:r>
      <w:r>
        <w:rPr/>
        <w:t>Programs and</w:t>
      </w:r>
      <w:r>
        <w:rPr>
          <w:spacing w:val="-8"/>
        </w:rPr>
        <w:t> </w:t>
      </w:r>
      <w:r>
        <w:rPr/>
        <w:t>Malign</w:t>
      </w:r>
      <w:r>
        <w:rPr>
          <w:spacing w:val="-3"/>
        </w:rPr>
        <w:t> </w:t>
      </w:r>
      <w:r>
        <w:rPr/>
        <w:t>Foreign</w:t>
      </w:r>
      <w:r>
        <w:rPr>
          <w:spacing w:val="-3"/>
        </w:rPr>
        <w:t> </w:t>
      </w:r>
      <w:r>
        <w:rPr/>
        <w:t>Talent</w:t>
      </w:r>
      <w:r>
        <w:rPr>
          <w:spacing w:val="-4"/>
        </w:rPr>
        <w:t> </w:t>
      </w:r>
      <w:r>
        <w:rPr/>
        <w:t>Recruitment</w:t>
      </w:r>
      <w:r>
        <w:rPr>
          <w:spacing w:val="-4"/>
        </w:rPr>
        <w:t> </w:t>
      </w:r>
      <w:r>
        <w:rPr/>
        <w:t>Programs.</w:t>
      </w:r>
    </w:p>
    <w:p>
      <w:pPr>
        <w:pStyle w:val="BodyText"/>
        <w:spacing w:line="235" w:lineRule="auto" w:before="274"/>
      </w:pPr>
      <w:r>
        <w:rPr/>
        <w:t>This</w:t>
      </w:r>
      <w:r>
        <w:rPr>
          <w:spacing w:val="-2"/>
        </w:rPr>
        <w:t> </w:t>
      </w:r>
      <w:r>
        <w:rPr/>
        <w:t>policy</w:t>
      </w:r>
      <w:r>
        <w:rPr>
          <w:spacing w:val="-2"/>
        </w:rPr>
        <w:t> </w:t>
      </w:r>
      <w:r>
        <w:rPr/>
        <w:t>is</w:t>
      </w:r>
      <w:r>
        <w:rPr>
          <w:spacing w:val="-3"/>
        </w:rPr>
        <w:t> </w:t>
      </w:r>
      <w:r>
        <w:rPr/>
        <w:t>meant</w:t>
      </w:r>
      <w:r>
        <w:rPr>
          <w:spacing w:val="-3"/>
        </w:rPr>
        <w:t> </w:t>
      </w:r>
      <w:r>
        <w:rPr/>
        <w:t>to</w:t>
      </w:r>
      <w:r>
        <w:rPr>
          <w:spacing w:val="-3"/>
        </w:rPr>
        <w:t> </w:t>
      </w:r>
      <w:r>
        <w:rPr/>
        <w:t>work</w:t>
      </w:r>
      <w:r>
        <w:rPr>
          <w:spacing w:val="-2"/>
        </w:rPr>
        <w:t> </w:t>
      </w:r>
      <w:r>
        <w:rPr/>
        <w:t>in</w:t>
      </w:r>
      <w:r>
        <w:rPr>
          <w:spacing w:val="-3"/>
        </w:rPr>
        <w:t> </w:t>
      </w:r>
      <w:r>
        <w:rPr/>
        <w:t>conjunction</w:t>
      </w:r>
      <w:r>
        <w:rPr>
          <w:spacing w:val="-3"/>
        </w:rPr>
        <w:t> </w:t>
      </w:r>
      <w:r>
        <w:rPr/>
        <w:t>with</w:t>
      </w:r>
      <w:r>
        <w:rPr>
          <w:spacing w:val="-3"/>
        </w:rPr>
        <w:t> </w:t>
      </w:r>
      <w:r>
        <w:rPr/>
        <w:t>any</w:t>
      </w:r>
      <w:r>
        <w:rPr>
          <w:spacing w:val="-6"/>
        </w:rPr>
        <w:t> </w:t>
      </w:r>
      <w:r>
        <w:rPr/>
        <w:t>existing</w:t>
      </w:r>
      <w:r>
        <w:rPr>
          <w:spacing w:val="-3"/>
        </w:rPr>
        <w:t> </w:t>
      </w:r>
      <w:r>
        <w:rPr/>
        <w:t>campus</w:t>
      </w:r>
      <w:r>
        <w:rPr>
          <w:spacing w:val="-2"/>
        </w:rPr>
        <w:t> </w:t>
      </w:r>
      <w:r>
        <w:rPr/>
        <w:t>policies</w:t>
      </w:r>
      <w:r>
        <w:rPr>
          <w:spacing w:val="-3"/>
        </w:rPr>
        <w:t> </w:t>
      </w:r>
      <w:r>
        <w:rPr/>
        <w:t>and</w:t>
      </w:r>
      <w:r>
        <w:rPr>
          <w:spacing w:val="-7"/>
        </w:rPr>
        <w:t> </w:t>
      </w:r>
      <w:r>
        <w:rPr/>
        <w:t>procedures</w:t>
      </w:r>
      <w:r>
        <w:rPr>
          <w:spacing w:val="-2"/>
        </w:rPr>
        <w:t> </w:t>
      </w:r>
      <w:r>
        <w:rPr/>
        <w:t>governing participation in Foreign Talent Recruitment Programs and disclosure of foreign interests.</w:t>
      </w:r>
    </w:p>
    <w:p>
      <w:pPr>
        <w:pStyle w:val="BodyText"/>
        <w:spacing w:before="43"/>
      </w:pPr>
    </w:p>
    <w:p>
      <w:pPr>
        <w:pStyle w:val="Heading2"/>
        <w:spacing w:line="240" w:lineRule="auto"/>
      </w:pPr>
      <w:bookmarkStart w:name="Responsibilities" w:id="4"/>
      <w:bookmarkEnd w:id="4"/>
      <w:r>
        <w:rPr>
          <w:b w:val="0"/>
        </w:rPr>
      </w:r>
      <w:r>
        <w:rPr>
          <w:spacing w:val="-2"/>
        </w:rPr>
        <w:t>Responsibilities</w:t>
      </w:r>
    </w:p>
    <w:p>
      <w:pPr>
        <w:pStyle w:val="BodyText"/>
        <w:spacing w:before="2" w:after="35"/>
      </w:pPr>
      <w:r>
        <w:rPr/>
        <w:t>The</w:t>
      </w:r>
      <w:r>
        <w:rPr>
          <w:spacing w:val="-4"/>
        </w:rPr>
        <w:t> </w:t>
      </w:r>
      <w:r>
        <w:rPr/>
        <w:t>following</w:t>
      </w:r>
      <w:r>
        <w:rPr>
          <w:spacing w:val="-4"/>
        </w:rPr>
        <w:t> </w:t>
      </w:r>
      <w:r>
        <w:rPr/>
        <w:t>table</w:t>
      </w:r>
      <w:r>
        <w:rPr>
          <w:spacing w:val="-4"/>
        </w:rPr>
        <w:t> </w:t>
      </w:r>
      <w:r>
        <w:rPr/>
        <w:t>outlines</w:t>
      </w:r>
      <w:r>
        <w:rPr>
          <w:spacing w:val="-3"/>
        </w:rPr>
        <w:t> </w:t>
      </w:r>
      <w:r>
        <w:rPr/>
        <w:t>the</w:t>
      </w:r>
      <w:r>
        <w:rPr>
          <w:spacing w:val="-9"/>
        </w:rPr>
        <w:t> </w:t>
      </w:r>
      <w:r>
        <w:rPr/>
        <w:t>responsibilities</w:t>
      </w:r>
      <w:r>
        <w:rPr>
          <w:spacing w:val="-3"/>
        </w:rPr>
        <w:t> </w:t>
      </w:r>
      <w:r>
        <w:rPr/>
        <w:t>for</w:t>
      </w:r>
      <w:r>
        <w:rPr>
          <w:spacing w:val="-4"/>
        </w:rPr>
        <w:t> </w:t>
      </w:r>
      <w:r>
        <w:rPr/>
        <w:t>compliance</w:t>
      </w:r>
      <w:r>
        <w:rPr>
          <w:spacing w:val="-4"/>
        </w:rPr>
        <w:t> </w:t>
      </w:r>
      <w:r>
        <w:rPr/>
        <w:t>with</w:t>
      </w:r>
      <w:r>
        <w:rPr>
          <w:spacing w:val="-4"/>
        </w:rPr>
        <w:t> </w:t>
      </w:r>
      <w:r>
        <w:rPr/>
        <w:t>this</w:t>
      </w:r>
      <w:r>
        <w:rPr>
          <w:spacing w:val="-2"/>
        </w:rPr>
        <w:t> Policy:</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7"/>
        <w:gridCol w:w="5338"/>
      </w:tblGrid>
      <w:tr>
        <w:trPr>
          <w:trHeight w:val="315" w:hRule="atLeast"/>
        </w:trPr>
        <w:tc>
          <w:tcPr>
            <w:tcW w:w="3397" w:type="dxa"/>
            <w:shd w:val="clear" w:color="auto" w:fill="F1F1F1"/>
          </w:tcPr>
          <w:p>
            <w:pPr>
              <w:pStyle w:val="TableParagraph"/>
              <w:ind w:left="105"/>
              <w:rPr>
                <w:b/>
                <w:sz w:val="24"/>
              </w:rPr>
            </w:pPr>
            <w:r>
              <w:rPr>
                <w:b/>
                <w:sz w:val="24"/>
              </w:rPr>
              <w:t>Responsible</w:t>
            </w:r>
            <w:r>
              <w:rPr>
                <w:b/>
                <w:spacing w:val="-7"/>
                <w:sz w:val="24"/>
              </w:rPr>
              <w:t> </w:t>
            </w:r>
            <w:r>
              <w:rPr>
                <w:b/>
                <w:spacing w:val="-2"/>
                <w:sz w:val="24"/>
              </w:rPr>
              <w:t>Party</w:t>
            </w:r>
          </w:p>
        </w:tc>
        <w:tc>
          <w:tcPr>
            <w:tcW w:w="5338" w:type="dxa"/>
            <w:shd w:val="clear" w:color="auto" w:fill="F1F1F1"/>
          </w:tcPr>
          <w:p>
            <w:pPr>
              <w:pStyle w:val="TableParagraph"/>
              <w:rPr>
                <w:b/>
                <w:sz w:val="24"/>
              </w:rPr>
            </w:pPr>
            <w:r>
              <w:rPr>
                <w:b/>
                <w:spacing w:val="-2"/>
                <w:sz w:val="24"/>
              </w:rPr>
              <w:t>Responsibility</w:t>
            </w:r>
          </w:p>
        </w:tc>
      </w:tr>
      <w:tr>
        <w:trPr>
          <w:trHeight w:val="6252" w:hRule="atLeast"/>
        </w:trPr>
        <w:tc>
          <w:tcPr>
            <w:tcW w:w="3397" w:type="dxa"/>
          </w:tcPr>
          <w:p>
            <w:pPr>
              <w:pStyle w:val="TableParagraph"/>
              <w:spacing w:line="237" w:lineRule="auto"/>
              <w:ind w:left="105" w:right="115"/>
              <w:rPr>
                <w:sz w:val="24"/>
              </w:rPr>
            </w:pPr>
            <w:r>
              <w:rPr>
                <w:sz w:val="24"/>
              </w:rPr>
              <w:t>Investigators (SUNY or RF employees who are the project director or principal investigator, senior key personnel, or any other person, including a student or post-doctoral fellow, regardless of title or position,</w:t>
            </w:r>
            <w:r>
              <w:rPr>
                <w:spacing w:val="-9"/>
                <w:sz w:val="24"/>
              </w:rPr>
              <w:t> </w:t>
            </w:r>
            <w:r>
              <w:rPr>
                <w:sz w:val="24"/>
              </w:rPr>
              <w:t>who</w:t>
            </w:r>
            <w:r>
              <w:rPr>
                <w:spacing w:val="-6"/>
                <w:sz w:val="24"/>
              </w:rPr>
              <w:t> </w:t>
            </w:r>
            <w:r>
              <w:rPr>
                <w:sz w:val="24"/>
              </w:rPr>
              <w:t>are</w:t>
            </w:r>
            <w:r>
              <w:rPr>
                <w:spacing w:val="-7"/>
                <w:sz w:val="24"/>
              </w:rPr>
              <w:t> </w:t>
            </w:r>
            <w:r>
              <w:rPr>
                <w:sz w:val="24"/>
              </w:rPr>
              <w:t>responsible</w:t>
            </w:r>
            <w:r>
              <w:rPr>
                <w:spacing w:val="-8"/>
                <w:sz w:val="24"/>
              </w:rPr>
              <w:t> </w:t>
            </w:r>
            <w:r>
              <w:rPr>
                <w:sz w:val="24"/>
              </w:rPr>
              <w:t>for</w:t>
            </w:r>
            <w:r>
              <w:rPr>
                <w:spacing w:val="-8"/>
                <w:sz w:val="24"/>
              </w:rPr>
              <w:t> </w:t>
            </w:r>
            <w:r>
              <w:rPr>
                <w:sz w:val="24"/>
              </w:rPr>
              <w:t>the design, conduct or reporting of federally-funded research, or proposed for such funding, which may include, for example, collaborators or consultants)</w:t>
            </w:r>
          </w:p>
        </w:tc>
        <w:tc>
          <w:tcPr>
            <w:tcW w:w="5338" w:type="dxa"/>
          </w:tcPr>
          <w:p>
            <w:pPr>
              <w:pStyle w:val="TableParagraph"/>
              <w:rPr>
                <w:sz w:val="24"/>
              </w:rPr>
            </w:pPr>
            <w:r>
              <w:rPr>
                <w:sz w:val="24"/>
              </w:rPr>
              <w:t>Do</w:t>
            </w:r>
            <w:r>
              <w:rPr>
                <w:spacing w:val="-4"/>
                <w:sz w:val="24"/>
              </w:rPr>
              <w:t> </w:t>
            </w:r>
            <w:r>
              <w:rPr>
                <w:sz w:val="24"/>
              </w:rPr>
              <w:t>not</w:t>
            </w:r>
            <w:r>
              <w:rPr>
                <w:spacing w:val="-5"/>
                <w:sz w:val="24"/>
              </w:rPr>
              <w:t> </w:t>
            </w:r>
            <w:r>
              <w:rPr>
                <w:sz w:val="24"/>
              </w:rPr>
              <w:t>participate</w:t>
            </w:r>
            <w:r>
              <w:rPr>
                <w:spacing w:val="-9"/>
                <w:sz w:val="24"/>
              </w:rPr>
              <w:t> </w:t>
            </w:r>
            <w:r>
              <w:rPr>
                <w:sz w:val="24"/>
              </w:rPr>
              <w:t>in</w:t>
            </w:r>
            <w:r>
              <w:rPr>
                <w:spacing w:val="-4"/>
                <w:sz w:val="24"/>
              </w:rPr>
              <w:t> </w:t>
            </w:r>
            <w:r>
              <w:rPr>
                <w:sz w:val="24"/>
              </w:rPr>
              <w:t>a</w:t>
            </w:r>
            <w:r>
              <w:rPr>
                <w:spacing w:val="-4"/>
                <w:sz w:val="24"/>
              </w:rPr>
              <w:t> </w:t>
            </w:r>
            <w:r>
              <w:rPr>
                <w:sz w:val="24"/>
              </w:rPr>
              <w:t>Malign</w:t>
            </w:r>
            <w:r>
              <w:rPr>
                <w:spacing w:val="-4"/>
                <w:sz w:val="24"/>
              </w:rPr>
              <w:t> </w:t>
            </w:r>
            <w:r>
              <w:rPr>
                <w:sz w:val="24"/>
              </w:rPr>
              <w:t>Foreign</w:t>
            </w:r>
            <w:r>
              <w:rPr>
                <w:spacing w:val="-4"/>
                <w:sz w:val="24"/>
              </w:rPr>
              <w:t> </w:t>
            </w:r>
            <w:r>
              <w:rPr>
                <w:sz w:val="24"/>
              </w:rPr>
              <w:t>Talent</w:t>
            </w:r>
            <w:r>
              <w:rPr>
                <w:spacing w:val="-5"/>
                <w:sz w:val="24"/>
              </w:rPr>
              <w:t> </w:t>
            </w:r>
            <w:r>
              <w:rPr>
                <w:sz w:val="24"/>
              </w:rPr>
              <w:t>Recruitment </w:t>
            </w:r>
            <w:r>
              <w:rPr>
                <w:spacing w:val="-2"/>
                <w:sz w:val="24"/>
              </w:rPr>
              <w:t>Program.</w:t>
            </w:r>
          </w:p>
          <w:p>
            <w:pPr>
              <w:pStyle w:val="TableParagraph"/>
              <w:spacing w:line="237" w:lineRule="auto" w:before="262"/>
              <w:ind w:right="129"/>
              <w:rPr>
                <w:sz w:val="24"/>
              </w:rPr>
            </w:pPr>
            <w:r>
              <w:rPr>
                <w:sz w:val="24"/>
              </w:rPr>
              <w:t>Disclose</w:t>
            </w:r>
            <w:r>
              <w:rPr>
                <w:spacing w:val="-5"/>
                <w:sz w:val="24"/>
              </w:rPr>
              <w:t> </w:t>
            </w:r>
            <w:r>
              <w:rPr>
                <w:sz w:val="24"/>
              </w:rPr>
              <w:t>all</w:t>
            </w:r>
            <w:r>
              <w:rPr>
                <w:spacing w:val="-4"/>
                <w:sz w:val="24"/>
              </w:rPr>
              <w:t> </w:t>
            </w:r>
            <w:r>
              <w:rPr>
                <w:sz w:val="24"/>
              </w:rPr>
              <w:t>foreign</w:t>
            </w:r>
            <w:r>
              <w:rPr>
                <w:spacing w:val="-5"/>
                <w:sz w:val="24"/>
              </w:rPr>
              <w:t> </w:t>
            </w:r>
            <w:r>
              <w:rPr>
                <w:sz w:val="24"/>
              </w:rPr>
              <w:t>interests</w:t>
            </w:r>
            <w:r>
              <w:rPr>
                <w:spacing w:val="-4"/>
                <w:sz w:val="24"/>
              </w:rPr>
              <w:t> </w:t>
            </w:r>
            <w:r>
              <w:rPr>
                <w:sz w:val="24"/>
              </w:rPr>
              <w:t>that</w:t>
            </w:r>
            <w:r>
              <w:rPr>
                <w:spacing w:val="-5"/>
                <w:sz w:val="24"/>
              </w:rPr>
              <w:t> </w:t>
            </w:r>
            <w:r>
              <w:rPr>
                <w:sz w:val="24"/>
              </w:rPr>
              <w:t>could</w:t>
            </w:r>
            <w:r>
              <w:rPr>
                <w:spacing w:val="-4"/>
                <w:sz w:val="24"/>
              </w:rPr>
              <w:t> </w:t>
            </w:r>
            <w:r>
              <w:rPr>
                <w:sz w:val="24"/>
              </w:rPr>
              <w:t>reasonably</w:t>
            </w:r>
            <w:r>
              <w:rPr>
                <w:spacing w:val="-4"/>
                <w:sz w:val="24"/>
              </w:rPr>
              <w:t> </w:t>
            </w:r>
            <w:r>
              <w:rPr>
                <w:sz w:val="24"/>
              </w:rPr>
              <w:t>appear to</w:t>
            </w:r>
            <w:r>
              <w:rPr>
                <w:spacing w:val="-1"/>
                <w:sz w:val="24"/>
              </w:rPr>
              <w:t> </w:t>
            </w:r>
            <w:r>
              <w:rPr>
                <w:sz w:val="24"/>
              </w:rPr>
              <w:t>be</w:t>
            </w:r>
            <w:r>
              <w:rPr>
                <w:spacing w:val="-1"/>
                <w:sz w:val="24"/>
              </w:rPr>
              <w:t> </w:t>
            </w:r>
            <w:r>
              <w:rPr>
                <w:sz w:val="24"/>
              </w:rPr>
              <w:t>related</w:t>
            </w:r>
            <w:r>
              <w:rPr>
                <w:spacing w:val="-1"/>
                <w:sz w:val="24"/>
              </w:rPr>
              <w:t> </w:t>
            </w:r>
            <w:r>
              <w:rPr>
                <w:sz w:val="24"/>
              </w:rPr>
              <w:t>to</w:t>
            </w:r>
            <w:r>
              <w:rPr>
                <w:spacing w:val="-3"/>
                <w:sz w:val="24"/>
              </w:rPr>
              <w:t> </w:t>
            </w:r>
            <w:r>
              <w:rPr>
                <w:sz w:val="24"/>
              </w:rPr>
              <w:t>your</w:t>
            </w:r>
            <w:r>
              <w:rPr>
                <w:spacing w:val="-1"/>
                <w:sz w:val="24"/>
              </w:rPr>
              <w:t> </w:t>
            </w:r>
            <w:r>
              <w:rPr>
                <w:sz w:val="24"/>
              </w:rPr>
              <w:t>institutional responsibilities,</w:t>
            </w:r>
            <w:r>
              <w:rPr>
                <w:spacing w:val="-2"/>
                <w:sz w:val="24"/>
              </w:rPr>
              <w:t> </w:t>
            </w:r>
            <w:r>
              <w:rPr>
                <w:sz w:val="24"/>
              </w:rPr>
              <w:t>including participation in any Foreign Talent Recruitment Program (whether malign or not).</w:t>
            </w:r>
          </w:p>
          <w:p>
            <w:pPr>
              <w:pStyle w:val="TableParagraph"/>
              <w:spacing w:line="237" w:lineRule="auto" w:before="269"/>
              <w:ind w:right="129"/>
              <w:rPr>
                <w:sz w:val="24"/>
              </w:rPr>
            </w:pPr>
            <w:r>
              <w:rPr>
                <w:sz w:val="24"/>
              </w:rPr>
              <w:t>Comply with any applicable federal agency certification requirements regarding participation in Foreign Talent Recruitment Programs and Malign Foreign Talent Recruitment</w:t>
            </w:r>
            <w:r>
              <w:rPr>
                <w:spacing w:val="-8"/>
                <w:sz w:val="24"/>
              </w:rPr>
              <w:t> </w:t>
            </w:r>
            <w:r>
              <w:rPr>
                <w:sz w:val="24"/>
              </w:rPr>
              <w:t>Programs,</w:t>
            </w:r>
            <w:r>
              <w:rPr>
                <w:spacing w:val="-8"/>
                <w:sz w:val="24"/>
              </w:rPr>
              <w:t> </w:t>
            </w:r>
            <w:r>
              <w:rPr>
                <w:sz w:val="24"/>
              </w:rPr>
              <w:t>and</w:t>
            </w:r>
            <w:r>
              <w:rPr>
                <w:spacing w:val="-7"/>
                <w:sz w:val="24"/>
              </w:rPr>
              <w:t> </w:t>
            </w:r>
            <w:r>
              <w:rPr>
                <w:sz w:val="24"/>
              </w:rPr>
              <w:t>complete</w:t>
            </w:r>
            <w:r>
              <w:rPr>
                <w:spacing w:val="-7"/>
                <w:sz w:val="24"/>
              </w:rPr>
              <w:t> </w:t>
            </w:r>
            <w:r>
              <w:rPr>
                <w:sz w:val="24"/>
              </w:rPr>
              <w:t>institutional</w:t>
            </w:r>
            <w:r>
              <w:rPr>
                <w:spacing w:val="-6"/>
                <w:sz w:val="24"/>
              </w:rPr>
              <w:t> </w:t>
            </w:r>
            <w:r>
              <w:rPr>
                <w:sz w:val="24"/>
              </w:rPr>
              <w:t>training that includes cyber hygiene, export controls, and disclosure procedures.</w:t>
            </w:r>
          </w:p>
          <w:p>
            <w:pPr>
              <w:pStyle w:val="TableParagraph"/>
              <w:spacing w:line="237" w:lineRule="auto" w:before="266"/>
              <w:ind w:right="129"/>
              <w:rPr>
                <w:sz w:val="24"/>
              </w:rPr>
            </w:pPr>
            <w:r>
              <w:rPr>
                <w:sz w:val="24"/>
              </w:rPr>
              <w:t>Report any known or suspected participation in or solicitation</w:t>
            </w:r>
            <w:r>
              <w:rPr>
                <w:spacing w:val="-7"/>
                <w:sz w:val="24"/>
              </w:rPr>
              <w:t> </w:t>
            </w:r>
            <w:r>
              <w:rPr>
                <w:sz w:val="24"/>
              </w:rPr>
              <w:t>by</w:t>
            </w:r>
            <w:r>
              <w:rPr>
                <w:spacing w:val="-6"/>
                <w:sz w:val="24"/>
              </w:rPr>
              <w:t> </w:t>
            </w:r>
            <w:r>
              <w:rPr>
                <w:sz w:val="24"/>
              </w:rPr>
              <w:t>a</w:t>
            </w:r>
            <w:r>
              <w:rPr>
                <w:spacing w:val="-7"/>
                <w:sz w:val="24"/>
              </w:rPr>
              <w:t> </w:t>
            </w:r>
            <w:r>
              <w:rPr>
                <w:sz w:val="24"/>
              </w:rPr>
              <w:t>Malign</w:t>
            </w:r>
            <w:r>
              <w:rPr>
                <w:spacing w:val="-7"/>
                <w:sz w:val="24"/>
              </w:rPr>
              <w:t> </w:t>
            </w:r>
            <w:r>
              <w:rPr>
                <w:sz w:val="24"/>
              </w:rPr>
              <w:t>Foreign</w:t>
            </w:r>
            <w:r>
              <w:rPr>
                <w:spacing w:val="-7"/>
                <w:sz w:val="24"/>
              </w:rPr>
              <w:t> </w:t>
            </w:r>
            <w:r>
              <w:rPr>
                <w:sz w:val="24"/>
              </w:rPr>
              <w:t>Talent</w:t>
            </w:r>
            <w:r>
              <w:rPr>
                <w:spacing w:val="-8"/>
                <w:sz w:val="24"/>
              </w:rPr>
              <w:t> </w:t>
            </w:r>
            <w:r>
              <w:rPr>
                <w:sz w:val="24"/>
              </w:rPr>
              <w:t>Recruitment Program through established reporting channels.</w:t>
            </w:r>
          </w:p>
        </w:tc>
      </w:tr>
    </w:tbl>
    <w:p>
      <w:pPr>
        <w:pStyle w:val="TableParagraph"/>
        <w:spacing w:after="0" w:line="237" w:lineRule="auto"/>
        <w:rPr>
          <w:sz w:val="24"/>
        </w:rPr>
        <w:sectPr>
          <w:pgSz w:w="12240" w:h="15840"/>
          <w:pgMar w:top="1820" w:bottom="280" w:left="1440" w:right="1440"/>
        </w:sectPr>
      </w:pPr>
    </w:p>
    <w:p>
      <w:pPr>
        <w:pStyle w:val="BodyText"/>
        <w:rPr>
          <w:sz w:val="20"/>
        </w:rPr>
      </w:pPr>
    </w:p>
    <w:p>
      <w:pPr>
        <w:pStyle w:val="BodyText"/>
        <w:rPr>
          <w:sz w:val="20"/>
        </w:rPr>
      </w:pPr>
    </w:p>
    <w:p>
      <w:pPr>
        <w:pStyle w:val="BodyText"/>
        <w:spacing w:before="12"/>
        <w:rPr>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7"/>
        <w:gridCol w:w="5338"/>
      </w:tblGrid>
      <w:tr>
        <w:trPr>
          <w:trHeight w:val="315" w:hRule="atLeast"/>
        </w:trPr>
        <w:tc>
          <w:tcPr>
            <w:tcW w:w="3397" w:type="dxa"/>
            <w:shd w:val="clear" w:color="auto" w:fill="F1F1F1"/>
          </w:tcPr>
          <w:p>
            <w:pPr>
              <w:pStyle w:val="TableParagraph"/>
              <w:ind w:left="105"/>
              <w:rPr>
                <w:b/>
                <w:sz w:val="24"/>
              </w:rPr>
            </w:pPr>
            <w:r>
              <w:rPr>
                <w:b/>
                <w:sz w:val="24"/>
              </w:rPr>
              <w:t>Responsible</w:t>
            </w:r>
            <w:r>
              <w:rPr>
                <w:b/>
                <w:spacing w:val="-7"/>
                <w:sz w:val="24"/>
              </w:rPr>
              <w:t> </w:t>
            </w:r>
            <w:r>
              <w:rPr>
                <w:b/>
                <w:spacing w:val="-2"/>
                <w:sz w:val="24"/>
              </w:rPr>
              <w:t>Party</w:t>
            </w:r>
          </w:p>
        </w:tc>
        <w:tc>
          <w:tcPr>
            <w:tcW w:w="5338" w:type="dxa"/>
            <w:shd w:val="clear" w:color="auto" w:fill="F1F1F1"/>
          </w:tcPr>
          <w:p>
            <w:pPr>
              <w:pStyle w:val="TableParagraph"/>
              <w:rPr>
                <w:b/>
                <w:sz w:val="24"/>
              </w:rPr>
            </w:pPr>
            <w:r>
              <w:rPr>
                <w:b/>
                <w:spacing w:val="-2"/>
                <w:sz w:val="24"/>
              </w:rPr>
              <w:t>Responsibility</w:t>
            </w:r>
          </w:p>
        </w:tc>
      </w:tr>
      <w:tr>
        <w:trPr>
          <w:trHeight w:val="3301" w:hRule="atLeast"/>
        </w:trPr>
        <w:tc>
          <w:tcPr>
            <w:tcW w:w="3397" w:type="dxa"/>
          </w:tcPr>
          <w:p>
            <w:pPr>
              <w:pStyle w:val="TableParagraph"/>
              <w:spacing w:line="273" w:lineRule="auto"/>
              <w:ind w:left="105" w:right="162"/>
              <w:rPr>
                <w:sz w:val="24"/>
              </w:rPr>
            </w:pPr>
            <w:r>
              <w:rPr>
                <w:sz w:val="24"/>
              </w:rPr>
              <w:t>Individuals who perform work on any project, grant, or award administered</w:t>
            </w:r>
            <w:r>
              <w:rPr>
                <w:spacing w:val="-5"/>
                <w:sz w:val="24"/>
              </w:rPr>
              <w:t> </w:t>
            </w:r>
            <w:r>
              <w:rPr>
                <w:sz w:val="24"/>
              </w:rPr>
              <w:t>by</w:t>
            </w:r>
            <w:r>
              <w:rPr>
                <w:spacing w:val="-4"/>
                <w:sz w:val="24"/>
              </w:rPr>
              <w:t> </w:t>
            </w:r>
            <w:r>
              <w:rPr>
                <w:sz w:val="24"/>
              </w:rPr>
              <w:t>the</w:t>
            </w:r>
            <w:r>
              <w:rPr>
                <w:spacing w:val="-9"/>
                <w:sz w:val="24"/>
              </w:rPr>
              <w:t> </w:t>
            </w:r>
            <w:r>
              <w:rPr>
                <w:sz w:val="24"/>
              </w:rPr>
              <w:t>RF</w:t>
            </w:r>
            <w:r>
              <w:rPr>
                <w:spacing w:val="-2"/>
                <w:sz w:val="24"/>
              </w:rPr>
              <w:t> </w:t>
            </w:r>
            <w:r>
              <w:rPr>
                <w:sz w:val="24"/>
              </w:rPr>
              <w:t>(e.g.</w:t>
            </w:r>
            <w:r>
              <w:rPr>
                <w:spacing w:val="-6"/>
                <w:sz w:val="24"/>
              </w:rPr>
              <w:t> </w:t>
            </w:r>
            <w:r>
              <w:rPr>
                <w:sz w:val="24"/>
              </w:rPr>
              <w:t>“Other Personnel”</w:t>
            </w:r>
            <w:r>
              <w:rPr>
                <w:spacing w:val="-7"/>
                <w:sz w:val="24"/>
              </w:rPr>
              <w:t> </w:t>
            </w:r>
            <w:r>
              <w:rPr>
                <w:sz w:val="24"/>
              </w:rPr>
              <w:t>as</w:t>
            </w:r>
            <w:r>
              <w:rPr>
                <w:spacing w:val="-6"/>
                <w:sz w:val="24"/>
              </w:rPr>
              <w:t> </w:t>
            </w:r>
            <w:r>
              <w:rPr>
                <w:sz w:val="24"/>
              </w:rPr>
              <w:t>defined</w:t>
            </w:r>
            <w:r>
              <w:rPr>
                <w:spacing w:val="-7"/>
                <w:sz w:val="24"/>
              </w:rPr>
              <w:t> </w:t>
            </w:r>
            <w:r>
              <w:rPr>
                <w:sz w:val="24"/>
              </w:rPr>
              <w:t>in</w:t>
            </w:r>
            <w:r>
              <w:rPr>
                <w:spacing w:val="-9"/>
                <w:sz w:val="24"/>
              </w:rPr>
              <w:t> </w:t>
            </w:r>
            <w:hyperlink r:id="rId8">
              <w:r>
                <w:rPr>
                  <w:color w:val="0000FF"/>
                  <w:sz w:val="24"/>
                  <w:u w:val="single" w:color="0000FF"/>
                </w:rPr>
                <w:t>Exhibit</w:t>
              </w:r>
              <w:r>
                <w:rPr>
                  <w:color w:val="0000FF"/>
                  <w:spacing w:val="-8"/>
                  <w:sz w:val="24"/>
                  <w:u w:val="single" w:color="0000FF"/>
                </w:rPr>
                <w:t> </w:t>
              </w:r>
              <w:r>
                <w:rPr>
                  <w:color w:val="0000FF"/>
                  <w:sz w:val="24"/>
                  <w:u w:val="single" w:color="0000FF"/>
                </w:rPr>
                <w:t>II-3</w:t>
              </w:r>
            </w:hyperlink>
            <w:r>
              <w:rPr>
                <w:color w:val="0000FF"/>
                <w:sz w:val="24"/>
                <w:u w:val="none"/>
              </w:rPr>
              <w:t> </w:t>
            </w:r>
            <w:r>
              <w:rPr>
                <w:sz w:val="24"/>
                <w:u w:val="none"/>
              </w:rPr>
              <w:t>of PAPPG)</w:t>
            </w:r>
          </w:p>
        </w:tc>
        <w:tc>
          <w:tcPr>
            <w:tcW w:w="5338" w:type="dxa"/>
          </w:tcPr>
          <w:p>
            <w:pPr>
              <w:pStyle w:val="TableParagraph"/>
              <w:spacing w:line="235" w:lineRule="auto"/>
              <w:rPr>
                <w:sz w:val="24"/>
              </w:rPr>
            </w:pPr>
            <w:r>
              <w:rPr>
                <w:sz w:val="24"/>
              </w:rPr>
              <w:t>Do</w:t>
            </w:r>
            <w:r>
              <w:rPr>
                <w:spacing w:val="-4"/>
                <w:sz w:val="24"/>
              </w:rPr>
              <w:t> </w:t>
            </w:r>
            <w:r>
              <w:rPr>
                <w:sz w:val="24"/>
              </w:rPr>
              <w:t>not</w:t>
            </w:r>
            <w:r>
              <w:rPr>
                <w:spacing w:val="-5"/>
                <w:sz w:val="24"/>
              </w:rPr>
              <w:t> </w:t>
            </w:r>
            <w:r>
              <w:rPr>
                <w:sz w:val="24"/>
              </w:rPr>
              <w:t>participate</w:t>
            </w:r>
            <w:r>
              <w:rPr>
                <w:spacing w:val="-9"/>
                <w:sz w:val="24"/>
              </w:rPr>
              <w:t> </w:t>
            </w:r>
            <w:r>
              <w:rPr>
                <w:sz w:val="24"/>
              </w:rPr>
              <w:t>in</w:t>
            </w:r>
            <w:r>
              <w:rPr>
                <w:spacing w:val="-4"/>
                <w:sz w:val="24"/>
              </w:rPr>
              <w:t> </w:t>
            </w:r>
            <w:r>
              <w:rPr>
                <w:sz w:val="24"/>
              </w:rPr>
              <w:t>a</w:t>
            </w:r>
            <w:r>
              <w:rPr>
                <w:spacing w:val="-4"/>
                <w:sz w:val="24"/>
              </w:rPr>
              <w:t> </w:t>
            </w:r>
            <w:r>
              <w:rPr>
                <w:sz w:val="24"/>
              </w:rPr>
              <w:t>Malign</w:t>
            </w:r>
            <w:r>
              <w:rPr>
                <w:spacing w:val="-4"/>
                <w:sz w:val="24"/>
              </w:rPr>
              <w:t> </w:t>
            </w:r>
            <w:r>
              <w:rPr>
                <w:sz w:val="24"/>
              </w:rPr>
              <w:t>Foreign</w:t>
            </w:r>
            <w:r>
              <w:rPr>
                <w:spacing w:val="-4"/>
                <w:sz w:val="24"/>
              </w:rPr>
              <w:t> </w:t>
            </w:r>
            <w:r>
              <w:rPr>
                <w:sz w:val="24"/>
              </w:rPr>
              <w:t>Talent</w:t>
            </w:r>
            <w:r>
              <w:rPr>
                <w:spacing w:val="-5"/>
                <w:sz w:val="24"/>
              </w:rPr>
              <w:t> </w:t>
            </w:r>
            <w:r>
              <w:rPr>
                <w:sz w:val="24"/>
              </w:rPr>
              <w:t>Recruitment </w:t>
            </w:r>
            <w:r>
              <w:rPr>
                <w:spacing w:val="-2"/>
                <w:sz w:val="24"/>
              </w:rPr>
              <w:t>Program.</w:t>
            </w:r>
          </w:p>
          <w:p>
            <w:pPr>
              <w:pStyle w:val="TableParagraph"/>
              <w:spacing w:line="237" w:lineRule="auto" w:before="272"/>
              <w:ind w:right="129"/>
              <w:rPr>
                <w:sz w:val="24"/>
              </w:rPr>
            </w:pPr>
            <w:r>
              <w:rPr>
                <w:sz w:val="24"/>
              </w:rPr>
              <w:t>Disclose</w:t>
            </w:r>
            <w:r>
              <w:rPr>
                <w:spacing w:val="-3"/>
                <w:sz w:val="24"/>
              </w:rPr>
              <w:t> </w:t>
            </w:r>
            <w:r>
              <w:rPr>
                <w:sz w:val="24"/>
              </w:rPr>
              <w:t>all</w:t>
            </w:r>
            <w:r>
              <w:rPr>
                <w:spacing w:val="-4"/>
                <w:sz w:val="24"/>
              </w:rPr>
              <w:t> </w:t>
            </w:r>
            <w:r>
              <w:rPr>
                <w:sz w:val="24"/>
              </w:rPr>
              <w:t>foreign</w:t>
            </w:r>
            <w:r>
              <w:rPr>
                <w:spacing w:val="-5"/>
                <w:sz w:val="24"/>
              </w:rPr>
              <w:t> </w:t>
            </w:r>
            <w:r>
              <w:rPr>
                <w:sz w:val="24"/>
              </w:rPr>
              <w:t>interests</w:t>
            </w:r>
            <w:r>
              <w:rPr>
                <w:spacing w:val="-4"/>
                <w:sz w:val="24"/>
              </w:rPr>
              <w:t> </w:t>
            </w:r>
            <w:r>
              <w:rPr>
                <w:sz w:val="24"/>
              </w:rPr>
              <w:t>that</w:t>
            </w:r>
            <w:r>
              <w:rPr>
                <w:spacing w:val="-7"/>
                <w:sz w:val="24"/>
              </w:rPr>
              <w:t> </w:t>
            </w:r>
            <w:r>
              <w:rPr>
                <w:sz w:val="24"/>
              </w:rPr>
              <w:t>could</w:t>
            </w:r>
            <w:r>
              <w:rPr>
                <w:spacing w:val="-4"/>
                <w:sz w:val="24"/>
              </w:rPr>
              <w:t> </w:t>
            </w:r>
            <w:r>
              <w:rPr>
                <w:sz w:val="24"/>
              </w:rPr>
              <w:t>reasonably</w:t>
            </w:r>
            <w:r>
              <w:rPr>
                <w:spacing w:val="-4"/>
                <w:sz w:val="24"/>
              </w:rPr>
              <w:t> </w:t>
            </w:r>
            <w:r>
              <w:rPr>
                <w:sz w:val="24"/>
              </w:rPr>
              <w:t>appear to</w:t>
            </w:r>
            <w:r>
              <w:rPr>
                <w:spacing w:val="-1"/>
                <w:sz w:val="24"/>
              </w:rPr>
              <w:t> </w:t>
            </w:r>
            <w:r>
              <w:rPr>
                <w:sz w:val="24"/>
              </w:rPr>
              <w:t>be</w:t>
            </w:r>
            <w:r>
              <w:rPr>
                <w:spacing w:val="-1"/>
                <w:sz w:val="24"/>
              </w:rPr>
              <w:t> </w:t>
            </w:r>
            <w:r>
              <w:rPr>
                <w:sz w:val="24"/>
              </w:rPr>
              <w:t>related</w:t>
            </w:r>
            <w:r>
              <w:rPr>
                <w:spacing w:val="-1"/>
                <w:sz w:val="24"/>
              </w:rPr>
              <w:t> </w:t>
            </w:r>
            <w:r>
              <w:rPr>
                <w:sz w:val="24"/>
              </w:rPr>
              <w:t>to</w:t>
            </w:r>
            <w:r>
              <w:rPr>
                <w:spacing w:val="-3"/>
                <w:sz w:val="24"/>
              </w:rPr>
              <w:t> </w:t>
            </w:r>
            <w:r>
              <w:rPr>
                <w:sz w:val="24"/>
              </w:rPr>
              <w:t>your</w:t>
            </w:r>
            <w:r>
              <w:rPr>
                <w:spacing w:val="-1"/>
                <w:sz w:val="24"/>
              </w:rPr>
              <w:t> </w:t>
            </w:r>
            <w:r>
              <w:rPr>
                <w:sz w:val="24"/>
              </w:rPr>
              <w:t>institutional responsibilities,</w:t>
            </w:r>
            <w:r>
              <w:rPr>
                <w:spacing w:val="-2"/>
                <w:sz w:val="24"/>
              </w:rPr>
              <w:t> </w:t>
            </w:r>
            <w:r>
              <w:rPr>
                <w:sz w:val="24"/>
              </w:rPr>
              <w:t>including participation in any Foreign Talent Recruitment Program (whether malign or not).</w:t>
            </w:r>
          </w:p>
          <w:p>
            <w:pPr>
              <w:pStyle w:val="TableParagraph"/>
              <w:spacing w:line="237" w:lineRule="auto" w:before="270"/>
              <w:ind w:right="129"/>
              <w:rPr>
                <w:sz w:val="24"/>
              </w:rPr>
            </w:pPr>
            <w:r>
              <w:rPr>
                <w:sz w:val="24"/>
              </w:rPr>
              <w:t>Report any known or suspected participation in or solicitation</w:t>
            </w:r>
            <w:r>
              <w:rPr>
                <w:spacing w:val="-7"/>
                <w:sz w:val="24"/>
              </w:rPr>
              <w:t> </w:t>
            </w:r>
            <w:r>
              <w:rPr>
                <w:sz w:val="24"/>
              </w:rPr>
              <w:t>by</w:t>
            </w:r>
            <w:r>
              <w:rPr>
                <w:spacing w:val="-6"/>
                <w:sz w:val="24"/>
              </w:rPr>
              <w:t> </w:t>
            </w:r>
            <w:r>
              <w:rPr>
                <w:sz w:val="24"/>
              </w:rPr>
              <w:t>a</w:t>
            </w:r>
            <w:r>
              <w:rPr>
                <w:spacing w:val="-7"/>
                <w:sz w:val="24"/>
              </w:rPr>
              <w:t> </w:t>
            </w:r>
            <w:r>
              <w:rPr>
                <w:sz w:val="24"/>
              </w:rPr>
              <w:t>Malign</w:t>
            </w:r>
            <w:r>
              <w:rPr>
                <w:spacing w:val="-7"/>
                <w:sz w:val="24"/>
              </w:rPr>
              <w:t> </w:t>
            </w:r>
            <w:r>
              <w:rPr>
                <w:sz w:val="24"/>
              </w:rPr>
              <w:t>Foreign</w:t>
            </w:r>
            <w:r>
              <w:rPr>
                <w:spacing w:val="-7"/>
                <w:sz w:val="24"/>
              </w:rPr>
              <w:t> </w:t>
            </w:r>
            <w:r>
              <w:rPr>
                <w:sz w:val="24"/>
              </w:rPr>
              <w:t>Talent</w:t>
            </w:r>
            <w:r>
              <w:rPr>
                <w:spacing w:val="-8"/>
                <w:sz w:val="24"/>
              </w:rPr>
              <w:t> </w:t>
            </w:r>
            <w:r>
              <w:rPr>
                <w:sz w:val="24"/>
              </w:rPr>
              <w:t>Recruitment Program through established reporting channels.</w:t>
            </w:r>
          </w:p>
        </w:tc>
      </w:tr>
    </w:tbl>
    <w:p>
      <w:pPr>
        <w:pStyle w:val="Heading2"/>
        <w:spacing w:before="312"/>
      </w:pPr>
      <w:bookmarkStart w:name="Definitions" w:id="5"/>
      <w:bookmarkEnd w:id="5"/>
      <w:r>
        <w:rPr>
          <w:b w:val="0"/>
        </w:rPr>
      </w:r>
      <w:r>
        <w:rPr>
          <w:spacing w:val="-2"/>
        </w:rPr>
        <w:t>Definitions</w:t>
      </w:r>
    </w:p>
    <w:p>
      <w:pPr>
        <w:pStyle w:val="BodyText"/>
        <w:spacing w:line="237" w:lineRule="auto" w:before="1"/>
      </w:pPr>
      <w:r>
        <w:rPr>
          <w:i/>
        </w:rPr>
        <w:t>Foreign</w:t>
      </w:r>
      <w:r>
        <w:rPr>
          <w:i/>
          <w:spacing w:val="-3"/>
        </w:rPr>
        <w:t> </w:t>
      </w:r>
      <w:r>
        <w:rPr>
          <w:i/>
        </w:rPr>
        <w:t>Talent</w:t>
      </w:r>
      <w:r>
        <w:rPr>
          <w:i/>
          <w:spacing w:val="-4"/>
        </w:rPr>
        <w:t> </w:t>
      </w:r>
      <w:r>
        <w:rPr>
          <w:i/>
        </w:rPr>
        <w:t>Recruitment</w:t>
      </w:r>
      <w:r>
        <w:rPr>
          <w:i/>
          <w:spacing w:val="-4"/>
        </w:rPr>
        <w:t> </w:t>
      </w:r>
      <w:r>
        <w:rPr>
          <w:i/>
        </w:rPr>
        <w:t>Program –</w:t>
      </w:r>
      <w:r>
        <w:rPr>
          <w:i/>
          <w:spacing w:val="-3"/>
        </w:rPr>
        <w:t> </w:t>
      </w:r>
      <w:r>
        <w:rPr/>
        <w:t>Any</w:t>
      </w:r>
      <w:r>
        <w:rPr>
          <w:spacing w:val="-2"/>
        </w:rPr>
        <w:t> </w:t>
      </w:r>
      <w:r>
        <w:rPr/>
        <w:t>program,</w:t>
      </w:r>
      <w:r>
        <w:rPr>
          <w:spacing w:val="-4"/>
        </w:rPr>
        <w:t> </w:t>
      </w:r>
      <w:r>
        <w:rPr/>
        <w:t>position,</w:t>
      </w:r>
      <w:r>
        <w:rPr>
          <w:spacing w:val="-4"/>
        </w:rPr>
        <w:t> </w:t>
      </w:r>
      <w:r>
        <w:rPr/>
        <w:t>or</w:t>
      </w:r>
      <w:r>
        <w:rPr>
          <w:spacing w:val="-3"/>
        </w:rPr>
        <w:t> </w:t>
      </w:r>
      <w:r>
        <w:rPr/>
        <w:t>activity</w:t>
      </w:r>
      <w:r>
        <w:rPr>
          <w:spacing w:val="-2"/>
        </w:rPr>
        <w:t> </w:t>
      </w:r>
      <w:r>
        <w:rPr/>
        <w:t>that</w:t>
      </w:r>
      <w:r>
        <w:rPr>
          <w:spacing w:val="-7"/>
        </w:rPr>
        <w:t> </w:t>
      </w:r>
      <w:r>
        <w:rPr/>
        <w:t>includes</w:t>
      </w:r>
      <w:r>
        <w:rPr>
          <w:spacing w:val="-2"/>
        </w:rPr>
        <w:t> </w:t>
      </w:r>
      <w:r>
        <w:rPr/>
        <w:t>compensation</w:t>
      </w:r>
      <w:r>
        <w:rPr>
          <w:spacing w:val="-3"/>
        </w:rPr>
        <w:t> </w:t>
      </w:r>
      <w:r>
        <w:rPr/>
        <w:t>in</w:t>
      </w:r>
      <w:r>
        <w:rPr>
          <w:spacing w:val="-7"/>
        </w:rPr>
        <w:t> </w:t>
      </w:r>
      <w:r>
        <w:rPr/>
        <w:t>the form of cash, in-kind compensation, including research funding, promised future compensation, complimentary foreign travel, things of non de minimis value, honorific titles, career advancement opportunities, or other types of remuneration</w:t>
      </w:r>
      <w:r>
        <w:rPr>
          <w:spacing w:val="-3"/>
        </w:rPr>
        <w:t> </w:t>
      </w:r>
      <w:r>
        <w:rPr/>
        <w:t>or consideration directly provided by a foreign country at any level (national, provincial, or local) or their designee, or an entity based in, funded by, or affiliated with a foreign country, whether or not directly sponsored by the foreign country, to an individual, whether</w:t>
      </w:r>
    </w:p>
    <w:p>
      <w:pPr>
        <w:pStyle w:val="BodyText"/>
        <w:spacing w:line="268" w:lineRule="exact"/>
      </w:pPr>
      <w:r>
        <w:rPr/>
        <w:t>directly</w:t>
      </w:r>
      <w:r>
        <w:rPr>
          <w:spacing w:val="-5"/>
        </w:rPr>
        <w:t> </w:t>
      </w:r>
      <w:r>
        <w:rPr/>
        <w:t>or</w:t>
      </w:r>
      <w:r>
        <w:rPr>
          <w:spacing w:val="-9"/>
        </w:rPr>
        <w:t> </w:t>
      </w:r>
      <w:r>
        <w:rPr/>
        <w:t>indirectly</w:t>
      </w:r>
      <w:r>
        <w:rPr>
          <w:spacing w:val="-2"/>
        </w:rPr>
        <w:t> </w:t>
      </w:r>
      <w:r>
        <w:rPr/>
        <w:t>stated</w:t>
      </w:r>
      <w:r>
        <w:rPr>
          <w:spacing w:val="-4"/>
        </w:rPr>
        <w:t> </w:t>
      </w:r>
      <w:r>
        <w:rPr/>
        <w:t>in</w:t>
      </w:r>
      <w:r>
        <w:rPr>
          <w:spacing w:val="-3"/>
        </w:rPr>
        <w:t> </w:t>
      </w:r>
      <w:r>
        <w:rPr/>
        <w:t>the</w:t>
      </w:r>
      <w:r>
        <w:rPr>
          <w:spacing w:val="-3"/>
        </w:rPr>
        <w:t> </w:t>
      </w:r>
      <w:r>
        <w:rPr/>
        <w:t>arrangement,</w:t>
      </w:r>
      <w:r>
        <w:rPr>
          <w:spacing w:val="-4"/>
        </w:rPr>
        <w:t> </w:t>
      </w:r>
      <w:r>
        <w:rPr/>
        <w:t>contract,</w:t>
      </w:r>
      <w:r>
        <w:rPr>
          <w:spacing w:val="-3"/>
        </w:rPr>
        <w:t> </w:t>
      </w:r>
      <w:r>
        <w:rPr/>
        <w:t>or</w:t>
      </w:r>
      <w:r>
        <w:rPr>
          <w:spacing w:val="-9"/>
        </w:rPr>
        <w:t> </w:t>
      </w:r>
      <w:r>
        <w:rPr/>
        <w:t>other</w:t>
      </w:r>
      <w:r>
        <w:rPr>
          <w:spacing w:val="-3"/>
        </w:rPr>
        <w:t> </w:t>
      </w:r>
      <w:r>
        <w:rPr/>
        <w:t>documentation</w:t>
      </w:r>
      <w:r>
        <w:rPr>
          <w:spacing w:val="-3"/>
        </w:rPr>
        <w:t> </w:t>
      </w:r>
      <w:r>
        <w:rPr/>
        <w:t>at</w:t>
      </w:r>
      <w:r>
        <w:rPr>
          <w:spacing w:val="-8"/>
        </w:rPr>
        <w:t> </w:t>
      </w:r>
      <w:r>
        <w:rPr>
          <w:spacing w:val="-2"/>
        </w:rPr>
        <w:t>issue.</w:t>
      </w:r>
    </w:p>
    <w:p>
      <w:pPr>
        <w:pStyle w:val="BodyText"/>
        <w:spacing w:line="237" w:lineRule="auto" w:before="272"/>
      </w:pPr>
      <w:r>
        <w:rPr/>
        <w:t>A</w:t>
      </w:r>
      <w:r>
        <w:rPr>
          <w:spacing w:val="-2"/>
        </w:rPr>
        <w:t> </w:t>
      </w:r>
      <w:r>
        <w:rPr/>
        <w:t>foreign</w:t>
      </w:r>
      <w:r>
        <w:rPr>
          <w:spacing w:val="-1"/>
        </w:rPr>
        <w:t> </w:t>
      </w:r>
      <w:r>
        <w:rPr/>
        <w:t>talent</w:t>
      </w:r>
      <w:r>
        <w:rPr>
          <w:spacing w:val="-2"/>
        </w:rPr>
        <w:t> </w:t>
      </w:r>
      <w:r>
        <w:rPr/>
        <w:t>recruitment</w:t>
      </w:r>
      <w:r>
        <w:rPr>
          <w:spacing w:val="-6"/>
        </w:rPr>
        <w:t> </w:t>
      </w:r>
      <w:r>
        <w:rPr/>
        <w:t>program</w:t>
      </w:r>
      <w:r>
        <w:rPr>
          <w:spacing w:val="-1"/>
        </w:rPr>
        <w:t> </w:t>
      </w:r>
      <w:r>
        <w:rPr/>
        <w:t>does not</w:t>
      </w:r>
      <w:r>
        <w:rPr>
          <w:spacing w:val="-1"/>
        </w:rPr>
        <w:t> </w:t>
      </w:r>
      <w:r>
        <w:rPr/>
        <w:t>include</w:t>
      </w:r>
      <w:r>
        <w:rPr>
          <w:spacing w:val="-1"/>
        </w:rPr>
        <w:t> </w:t>
      </w:r>
      <w:r>
        <w:rPr/>
        <w:t>the</w:t>
      </w:r>
      <w:r>
        <w:rPr>
          <w:spacing w:val="-1"/>
        </w:rPr>
        <w:t> </w:t>
      </w:r>
      <w:r>
        <w:rPr/>
        <w:t>following</w:t>
      </w:r>
      <w:r>
        <w:rPr>
          <w:spacing w:val="-1"/>
        </w:rPr>
        <w:t> </w:t>
      </w:r>
      <w:r>
        <w:rPr/>
        <w:t>international</w:t>
      </w:r>
      <w:r>
        <w:rPr>
          <w:spacing w:val="-5"/>
        </w:rPr>
        <w:t> </w:t>
      </w:r>
      <w:r>
        <w:rPr/>
        <w:t>collaboration</w:t>
      </w:r>
      <w:r>
        <w:rPr>
          <w:spacing w:val="-1"/>
        </w:rPr>
        <w:t> </w:t>
      </w:r>
      <w:r>
        <w:rPr/>
        <w:t>activities,</w:t>
      </w:r>
      <w:r>
        <w:rPr>
          <w:spacing w:val="-6"/>
        </w:rPr>
        <w:t> </w:t>
      </w:r>
      <w:r>
        <w:rPr/>
        <w:t>so long as the activity is not funded, organized, or managed by an academic institution or a foreign talent recruitment</w:t>
      </w:r>
      <w:r>
        <w:rPr>
          <w:spacing w:val="-3"/>
        </w:rPr>
        <w:t> </w:t>
      </w:r>
      <w:r>
        <w:rPr/>
        <w:t>program</w:t>
      </w:r>
      <w:r>
        <w:rPr>
          <w:spacing w:val="-2"/>
        </w:rPr>
        <w:t> </w:t>
      </w:r>
      <w:r>
        <w:rPr/>
        <w:t>on</w:t>
      </w:r>
      <w:r>
        <w:rPr>
          <w:spacing w:val="-2"/>
        </w:rPr>
        <w:t> </w:t>
      </w:r>
      <w:r>
        <w:rPr/>
        <w:t>the</w:t>
      </w:r>
      <w:r>
        <w:rPr>
          <w:spacing w:val="-7"/>
        </w:rPr>
        <w:t> </w:t>
      </w:r>
      <w:r>
        <w:rPr/>
        <w:t>lists</w:t>
      </w:r>
      <w:r>
        <w:rPr>
          <w:spacing w:val="-6"/>
        </w:rPr>
        <w:t> </w:t>
      </w:r>
      <w:r>
        <w:rPr/>
        <w:t>developed</w:t>
      </w:r>
      <w:r>
        <w:rPr>
          <w:spacing w:val="-2"/>
        </w:rPr>
        <w:t> </w:t>
      </w:r>
      <w:r>
        <w:rPr/>
        <w:t>under</w:t>
      </w:r>
      <w:r>
        <w:rPr>
          <w:spacing w:val="-2"/>
        </w:rPr>
        <w:t> </w:t>
      </w:r>
      <w:r>
        <w:rPr/>
        <w:t>paragraphs</w:t>
      </w:r>
      <w:r>
        <w:rPr>
          <w:spacing w:val="-1"/>
        </w:rPr>
        <w:t> </w:t>
      </w:r>
      <w:r>
        <w:rPr/>
        <w:t>(8)</w:t>
      </w:r>
      <w:r>
        <w:rPr>
          <w:spacing w:val="-2"/>
        </w:rPr>
        <w:t> </w:t>
      </w:r>
      <w:r>
        <w:rPr/>
        <w:t>and</w:t>
      </w:r>
      <w:r>
        <w:rPr>
          <w:spacing w:val="-2"/>
        </w:rPr>
        <w:t> </w:t>
      </w:r>
      <w:r>
        <w:rPr/>
        <w:t>(9)</w:t>
      </w:r>
      <w:r>
        <w:rPr>
          <w:spacing w:val="-2"/>
        </w:rPr>
        <w:t> </w:t>
      </w:r>
      <w:r>
        <w:rPr/>
        <w:t>of</w:t>
      </w:r>
      <w:r>
        <w:rPr>
          <w:spacing w:val="-2"/>
        </w:rPr>
        <w:t> </w:t>
      </w:r>
      <w:r>
        <w:rPr/>
        <w:t>Section</w:t>
      </w:r>
      <w:r>
        <w:rPr>
          <w:spacing w:val="-2"/>
        </w:rPr>
        <w:t> </w:t>
      </w:r>
      <w:r>
        <w:rPr/>
        <w:t>1286(c)</w:t>
      </w:r>
      <w:r>
        <w:rPr>
          <w:spacing w:val="-2"/>
        </w:rPr>
        <w:t> </w:t>
      </w:r>
      <w:r>
        <w:rPr/>
        <w:t>of</w:t>
      </w:r>
      <w:r>
        <w:rPr>
          <w:spacing w:val="-2"/>
        </w:rPr>
        <w:t> </w:t>
      </w:r>
      <w:r>
        <w:rPr/>
        <w:t>the</w:t>
      </w:r>
      <w:r>
        <w:rPr>
          <w:spacing w:val="-2"/>
        </w:rPr>
        <w:t> </w:t>
      </w:r>
      <w:r>
        <w:rPr/>
        <w:t>John</w:t>
      </w:r>
      <w:r>
        <w:rPr>
          <w:spacing w:val="-2"/>
        </w:rPr>
        <w:t> </w:t>
      </w:r>
      <w:r>
        <w:rPr/>
        <w:t>S. McCain National Defense Authorization Act for Fiscal Year 2019 (10 U.S.C. 4001 note; Public Law 115-</w:t>
      </w:r>
      <w:r>
        <w:rPr>
          <w:spacing w:val="-2"/>
        </w:rPr>
        <w:t>232):</w:t>
      </w:r>
    </w:p>
    <w:p>
      <w:pPr>
        <w:pStyle w:val="ListParagraph"/>
        <w:numPr>
          <w:ilvl w:val="0"/>
          <w:numId w:val="2"/>
        </w:numPr>
        <w:tabs>
          <w:tab w:pos="721" w:val="left" w:leader="none"/>
        </w:tabs>
        <w:spacing w:line="235" w:lineRule="auto" w:before="3" w:after="0"/>
        <w:ind w:left="721" w:right="787" w:hanging="360"/>
        <w:jc w:val="left"/>
        <w:rPr>
          <w:sz w:val="22"/>
        </w:rPr>
      </w:pPr>
      <w:r>
        <w:rPr>
          <w:sz w:val="22"/>
        </w:rPr>
        <w:t>Making</w:t>
      </w:r>
      <w:r>
        <w:rPr>
          <w:spacing w:val="-6"/>
          <w:sz w:val="22"/>
        </w:rPr>
        <w:t> </w:t>
      </w:r>
      <w:r>
        <w:rPr>
          <w:sz w:val="22"/>
        </w:rPr>
        <w:t>scholarly</w:t>
      </w:r>
      <w:r>
        <w:rPr>
          <w:spacing w:val="-6"/>
          <w:sz w:val="22"/>
        </w:rPr>
        <w:t> </w:t>
      </w:r>
      <w:r>
        <w:rPr>
          <w:sz w:val="22"/>
        </w:rPr>
        <w:t>presentations</w:t>
      </w:r>
      <w:r>
        <w:rPr>
          <w:spacing w:val="-1"/>
          <w:sz w:val="22"/>
        </w:rPr>
        <w:t> </w:t>
      </w:r>
      <w:r>
        <w:rPr>
          <w:sz w:val="22"/>
        </w:rPr>
        <w:t>and</w:t>
      </w:r>
      <w:r>
        <w:rPr>
          <w:spacing w:val="-6"/>
          <w:sz w:val="22"/>
        </w:rPr>
        <w:t> </w:t>
      </w:r>
      <w:r>
        <w:rPr>
          <w:sz w:val="22"/>
        </w:rPr>
        <w:t>publishing</w:t>
      </w:r>
      <w:r>
        <w:rPr>
          <w:spacing w:val="-6"/>
          <w:sz w:val="22"/>
        </w:rPr>
        <w:t> </w:t>
      </w:r>
      <w:r>
        <w:rPr>
          <w:sz w:val="22"/>
        </w:rPr>
        <w:t>written</w:t>
      </w:r>
      <w:r>
        <w:rPr>
          <w:spacing w:val="-2"/>
          <w:sz w:val="22"/>
        </w:rPr>
        <w:t> </w:t>
      </w:r>
      <w:r>
        <w:rPr>
          <w:sz w:val="22"/>
        </w:rPr>
        <w:t>materials</w:t>
      </w:r>
      <w:r>
        <w:rPr>
          <w:spacing w:val="-1"/>
          <w:sz w:val="22"/>
        </w:rPr>
        <w:t> </w:t>
      </w:r>
      <w:r>
        <w:rPr>
          <w:sz w:val="22"/>
        </w:rPr>
        <w:t>regarding</w:t>
      </w:r>
      <w:r>
        <w:rPr>
          <w:spacing w:val="-6"/>
          <w:sz w:val="22"/>
        </w:rPr>
        <w:t> </w:t>
      </w:r>
      <w:r>
        <w:rPr>
          <w:sz w:val="22"/>
        </w:rPr>
        <w:t>scientific</w:t>
      </w:r>
      <w:r>
        <w:rPr>
          <w:spacing w:val="-6"/>
          <w:sz w:val="22"/>
        </w:rPr>
        <w:t> </w:t>
      </w:r>
      <w:r>
        <w:rPr>
          <w:sz w:val="22"/>
        </w:rPr>
        <w:t>information</w:t>
      </w:r>
      <w:r>
        <w:rPr>
          <w:spacing w:val="-6"/>
          <w:sz w:val="22"/>
        </w:rPr>
        <w:t> </w:t>
      </w:r>
      <w:r>
        <w:rPr>
          <w:sz w:val="22"/>
        </w:rPr>
        <w:t>not otherwise controlled under current law;</w:t>
      </w:r>
    </w:p>
    <w:p>
      <w:pPr>
        <w:pStyle w:val="ListParagraph"/>
        <w:numPr>
          <w:ilvl w:val="0"/>
          <w:numId w:val="2"/>
        </w:numPr>
        <w:tabs>
          <w:tab w:pos="721" w:val="left" w:leader="none"/>
        </w:tabs>
        <w:spacing w:line="237" w:lineRule="auto" w:before="1" w:after="0"/>
        <w:ind w:left="721" w:right="256" w:hanging="360"/>
        <w:jc w:val="left"/>
        <w:rPr>
          <w:sz w:val="22"/>
        </w:rPr>
      </w:pPr>
      <w:r>
        <w:rPr>
          <w:sz w:val="22"/>
        </w:rPr>
        <w:t>Participating</w:t>
      </w:r>
      <w:r>
        <w:rPr>
          <w:spacing w:val="-5"/>
          <w:sz w:val="22"/>
        </w:rPr>
        <w:t> </w:t>
      </w:r>
      <w:r>
        <w:rPr>
          <w:sz w:val="22"/>
        </w:rPr>
        <w:t>in</w:t>
      </w:r>
      <w:r>
        <w:rPr>
          <w:spacing w:val="-5"/>
          <w:sz w:val="22"/>
        </w:rPr>
        <w:t> </w:t>
      </w:r>
      <w:r>
        <w:rPr>
          <w:sz w:val="22"/>
        </w:rPr>
        <w:t>international</w:t>
      </w:r>
      <w:r>
        <w:rPr>
          <w:spacing w:val="-5"/>
          <w:sz w:val="22"/>
        </w:rPr>
        <w:t> </w:t>
      </w:r>
      <w:r>
        <w:rPr>
          <w:sz w:val="22"/>
        </w:rPr>
        <w:t>conferences</w:t>
      </w:r>
      <w:r>
        <w:rPr>
          <w:spacing w:val="-5"/>
          <w:sz w:val="22"/>
        </w:rPr>
        <w:t> </w:t>
      </w:r>
      <w:r>
        <w:rPr>
          <w:sz w:val="22"/>
        </w:rPr>
        <w:t>or</w:t>
      </w:r>
      <w:r>
        <w:rPr>
          <w:spacing w:val="-5"/>
          <w:sz w:val="22"/>
        </w:rPr>
        <w:t> </w:t>
      </w:r>
      <w:r>
        <w:rPr>
          <w:sz w:val="22"/>
        </w:rPr>
        <w:t>other</w:t>
      </w:r>
      <w:r>
        <w:rPr>
          <w:spacing w:val="-4"/>
          <w:sz w:val="22"/>
        </w:rPr>
        <w:t> </w:t>
      </w:r>
      <w:r>
        <w:rPr>
          <w:sz w:val="22"/>
        </w:rPr>
        <w:t>international</w:t>
      </w:r>
      <w:r>
        <w:rPr>
          <w:spacing w:val="-5"/>
          <w:sz w:val="22"/>
        </w:rPr>
        <w:t> </w:t>
      </w:r>
      <w:r>
        <w:rPr>
          <w:sz w:val="22"/>
        </w:rPr>
        <w:t>exchanges,</w:t>
      </w:r>
      <w:r>
        <w:rPr>
          <w:spacing w:val="-5"/>
          <w:sz w:val="22"/>
        </w:rPr>
        <w:t> </w:t>
      </w:r>
      <w:r>
        <w:rPr>
          <w:sz w:val="22"/>
        </w:rPr>
        <w:t>research</w:t>
      </w:r>
      <w:r>
        <w:rPr>
          <w:spacing w:val="-5"/>
          <w:sz w:val="22"/>
        </w:rPr>
        <w:t> </w:t>
      </w:r>
      <w:r>
        <w:rPr>
          <w:sz w:val="22"/>
        </w:rPr>
        <w:t>projects</w:t>
      </w:r>
      <w:r>
        <w:rPr>
          <w:spacing w:val="-5"/>
          <w:sz w:val="22"/>
        </w:rPr>
        <w:t> </w:t>
      </w:r>
      <w:r>
        <w:rPr>
          <w:sz w:val="22"/>
        </w:rPr>
        <w:t>or programs that involve open and reciprocal exchange of scientific information, and which are aimed at advancing international scientific understanding and not otherwise controlled under current law;</w:t>
      </w:r>
    </w:p>
    <w:p>
      <w:pPr>
        <w:pStyle w:val="ListParagraph"/>
        <w:numPr>
          <w:ilvl w:val="0"/>
          <w:numId w:val="2"/>
        </w:numPr>
        <w:tabs>
          <w:tab w:pos="721" w:val="left" w:leader="none"/>
        </w:tabs>
        <w:spacing w:line="235" w:lineRule="auto" w:before="1" w:after="0"/>
        <w:ind w:left="721" w:right="7" w:hanging="360"/>
        <w:jc w:val="left"/>
        <w:rPr>
          <w:sz w:val="22"/>
        </w:rPr>
      </w:pPr>
      <w:r>
        <w:rPr>
          <w:sz w:val="22"/>
        </w:rPr>
        <w:t>Advising</w:t>
      </w:r>
      <w:r>
        <w:rPr>
          <w:spacing w:val="-4"/>
          <w:sz w:val="22"/>
        </w:rPr>
        <w:t> </w:t>
      </w:r>
      <w:r>
        <w:rPr>
          <w:sz w:val="22"/>
        </w:rPr>
        <w:t>a</w:t>
      </w:r>
      <w:r>
        <w:rPr>
          <w:spacing w:val="-4"/>
          <w:sz w:val="22"/>
        </w:rPr>
        <w:t> </w:t>
      </w:r>
      <w:r>
        <w:rPr>
          <w:sz w:val="22"/>
        </w:rPr>
        <w:t>foreign</w:t>
      </w:r>
      <w:r>
        <w:rPr>
          <w:spacing w:val="-4"/>
          <w:sz w:val="22"/>
        </w:rPr>
        <w:t> </w:t>
      </w:r>
      <w:r>
        <w:rPr>
          <w:sz w:val="22"/>
        </w:rPr>
        <w:t>student</w:t>
      </w:r>
      <w:r>
        <w:rPr>
          <w:spacing w:val="-4"/>
          <w:sz w:val="22"/>
        </w:rPr>
        <w:t> </w:t>
      </w:r>
      <w:r>
        <w:rPr>
          <w:sz w:val="22"/>
        </w:rPr>
        <w:t>enrolled</w:t>
      </w:r>
      <w:r>
        <w:rPr>
          <w:spacing w:val="-4"/>
          <w:sz w:val="22"/>
        </w:rPr>
        <w:t> </w:t>
      </w:r>
      <w:r>
        <w:rPr>
          <w:sz w:val="22"/>
        </w:rPr>
        <w:t>at</w:t>
      </w:r>
      <w:r>
        <w:rPr>
          <w:spacing w:val="-4"/>
          <w:sz w:val="22"/>
        </w:rPr>
        <w:t> </w:t>
      </w:r>
      <w:r>
        <w:rPr>
          <w:sz w:val="22"/>
        </w:rPr>
        <w:t>an</w:t>
      </w:r>
      <w:r>
        <w:rPr>
          <w:spacing w:val="-4"/>
          <w:sz w:val="22"/>
        </w:rPr>
        <w:t> </w:t>
      </w:r>
      <w:r>
        <w:rPr>
          <w:sz w:val="22"/>
        </w:rPr>
        <w:t>institution of</w:t>
      </w:r>
      <w:r>
        <w:rPr>
          <w:spacing w:val="-4"/>
          <w:sz w:val="22"/>
        </w:rPr>
        <w:t> </w:t>
      </w:r>
      <w:r>
        <w:rPr>
          <w:sz w:val="22"/>
        </w:rPr>
        <w:t>higher</w:t>
      </w:r>
      <w:r>
        <w:rPr>
          <w:spacing w:val="-3"/>
          <w:sz w:val="22"/>
        </w:rPr>
        <w:t> </w:t>
      </w:r>
      <w:r>
        <w:rPr>
          <w:sz w:val="22"/>
        </w:rPr>
        <w:t>education</w:t>
      </w:r>
      <w:r>
        <w:rPr>
          <w:spacing w:val="-4"/>
          <w:sz w:val="22"/>
        </w:rPr>
        <w:t> </w:t>
      </w:r>
      <w:r>
        <w:rPr>
          <w:sz w:val="22"/>
        </w:rPr>
        <w:t>or</w:t>
      </w:r>
      <w:r>
        <w:rPr>
          <w:spacing w:val="-4"/>
          <w:sz w:val="22"/>
        </w:rPr>
        <w:t> </w:t>
      </w:r>
      <w:r>
        <w:rPr>
          <w:sz w:val="22"/>
        </w:rPr>
        <w:t>writing</w:t>
      </w:r>
      <w:r>
        <w:rPr>
          <w:spacing w:val="-4"/>
          <w:sz w:val="22"/>
        </w:rPr>
        <w:t> </w:t>
      </w:r>
      <w:r>
        <w:rPr>
          <w:sz w:val="22"/>
        </w:rPr>
        <w:t>a</w:t>
      </w:r>
      <w:r>
        <w:rPr>
          <w:spacing w:val="-4"/>
          <w:sz w:val="22"/>
        </w:rPr>
        <w:t> </w:t>
      </w:r>
      <w:r>
        <w:rPr>
          <w:sz w:val="22"/>
        </w:rPr>
        <w:t>recommendation</w:t>
      </w:r>
      <w:r>
        <w:rPr>
          <w:spacing w:val="-4"/>
          <w:sz w:val="22"/>
        </w:rPr>
        <w:t> </w:t>
      </w:r>
      <w:r>
        <w:rPr>
          <w:sz w:val="22"/>
        </w:rPr>
        <w:t>for</w:t>
      </w:r>
      <w:r>
        <w:rPr>
          <w:spacing w:val="-4"/>
          <w:sz w:val="22"/>
        </w:rPr>
        <w:t> </w:t>
      </w:r>
      <w:r>
        <w:rPr>
          <w:sz w:val="22"/>
        </w:rPr>
        <w:t>such a student, at such student's request; and</w:t>
      </w:r>
    </w:p>
    <w:p>
      <w:pPr>
        <w:pStyle w:val="ListParagraph"/>
        <w:numPr>
          <w:ilvl w:val="0"/>
          <w:numId w:val="2"/>
        </w:numPr>
        <w:tabs>
          <w:tab w:pos="720" w:val="left" w:leader="none"/>
        </w:tabs>
        <w:spacing w:line="269" w:lineRule="exact" w:before="0" w:after="0"/>
        <w:ind w:left="720" w:right="0" w:hanging="360"/>
        <w:jc w:val="left"/>
        <w:rPr>
          <w:sz w:val="22"/>
        </w:rPr>
      </w:pPr>
      <w:r>
        <w:rPr>
          <w:sz w:val="22"/>
        </w:rPr>
        <w:t>Engaging</w:t>
      </w:r>
      <w:r>
        <w:rPr>
          <w:spacing w:val="-7"/>
          <w:sz w:val="22"/>
        </w:rPr>
        <w:t> </w:t>
      </w:r>
      <w:r>
        <w:rPr>
          <w:sz w:val="22"/>
        </w:rPr>
        <w:t>in</w:t>
      </w:r>
      <w:r>
        <w:rPr>
          <w:spacing w:val="-6"/>
          <w:sz w:val="22"/>
        </w:rPr>
        <w:t> </w:t>
      </w:r>
      <w:r>
        <w:rPr>
          <w:sz w:val="22"/>
        </w:rPr>
        <w:t>the</w:t>
      </w:r>
      <w:r>
        <w:rPr>
          <w:spacing w:val="-6"/>
          <w:sz w:val="22"/>
        </w:rPr>
        <w:t> </w:t>
      </w:r>
      <w:r>
        <w:rPr>
          <w:sz w:val="22"/>
        </w:rPr>
        <w:t>following</w:t>
      </w:r>
      <w:r>
        <w:rPr>
          <w:spacing w:val="-6"/>
          <w:sz w:val="22"/>
        </w:rPr>
        <w:t> </w:t>
      </w:r>
      <w:r>
        <w:rPr>
          <w:sz w:val="22"/>
        </w:rPr>
        <w:t>international</w:t>
      </w:r>
      <w:r>
        <w:rPr>
          <w:spacing w:val="-6"/>
          <w:sz w:val="22"/>
        </w:rPr>
        <w:t> </w:t>
      </w:r>
      <w:r>
        <w:rPr>
          <w:spacing w:val="-2"/>
          <w:sz w:val="22"/>
        </w:rPr>
        <w:t>activities:</w:t>
      </w:r>
    </w:p>
    <w:p>
      <w:pPr>
        <w:pStyle w:val="ListParagraph"/>
        <w:numPr>
          <w:ilvl w:val="1"/>
          <w:numId w:val="2"/>
        </w:numPr>
        <w:tabs>
          <w:tab w:pos="1441" w:val="left" w:leader="none"/>
        </w:tabs>
        <w:spacing w:line="232" w:lineRule="auto" w:before="6" w:after="0"/>
        <w:ind w:left="1441" w:right="37" w:hanging="360"/>
        <w:jc w:val="left"/>
        <w:rPr>
          <w:sz w:val="22"/>
        </w:rPr>
      </w:pPr>
      <w:r>
        <w:rPr>
          <w:sz w:val="22"/>
        </w:rPr>
        <w:t>Activities</w:t>
      </w:r>
      <w:r>
        <w:rPr>
          <w:spacing w:val="-2"/>
          <w:sz w:val="22"/>
        </w:rPr>
        <w:t> </w:t>
      </w:r>
      <w:r>
        <w:rPr>
          <w:sz w:val="22"/>
        </w:rPr>
        <w:t>that</w:t>
      </w:r>
      <w:r>
        <w:rPr>
          <w:spacing w:val="-2"/>
          <w:sz w:val="22"/>
        </w:rPr>
        <w:t> </w:t>
      </w:r>
      <w:r>
        <w:rPr>
          <w:sz w:val="22"/>
        </w:rPr>
        <w:t>are</w:t>
      </w:r>
      <w:r>
        <w:rPr>
          <w:spacing w:val="-2"/>
          <w:sz w:val="22"/>
        </w:rPr>
        <w:t> </w:t>
      </w:r>
      <w:r>
        <w:rPr>
          <w:sz w:val="22"/>
        </w:rPr>
        <w:t>partly</w:t>
      </w:r>
      <w:r>
        <w:rPr>
          <w:spacing w:val="-2"/>
          <w:sz w:val="22"/>
        </w:rPr>
        <w:t> </w:t>
      </w:r>
      <w:r>
        <w:rPr>
          <w:sz w:val="22"/>
        </w:rPr>
        <w:t>sponsored</w:t>
      </w:r>
      <w:r>
        <w:rPr>
          <w:spacing w:val="-2"/>
          <w:sz w:val="22"/>
        </w:rPr>
        <w:t> </w:t>
      </w:r>
      <w:r>
        <w:rPr>
          <w:sz w:val="22"/>
        </w:rPr>
        <w:t>or</w:t>
      </w:r>
      <w:r>
        <w:rPr>
          <w:spacing w:val="-1"/>
          <w:sz w:val="22"/>
        </w:rPr>
        <w:t> </w:t>
      </w:r>
      <w:r>
        <w:rPr>
          <w:sz w:val="22"/>
        </w:rPr>
        <w:t>otherwise</w:t>
      </w:r>
      <w:r>
        <w:rPr>
          <w:spacing w:val="-2"/>
          <w:sz w:val="22"/>
        </w:rPr>
        <w:t> </w:t>
      </w:r>
      <w:r>
        <w:rPr>
          <w:sz w:val="22"/>
        </w:rPr>
        <w:t>supported</w:t>
      </w:r>
      <w:r>
        <w:rPr>
          <w:spacing w:val="-2"/>
          <w:sz w:val="22"/>
        </w:rPr>
        <w:t> </w:t>
      </w:r>
      <w:r>
        <w:rPr>
          <w:sz w:val="22"/>
        </w:rPr>
        <w:t>by</w:t>
      </w:r>
      <w:r>
        <w:rPr>
          <w:spacing w:val="-2"/>
          <w:sz w:val="22"/>
        </w:rPr>
        <w:t> </w:t>
      </w:r>
      <w:r>
        <w:rPr>
          <w:sz w:val="22"/>
        </w:rPr>
        <w:t>the</w:t>
      </w:r>
      <w:r>
        <w:rPr>
          <w:spacing w:val="-2"/>
          <w:sz w:val="22"/>
        </w:rPr>
        <w:t> </w:t>
      </w:r>
      <w:r>
        <w:rPr>
          <w:sz w:val="22"/>
        </w:rPr>
        <w:t>United</w:t>
      </w:r>
      <w:r>
        <w:rPr>
          <w:spacing w:val="-2"/>
          <w:sz w:val="22"/>
        </w:rPr>
        <w:t> </w:t>
      </w:r>
      <w:r>
        <w:rPr>
          <w:sz w:val="22"/>
        </w:rPr>
        <w:t>States</w:t>
      </w:r>
      <w:r>
        <w:rPr>
          <w:spacing w:val="-2"/>
          <w:sz w:val="22"/>
        </w:rPr>
        <w:t> </w:t>
      </w:r>
      <w:r>
        <w:rPr>
          <w:sz w:val="22"/>
        </w:rPr>
        <w:t>such</w:t>
      </w:r>
      <w:r>
        <w:rPr>
          <w:spacing w:val="-2"/>
          <w:sz w:val="22"/>
        </w:rPr>
        <w:t> </w:t>
      </w:r>
      <w:r>
        <w:rPr>
          <w:sz w:val="22"/>
        </w:rPr>
        <w:t>as</w:t>
      </w:r>
      <w:r>
        <w:rPr>
          <w:spacing w:val="-2"/>
          <w:sz w:val="22"/>
        </w:rPr>
        <w:t> </w:t>
      </w:r>
      <w:r>
        <w:rPr>
          <w:sz w:val="22"/>
        </w:rPr>
        <w:t>serving as a government appointee to the board of a joint scientific fund (e.g., the U.S.- Israel Binational Industrial</w:t>
      </w:r>
      <w:r>
        <w:rPr>
          <w:spacing w:val="-5"/>
          <w:sz w:val="22"/>
        </w:rPr>
        <w:t> </w:t>
      </w:r>
      <w:r>
        <w:rPr>
          <w:sz w:val="22"/>
        </w:rPr>
        <w:t>Research</w:t>
      </w:r>
      <w:r>
        <w:rPr>
          <w:spacing w:val="-5"/>
          <w:sz w:val="22"/>
        </w:rPr>
        <w:t> </w:t>
      </w:r>
      <w:r>
        <w:rPr>
          <w:sz w:val="22"/>
        </w:rPr>
        <w:t>and</w:t>
      </w:r>
      <w:r>
        <w:rPr>
          <w:spacing w:val="-5"/>
          <w:sz w:val="22"/>
        </w:rPr>
        <w:t> </w:t>
      </w:r>
      <w:r>
        <w:rPr>
          <w:sz w:val="22"/>
        </w:rPr>
        <w:t>Development</w:t>
      </w:r>
      <w:r>
        <w:rPr>
          <w:spacing w:val="-5"/>
          <w:sz w:val="22"/>
        </w:rPr>
        <w:t> </w:t>
      </w:r>
      <w:r>
        <w:rPr>
          <w:sz w:val="22"/>
        </w:rPr>
        <w:t>Foundation);</w:t>
      </w:r>
      <w:r>
        <w:rPr>
          <w:spacing w:val="-5"/>
          <w:sz w:val="22"/>
        </w:rPr>
        <w:t> </w:t>
      </w:r>
      <w:r>
        <w:rPr>
          <w:sz w:val="22"/>
        </w:rPr>
        <w:t>providing</w:t>
      </w:r>
      <w:r>
        <w:rPr>
          <w:spacing w:val="-5"/>
          <w:sz w:val="22"/>
        </w:rPr>
        <w:t> </w:t>
      </w:r>
      <w:r>
        <w:rPr>
          <w:sz w:val="22"/>
        </w:rPr>
        <w:t>advice</w:t>
      </w:r>
      <w:r>
        <w:rPr>
          <w:spacing w:val="-5"/>
          <w:sz w:val="22"/>
        </w:rPr>
        <w:t> </w:t>
      </w:r>
      <w:r>
        <w:rPr>
          <w:sz w:val="22"/>
        </w:rPr>
        <w:t>to</w:t>
      </w:r>
      <w:r>
        <w:rPr>
          <w:spacing w:val="-5"/>
          <w:sz w:val="22"/>
        </w:rPr>
        <w:t> </w:t>
      </w:r>
      <w:r>
        <w:rPr>
          <w:sz w:val="22"/>
        </w:rPr>
        <w:t>or</w:t>
      </w:r>
      <w:r>
        <w:rPr>
          <w:spacing w:val="-5"/>
          <w:sz w:val="22"/>
        </w:rPr>
        <w:t> </w:t>
      </w:r>
      <w:r>
        <w:rPr>
          <w:sz w:val="22"/>
        </w:rPr>
        <w:t>otherwise</w:t>
      </w:r>
      <w:r>
        <w:rPr>
          <w:spacing w:val="-5"/>
          <w:sz w:val="22"/>
        </w:rPr>
        <w:t> </w:t>
      </w:r>
      <w:r>
        <w:rPr>
          <w:sz w:val="22"/>
        </w:rPr>
        <w:t>participating</w:t>
      </w:r>
      <w:r>
        <w:rPr>
          <w:spacing w:val="-1"/>
          <w:sz w:val="22"/>
        </w:rPr>
        <w:t> </w:t>
      </w:r>
      <w:r>
        <w:rPr>
          <w:sz w:val="22"/>
        </w:rPr>
        <w:t>in international technical organizations, multilateral scientific organizations, and standards setting bodies (e.g., the International Telecommunications Union, Intergovernmental Panel on Climate Change,</w:t>
      </w:r>
      <w:r>
        <w:rPr>
          <w:spacing w:val="-3"/>
          <w:sz w:val="22"/>
        </w:rPr>
        <w:t> </w:t>
      </w:r>
      <w:r>
        <w:rPr>
          <w:sz w:val="22"/>
        </w:rPr>
        <w:t>etc.);</w:t>
      </w:r>
      <w:r>
        <w:rPr>
          <w:spacing w:val="-3"/>
          <w:sz w:val="22"/>
        </w:rPr>
        <w:t> </w:t>
      </w:r>
      <w:r>
        <w:rPr>
          <w:sz w:val="22"/>
        </w:rPr>
        <w:t>participating</w:t>
      </w:r>
      <w:r>
        <w:rPr>
          <w:spacing w:val="-3"/>
          <w:sz w:val="22"/>
        </w:rPr>
        <w:t> </w:t>
      </w:r>
      <w:r>
        <w:rPr>
          <w:sz w:val="22"/>
        </w:rPr>
        <w:t>in</w:t>
      </w:r>
      <w:r>
        <w:rPr>
          <w:spacing w:val="-3"/>
          <w:sz w:val="22"/>
        </w:rPr>
        <w:t> </w:t>
      </w:r>
      <w:r>
        <w:rPr>
          <w:sz w:val="22"/>
        </w:rPr>
        <w:t>a Fulbright</w:t>
      </w:r>
      <w:r>
        <w:rPr>
          <w:spacing w:val="-3"/>
          <w:sz w:val="22"/>
        </w:rPr>
        <w:t> </w:t>
      </w:r>
      <w:r>
        <w:rPr>
          <w:sz w:val="22"/>
        </w:rPr>
        <w:t>Commission</w:t>
      </w:r>
      <w:r>
        <w:rPr>
          <w:spacing w:val="-3"/>
          <w:sz w:val="22"/>
        </w:rPr>
        <w:t> </w:t>
      </w:r>
      <w:r>
        <w:rPr>
          <w:sz w:val="22"/>
        </w:rPr>
        <w:t>program</w:t>
      </w:r>
      <w:r>
        <w:rPr>
          <w:spacing w:val="-3"/>
          <w:sz w:val="22"/>
        </w:rPr>
        <w:t> </w:t>
      </w:r>
      <w:r>
        <w:rPr>
          <w:sz w:val="22"/>
        </w:rPr>
        <w:t>funded</w:t>
      </w:r>
      <w:r>
        <w:rPr>
          <w:spacing w:val="-3"/>
          <w:sz w:val="22"/>
        </w:rPr>
        <w:t> </w:t>
      </w:r>
      <w:r>
        <w:rPr>
          <w:sz w:val="22"/>
        </w:rPr>
        <w:t>in</w:t>
      </w:r>
      <w:r>
        <w:rPr>
          <w:spacing w:val="-3"/>
          <w:sz w:val="22"/>
        </w:rPr>
        <w:t> </w:t>
      </w:r>
      <w:r>
        <w:rPr>
          <w:sz w:val="22"/>
        </w:rPr>
        <w:t>whole</w:t>
      </w:r>
      <w:r>
        <w:rPr>
          <w:spacing w:val="-3"/>
          <w:sz w:val="22"/>
        </w:rPr>
        <w:t> </w:t>
      </w:r>
      <w:r>
        <w:rPr>
          <w:sz w:val="22"/>
        </w:rPr>
        <w:t>or</w:t>
      </w:r>
      <w:r>
        <w:rPr>
          <w:spacing w:val="-2"/>
          <w:sz w:val="22"/>
        </w:rPr>
        <w:t> </w:t>
      </w:r>
      <w:r>
        <w:rPr>
          <w:sz w:val="22"/>
        </w:rPr>
        <w:t>in</w:t>
      </w:r>
      <w:r>
        <w:rPr>
          <w:spacing w:val="-3"/>
          <w:sz w:val="22"/>
        </w:rPr>
        <w:t> </w:t>
      </w:r>
      <w:r>
        <w:rPr>
          <w:sz w:val="22"/>
        </w:rPr>
        <w:t>part</w:t>
      </w:r>
      <w:r>
        <w:rPr>
          <w:spacing w:val="-3"/>
          <w:sz w:val="22"/>
        </w:rPr>
        <w:t> </w:t>
      </w:r>
      <w:r>
        <w:rPr>
          <w:sz w:val="22"/>
        </w:rPr>
        <w:t>by</w:t>
      </w:r>
      <w:r>
        <w:rPr>
          <w:spacing w:val="-3"/>
          <w:sz w:val="22"/>
        </w:rPr>
        <w:t> </w:t>
      </w:r>
      <w:r>
        <w:rPr>
          <w:sz w:val="22"/>
        </w:rPr>
        <w:t>a host country government; or other routine international scientific exchanges and interactions such as providing invited lectures or participating in international peer review panels.</w:t>
      </w:r>
    </w:p>
    <w:p>
      <w:pPr>
        <w:pStyle w:val="ListParagraph"/>
        <w:spacing w:after="0" w:line="232" w:lineRule="auto"/>
        <w:jc w:val="left"/>
        <w:rPr>
          <w:sz w:val="22"/>
        </w:rPr>
        <w:sectPr>
          <w:pgSz w:w="12240" w:h="15840"/>
          <w:pgMar w:top="1820" w:bottom="280" w:left="1440" w:right="1440"/>
        </w:sectPr>
      </w:pPr>
    </w:p>
    <w:p>
      <w:pPr>
        <w:pStyle w:val="BodyText"/>
        <w:rPr>
          <w:sz w:val="22"/>
        </w:rPr>
      </w:pPr>
    </w:p>
    <w:p>
      <w:pPr>
        <w:pStyle w:val="BodyText"/>
        <w:spacing w:before="206"/>
        <w:rPr>
          <w:sz w:val="22"/>
        </w:rPr>
      </w:pPr>
    </w:p>
    <w:p>
      <w:pPr>
        <w:pStyle w:val="ListParagraph"/>
        <w:numPr>
          <w:ilvl w:val="1"/>
          <w:numId w:val="2"/>
        </w:numPr>
        <w:tabs>
          <w:tab w:pos="1441" w:val="left" w:leader="none"/>
        </w:tabs>
        <w:spacing w:line="225" w:lineRule="auto" w:before="0" w:after="0"/>
        <w:ind w:left="1441" w:right="188" w:hanging="360"/>
        <w:jc w:val="left"/>
        <w:rPr>
          <w:sz w:val="22"/>
        </w:rPr>
      </w:pPr>
      <w:r>
        <w:rPr>
          <w:sz w:val="22"/>
        </w:rPr>
        <w:t>Involvement in national or international academies or professional societies that produce publications in the open scientific literature that are not in conflict with the interests of the federal research</w:t>
      </w:r>
      <w:r>
        <w:rPr>
          <w:spacing w:val="-4"/>
          <w:sz w:val="22"/>
        </w:rPr>
        <w:t> </w:t>
      </w:r>
      <w:r>
        <w:rPr>
          <w:sz w:val="22"/>
        </w:rPr>
        <w:t>agency</w:t>
      </w:r>
      <w:r>
        <w:rPr>
          <w:spacing w:val="-4"/>
          <w:sz w:val="22"/>
        </w:rPr>
        <w:t> </w:t>
      </w:r>
      <w:r>
        <w:rPr>
          <w:sz w:val="22"/>
        </w:rPr>
        <w:t>(e.g.,</w:t>
      </w:r>
      <w:r>
        <w:rPr>
          <w:spacing w:val="-4"/>
          <w:sz w:val="22"/>
        </w:rPr>
        <w:t> </w:t>
      </w:r>
      <w:r>
        <w:rPr>
          <w:sz w:val="22"/>
        </w:rPr>
        <w:t>membership</w:t>
      </w:r>
      <w:r>
        <w:rPr>
          <w:spacing w:val="-4"/>
          <w:sz w:val="22"/>
        </w:rPr>
        <w:t> </w:t>
      </w:r>
      <w:r>
        <w:rPr>
          <w:sz w:val="22"/>
        </w:rPr>
        <w:t>in</w:t>
      </w:r>
      <w:r>
        <w:rPr>
          <w:spacing w:val="-4"/>
          <w:sz w:val="22"/>
        </w:rPr>
        <w:t> </w:t>
      </w:r>
      <w:r>
        <w:rPr>
          <w:sz w:val="22"/>
        </w:rPr>
        <w:t>the</w:t>
      </w:r>
      <w:r>
        <w:rPr>
          <w:spacing w:val="-4"/>
          <w:sz w:val="22"/>
        </w:rPr>
        <w:t> </w:t>
      </w:r>
      <w:r>
        <w:rPr>
          <w:sz w:val="22"/>
        </w:rPr>
        <w:t>Pontifical</w:t>
      </w:r>
      <w:r>
        <w:rPr>
          <w:spacing w:val="-4"/>
          <w:sz w:val="22"/>
        </w:rPr>
        <w:t> </w:t>
      </w:r>
      <w:r>
        <w:rPr>
          <w:sz w:val="22"/>
        </w:rPr>
        <w:t>Academy</w:t>
      </w:r>
      <w:r>
        <w:rPr>
          <w:spacing w:val="-1"/>
          <w:sz w:val="22"/>
        </w:rPr>
        <w:t> </w:t>
      </w:r>
      <w:r>
        <w:rPr>
          <w:sz w:val="22"/>
        </w:rPr>
        <w:t>of Sciences</w:t>
      </w:r>
      <w:r>
        <w:rPr>
          <w:spacing w:val="-4"/>
          <w:sz w:val="22"/>
        </w:rPr>
        <w:t> </w:t>
      </w:r>
      <w:r>
        <w:rPr>
          <w:sz w:val="22"/>
        </w:rPr>
        <w:t>or</w:t>
      </w:r>
      <w:r>
        <w:rPr>
          <w:spacing w:val="-4"/>
          <w:sz w:val="22"/>
        </w:rPr>
        <w:t> </w:t>
      </w:r>
      <w:r>
        <w:rPr>
          <w:sz w:val="22"/>
        </w:rPr>
        <w:t>The</w:t>
      </w:r>
      <w:r>
        <w:rPr>
          <w:spacing w:val="-4"/>
          <w:sz w:val="22"/>
        </w:rPr>
        <w:t> </w:t>
      </w:r>
      <w:r>
        <w:rPr>
          <w:sz w:val="22"/>
        </w:rPr>
        <w:t>Royal</w:t>
      </w:r>
      <w:r>
        <w:rPr>
          <w:spacing w:val="-4"/>
          <w:sz w:val="22"/>
        </w:rPr>
        <w:t> </w:t>
      </w:r>
      <w:r>
        <w:rPr>
          <w:sz w:val="22"/>
        </w:rPr>
        <w:t>Society).</w:t>
      </w:r>
    </w:p>
    <w:p>
      <w:pPr>
        <w:pStyle w:val="ListParagraph"/>
        <w:numPr>
          <w:ilvl w:val="1"/>
          <w:numId w:val="2"/>
        </w:numPr>
        <w:tabs>
          <w:tab w:pos="1441" w:val="left" w:leader="none"/>
        </w:tabs>
        <w:spacing w:line="232" w:lineRule="auto" w:before="8" w:after="0"/>
        <w:ind w:left="1441" w:right="67" w:hanging="360"/>
        <w:jc w:val="left"/>
        <w:rPr>
          <w:sz w:val="22"/>
        </w:rPr>
      </w:pPr>
      <w:r>
        <w:rPr>
          <w:sz w:val="22"/>
        </w:rPr>
        <w:t>Taking a sabbatical, serving as a visiting scholar, or engaging in continuing education activities such</w:t>
      </w:r>
      <w:r>
        <w:rPr>
          <w:spacing w:val="-3"/>
          <w:sz w:val="22"/>
        </w:rPr>
        <w:t> </w:t>
      </w:r>
      <w:r>
        <w:rPr>
          <w:sz w:val="22"/>
        </w:rPr>
        <w:t>as</w:t>
      </w:r>
      <w:r>
        <w:rPr>
          <w:spacing w:val="-3"/>
          <w:sz w:val="22"/>
        </w:rPr>
        <w:t> </w:t>
      </w:r>
      <w:r>
        <w:rPr>
          <w:sz w:val="22"/>
        </w:rPr>
        <w:t>receiving</w:t>
      </w:r>
      <w:r>
        <w:rPr>
          <w:spacing w:val="-3"/>
          <w:sz w:val="22"/>
        </w:rPr>
        <w:t> </w:t>
      </w:r>
      <w:r>
        <w:rPr>
          <w:sz w:val="22"/>
        </w:rPr>
        <w:t>a</w:t>
      </w:r>
      <w:r>
        <w:rPr>
          <w:spacing w:val="-3"/>
          <w:sz w:val="22"/>
        </w:rPr>
        <w:t> </w:t>
      </w:r>
      <w:r>
        <w:rPr>
          <w:sz w:val="22"/>
        </w:rPr>
        <w:t>doctorate</w:t>
      </w:r>
      <w:r>
        <w:rPr>
          <w:spacing w:val="-3"/>
          <w:sz w:val="22"/>
        </w:rPr>
        <w:t> </w:t>
      </w:r>
      <w:r>
        <w:rPr>
          <w:sz w:val="22"/>
        </w:rPr>
        <w:t>or</w:t>
      </w:r>
      <w:r>
        <w:rPr>
          <w:spacing w:val="-3"/>
          <w:sz w:val="22"/>
        </w:rPr>
        <w:t> </w:t>
      </w:r>
      <w:r>
        <w:rPr>
          <w:sz w:val="22"/>
        </w:rPr>
        <w:t>professional</w:t>
      </w:r>
      <w:r>
        <w:rPr>
          <w:spacing w:val="-3"/>
          <w:sz w:val="22"/>
        </w:rPr>
        <w:t> </w:t>
      </w:r>
      <w:r>
        <w:rPr>
          <w:sz w:val="22"/>
        </w:rPr>
        <w:t>certification</w:t>
      </w:r>
      <w:r>
        <w:rPr>
          <w:spacing w:val="-3"/>
          <w:sz w:val="22"/>
        </w:rPr>
        <w:t> </w:t>
      </w:r>
      <w:r>
        <w:rPr>
          <w:sz w:val="22"/>
        </w:rPr>
        <w:t>at</w:t>
      </w:r>
      <w:r>
        <w:rPr>
          <w:spacing w:val="-3"/>
          <w:sz w:val="22"/>
        </w:rPr>
        <w:t> </w:t>
      </w:r>
      <w:r>
        <w:rPr>
          <w:sz w:val="22"/>
        </w:rPr>
        <w:t>an</w:t>
      </w:r>
      <w:r>
        <w:rPr>
          <w:spacing w:val="-3"/>
          <w:sz w:val="22"/>
        </w:rPr>
        <w:t> </w:t>
      </w:r>
      <w:r>
        <w:rPr>
          <w:sz w:val="22"/>
        </w:rPr>
        <w:t>institution</w:t>
      </w:r>
      <w:r>
        <w:rPr>
          <w:spacing w:val="-3"/>
          <w:sz w:val="22"/>
        </w:rPr>
        <w:t> </w:t>
      </w:r>
      <w:r>
        <w:rPr>
          <w:sz w:val="22"/>
        </w:rPr>
        <w:t>of</w:t>
      </w:r>
      <w:r>
        <w:rPr>
          <w:spacing w:val="-3"/>
          <w:sz w:val="22"/>
        </w:rPr>
        <w:t> </w:t>
      </w:r>
      <w:r>
        <w:rPr>
          <w:sz w:val="22"/>
        </w:rPr>
        <w:t>higher</w:t>
      </w:r>
      <w:r>
        <w:rPr>
          <w:spacing w:val="-3"/>
          <w:sz w:val="22"/>
        </w:rPr>
        <w:t> </w:t>
      </w:r>
      <w:r>
        <w:rPr>
          <w:sz w:val="22"/>
        </w:rPr>
        <w:t>education</w:t>
      </w:r>
      <w:r>
        <w:rPr>
          <w:spacing w:val="-3"/>
          <w:sz w:val="22"/>
        </w:rPr>
        <w:t> </w:t>
      </w:r>
      <w:r>
        <w:rPr>
          <w:sz w:val="22"/>
        </w:rPr>
        <w:t>(e.g., the University of Oxford, McGill University) that are not in conflict with the interests of the federal research agency.</w:t>
      </w:r>
    </w:p>
    <w:p>
      <w:pPr>
        <w:pStyle w:val="ListParagraph"/>
        <w:numPr>
          <w:ilvl w:val="1"/>
          <w:numId w:val="2"/>
        </w:numPr>
        <w:tabs>
          <w:tab w:pos="1441" w:val="left" w:leader="none"/>
        </w:tabs>
        <w:spacing w:line="216" w:lineRule="auto" w:before="14" w:after="0"/>
        <w:ind w:left="1441" w:right="8" w:hanging="360"/>
        <w:jc w:val="left"/>
        <w:rPr>
          <w:sz w:val="22"/>
        </w:rPr>
      </w:pPr>
      <w:r>
        <w:rPr>
          <w:sz w:val="22"/>
        </w:rPr>
        <w:t>Receiving</w:t>
      </w:r>
      <w:r>
        <w:rPr>
          <w:spacing w:val="-4"/>
          <w:sz w:val="22"/>
        </w:rPr>
        <w:t> </w:t>
      </w:r>
      <w:r>
        <w:rPr>
          <w:sz w:val="22"/>
        </w:rPr>
        <w:t>awards</w:t>
      </w:r>
      <w:r>
        <w:rPr>
          <w:spacing w:val="-4"/>
          <w:sz w:val="22"/>
        </w:rPr>
        <w:t> </w:t>
      </w:r>
      <w:r>
        <w:rPr>
          <w:sz w:val="22"/>
        </w:rPr>
        <w:t>for</w:t>
      </w:r>
      <w:r>
        <w:rPr>
          <w:spacing w:val="-4"/>
          <w:sz w:val="22"/>
        </w:rPr>
        <w:t> </w:t>
      </w:r>
      <w:r>
        <w:rPr>
          <w:sz w:val="22"/>
        </w:rPr>
        <w:t>research</w:t>
      </w:r>
      <w:r>
        <w:rPr>
          <w:spacing w:val="-4"/>
          <w:sz w:val="22"/>
        </w:rPr>
        <w:t> </w:t>
      </w:r>
      <w:r>
        <w:rPr>
          <w:sz w:val="22"/>
        </w:rPr>
        <w:t>and</w:t>
      </w:r>
      <w:r>
        <w:rPr>
          <w:spacing w:val="-4"/>
          <w:sz w:val="22"/>
        </w:rPr>
        <w:t> </w:t>
      </w:r>
      <w:r>
        <w:rPr>
          <w:sz w:val="22"/>
        </w:rPr>
        <w:t>development</w:t>
      </w:r>
      <w:r>
        <w:rPr>
          <w:spacing w:val="-4"/>
          <w:sz w:val="22"/>
        </w:rPr>
        <w:t> </w:t>
      </w:r>
      <w:r>
        <w:rPr>
          <w:sz w:val="22"/>
        </w:rPr>
        <w:t>which serve</w:t>
      </w:r>
      <w:r>
        <w:rPr>
          <w:spacing w:val="-4"/>
          <w:sz w:val="22"/>
        </w:rPr>
        <w:t> </w:t>
      </w:r>
      <w:r>
        <w:rPr>
          <w:sz w:val="22"/>
        </w:rPr>
        <w:t>to enhance</w:t>
      </w:r>
      <w:r>
        <w:rPr>
          <w:spacing w:val="-4"/>
          <w:sz w:val="22"/>
        </w:rPr>
        <w:t> </w:t>
      </w:r>
      <w:r>
        <w:rPr>
          <w:sz w:val="22"/>
        </w:rPr>
        <w:t>the</w:t>
      </w:r>
      <w:r>
        <w:rPr>
          <w:spacing w:val="-4"/>
          <w:sz w:val="22"/>
        </w:rPr>
        <w:t> </w:t>
      </w:r>
      <w:r>
        <w:rPr>
          <w:sz w:val="22"/>
        </w:rPr>
        <w:t>prestige</w:t>
      </w:r>
      <w:r>
        <w:rPr>
          <w:spacing w:val="-4"/>
          <w:sz w:val="22"/>
        </w:rPr>
        <w:t> </w:t>
      </w:r>
      <w:r>
        <w:rPr>
          <w:sz w:val="22"/>
        </w:rPr>
        <w:t>of</w:t>
      </w:r>
      <w:r>
        <w:rPr>
          <w:spacing w:val="-4"/>
          <w:sz w:val="22"/>
        </w:rPr>
        <w:t> </w:t>
      </w:r>
      <w:r>
        <w:rPr>
          <w:sz w:val="22"/>
        </w:rPr>
        <w:t>the</w:t>
      </w:r>
      <w:r>
        <w:rPr>
          <w:spacing w:val="-4"/>
          <w:sz w:val="22"/>
        </w:rPr>
        <w:t> </w:t>
      </w:r>
      <w:r>
        <w:rPr>
          <w:sz w:val="22"/>
        </w:rPr>
        <w:t>federal research agency (e.g., the Nobel Prize).</w:t>
      </w:r>
    </w:p>
    <w:p>
      <w:pPr>
        <w:pStyle w:val="ListParagraph"/>
        <w:numPr>
          <w:ilvl w:val="1"/>
          <w:numId w:val="2"/>
        </w:numPr>
        <w:tabs>
          <w:tab w:pos="1441" w:val="left" w:leader="none"/>
        </w:tabs>
        <w:spacing w:line="220" w:lineRule="auto" w:before="17" w:after="0"/>
        <w:ind w:left="1441" w:right="593" w:hanging="360"/>
        <w:jc w:val="left"/>
        <w:rPr>
          <w:sz w:val="22"/>
        </w:rPr>
      </w:pPr>
      <w:r>
        <w:rPr>
          <w:sz w:val="22"/>
        </w:rPr>
        <w:t>Other</w:t>
      </w:r>
      <w:r>
        <w:rPr>
          <w:spacing w:val="-4"/>
          <w:sz w:val="22"/>
        </w:rPr>
        <w:t> </w:t>
      </w:r>
      <w:r>
        <w:rPr>
          <w:sz w:val="22"/>
        </w:rPr>
        <w:t>international</w:t>
      </w:r>
      <w:r>
        <w:rPr>
          <w:spacing w:val="-5"/>
          <w:sz w:val="22"/>
        </w:rPr>
        <w:t> </w:t>
      </w:r>
      <w:r>
        <w:rPr>
          <w:sz w:val="22"/>
        </w:rPr>
        <w:t>activities</w:t>
      </w:r>
      <w:r>
        <w:rPr>
          <w:spacing w:val="-5"/>
          <w:sz w:val="22"/>
        </w:rPr>
        <w:t> </w:t>
      </w:r>
      <w:r>
        <w:rPr>
          <w:sz w:val="22"/>
        </w:rPr>
        <w:t>determined</w:t>
      </w:r>
      <w:r>
        <w:rPr>
          <w:spacing w:val="-5"/>
          <w:sz w:val="22"/>
        </w:rPr>
        <w:t> </w:t>
      </w:r>
      <w:r>
        <w:rPr>
          <w:sz w:val="22"/>
        </w:rPr>
        <w:t>appropriate</w:t>
      </w:r>
      <w:r>
        <w:rPr>
          <w:spacing w:val="-5"/>
          <w:sz w:val="22"/>
        </w:rPr>
        <w:t> </w:t>
      </w:r>
      <w:r>
        <w:rPr>
          <w:sz w:val="22"/>
        </w:rPr>
        <w:t>by</w:t>
      </w:r>
      <w:r>
        <w:rPr>
          <w:spacing w:val="-5"/>
          <w:sz w:val="22"/>
        </w:rPr>
        <w:t> </w:t>
      </w:r>
      <w:r>
        <w:rPr>
          <w:sz w:val="22"/>
        </w:rPr>
        <w:t>the</w:t>
      </w:r>
      <w:r>
        <w:rPr>
          <w:spacing w:val="-5"/>
          <w:sz w:val="22"/>
        </w:rPr>
        <w:t> </w:t>
      </w:r>
      <w:r>
        <w:rPr>
          <w:sz w:val="22"/>
        </w:rPr>
        <w:t>federal</w:t>
      </w:r>
      <w:r>
        <w:rPr>
          <w:spacing w:val="-5"/>
          <w:sz w:val="22"/>
        </w:rPr>
        <w:t> </w:t>
      </w:r>
      <w:r>
        <w:rPr>
          <w:sz w:val="22"/>
        </w:rPr>
        <w:t>research</w:t>
      </w:r>
      <w:r>
        <w:rPr>
          <w:spacing w:val="-5"/>
          <w:sz w:val="22"/>
        </w:rPr>
        <w:t> </w:t>
      </w:r>
      <w:r>
        <w:rPr>
          <w:sz w:val="22"/>
        </w:rPr>
        <w:t>agency</w:t>
      </w:r>
      <w:r>
        <w:rPr>
          <w:spacing w:val="-5"/>
          <w:sz w:val="22"/>
        </w:rPr>
        <w:t> </w:t>
      </w:r>
      <w:r>
        <w:rPr>
          <w:sz w:val="22"/>
        </w:rPr>
        <w:t>head</w:t>
      </w:r>
      <w:r>
        <w:rPr>
          <w:spacing w:val="-5"/>
          <w:sz w:val="22"/>
        </w:rPr>
        <w:t> </w:t>
      </w:r>
      <w:r>
        <w:rPr>
          <w:sz w:val="22"/>
        </w:rPr>
        <w:t>or </w:t>
      </w:r>
      <w:r>
        <w:rPr>
          <w:spacing w:val="-2"/>
          <w:sz w:val="22"/>
        </w:rPr>
        <w:t>designee.</w:t>
      </w:r>
    </w:p>
    <w:p>
      <w:pPr>
        <w:pStyle w:val="BodyText"/>
        <w:rPr>
          <w:sz w:val="22"/>
        </w:rPr>
      </w:pPr>
    </w:p>
    <w:p>
      <w:pPr>
        <w:pStyle w:val="BodyText"/>
        <w:spacing w:before="35"/>
        <w:rPr>
          <w:sz w:val="22"/>
        </w:rPr>
      </w:pPr>
    </w:p>
    <w:p>
      <w:pPr>
        <w:pStyle w:val="BodyText"/>
        <w:spacing w:line="237" w:lineRule="auto"/>
      </w:pPr>
      <w:r>
        <w:rPr>
          <w:i/>
        </w:rPr>
        <w:t>Investigator</w:t>
      </w:r>
      <w:r>
        <w:rPr/>
        <w:t>- A SUNY or RF employee who is the project director or principal investigator, senior key personnel,</w:t>
      </w:r>
      <w:r>
        <w:rPr>
          <w:spacing w:val="-3"/>
        </w:rPr>
        <w:t> </w:t>
      </w:r>
      <w:r>
        <w:rPr/>
        <w:t>and</w:t>
      </w:r>
      <w:r>
        <w:rPr>
          <w:spacing w:val="-2"/>
        </w:rPr>
        <w:t> </w:t>
      </w:r>
      <w:r>
        <w:rPr/>
        <w:t>any</w:t>
      </w:r>
      <w:r>
        <w:rPr>
          <w:spacing w:val="-1"/>
        </w:rPr>
        <w:t> </w:t>
      </w:r>
      <w:r>
        <w:rPr/>
        <w:t>other</w:t>
      </w:r>
      <w:r>
        <w:rPr>
          <w:spacing w:val="-2"/>
        </w:rPr>
        <w:t> </w:t>
      </w:r>
      <w:r>
        <w:rPr/>
        <w:t>person,</w:t>
      </w:r>
      <w:r>
        <w:rPr>
          <w:spacing w:val="-7"/>
        </w:rPr>
        <w:t> </w:t>
      </w:r>
      <w:r>
        <w:rPr/>
        <w:t>including</w:t>
      </w:r>
      <w:r>
        <w:rPr>
          <w:spacing w:val="-2"/>
        </w:rPr>
        <w:t> </w:t>
      </w:r>
      <w:r>
        <w:rPr/>
        <w:t>a</w:t>
      </w:r>
      <w:r>
        <w:rPr>
          <w:spacing w:val="-2"/>
        </w:rPr>
        <w:t> </w:t>
      </w:r>
      <w:r>
        <w:rPr/>
        <w:t>student</w:t>
      </w:r>
      <w:r>
        <w:rPr>
          <w:spacing w:val="-2"/>
        </w:rPr>
        <w:t> </w:t>
      </w:r>
      <w:r>
        <w:rPr/>
        <w:t>or</w:t>
      </w:r>
      <w:r>
        <w:rPr>
          <w:spacing w:val="-2"/>
        </w:rPr>
        <w:t> </w:t>
      </w:r>
      <w:r>
        <w:rPr/>
        <w:t>post-doctoral</w:t>
      </w:r>
      <w:r>
        <w:rPr>
          <w:spacing w:val="-1"/>
        </w:rPr>
        <w:t> </w:t>
      </w:r>
      <w:r>
        <w:rPr/>
        <w:t>fellow,</w:t>
      </w:r>
      <w:r>
        <w:rPr>
          <w:spacing w:val="-3"/>
        </w:rPr>
        <w:t> </w:t>
      </w:r>
      <w:r>
        <w:rPr/>
        <w:t>regardless</w:t>
      </w:r>
      <w:r>
        <w:rPr>
          <w:spacing w:val="-1"/>
        </w:rPr>
        <w:t> </w:t>
      </w:r>
      <w:r>
        <w:rPr/>
        <w:t>of title</w:t>
      </w:r>
      <w:r>
        <w:rPr>
          <w:spacing w:val="-2"/>
        </w:rPr>
        <w:t> </w:t>
      </w:r>
      <w:r>
        <w:rPr/>
        <w:t>or</w:t>
      </w:r>
      <w:r>
        <w:rPr>
          <w:spacing w:val="-2"/>
        </w:rPr>
        <w:t> </w:t>
      </w:r>
      <w:r>
        <w:rPr/>
        <w:t>position, who is responsible for the design, conduct or reporting of federally-funded research, or proposed for such funding, which may include, for example, collaborators or consultants.</w:t>
      </w:r>
    </w:p>
    <w:p>
      <w:pPr>
        <w:pStyle w:val="BodyText"/>
        <w:spacing w:line="237" w:lineRule="auto" w:before="270"/>
      </w:pPr>
      <w:r>
        <w:rPr>
          <w:i/>
        </w:rPr>
        <w:t>Malign Foreign Talent Recruitment Program- </w:t>
      </w:r>
      <w:r>
        <w:rPr/>
        <w:t>Any program, position, or activity that includes compensation (cash,</w:t>
      </w:r>
      <w:r>
        <w:rPr>
          <w:spacing w:val="-2"/>
        </w:rPr>
        <w:t> </w:t>
      </w:r>
      <w:r>
        <w:rPr/>
        <w:t>in-kind,</w:t>
      </w:r>
      <w:r>
        <w:rPr>
          <w:spacing w:val="-3"/>
        </w:rPr>
        <w:t> </w:t>
      </w:r>
      <w:r>
        <w:rPr/>
        <w:t>research</w:t>
      </w:r>
      <w:r>
        <w:rPr>
          <w:spacing w:val="-2"/>
        </w:rPr>
        <w:t> </w:t>
      </w:r>
      <w:r>
        <w:rPr/>
        <w:t>funding,</w:t>
      </w:r>
      <w:r>
        <w:rPr>
          <w:spacing w:val="-3"/>
        </w:rPr>
        <w:t> </w:t>
      </w:r>
      <w:r>
        <w:rPr/>
        <w:t>promised</w:t>
      </w:r>
      <w:r>
        <w:rPr>
          <w:spacing w:val="-2"/>
        </w:rPr>
        <w:t> </w:t>
      </w:r>
      <w:r>
        <w:rPr/>
        <w:t>future</w:t>
      </w:r>
      <w:r>
        <w:rPr>
          <w:spacing w:val="-7"/>
        </w:rPr>
        <w:t> </w:t>
      </w:r>
      <w:r>
        <w:rPr/>
        <w:t>compensation,</w:t>
      </w:r>
      <w:r>
        <w:rPr>
          <w:spacing w:val="-3"/>
        </w:rPr>
        <w:t> </w:t>
      </w:r>
      <w:r>
        <w:rPr/>
        <w:t>complimentary</w:t>
      </w:r>
      <w:r>
        <w:rPr>
          <w:spacing w:val="-1"/>
        </w:rPr>
        <w:t> </w:t>
      </w:r>
      <w:r>
        <w:rPr/>
        <w:t>foreign</w:t>
      </w:r>
      <w:r>
        <w:rPr>
          <w:spacing w:val="-2"/>
        </w:rPr>
        <w:t> </w:t>
      </w:r>
      <w:r>
        <w:rPr/>
        <w:t>travel,</w:t>
      </w:r>
      <w:r>
        <w:rPr>
          <w:spacing w:val="-7"/>
        </w:rPr>
        <w:t> </w:t>
      </w:r>
      <w:r>
        <w:rPr/>
        <w:t>items</w:t>
      </w:r>
      <w:r>
        <w:rPr>
          <w:spacing w:val="-6"/>
        </w:rPr>
        <w:t> </w:t>
      </w:r>
      <w:r>
        <w:rPr/>
        <w:t>of</w:t>
      </w:r>
      <w:r>
        <w:rPr>
          <w:spacing w:val="-2"/>
        </w:rPr>
        <w:t> </w:t>
      </w:r>
      <w:r>
        <w:rPr/>
        <w:t>non-de minimis value, honorific titles, career advancement opportunities, or other types of remuneration or consideration directly provided by a foreign country at any level (national, provincial, or local) or their designee, or an entity based in, funded by, or affiliated with a foreign country, whether or not directly sponsored by the foreign country, to the targeted individual, whether directly or indirectly stated in the arrangement, contract or other documentation at issue, in exchange for the individual:</w:t>
      </w:r>
    </w:p>
    <w:p>
      <w:pPr>
        <w:pStyle w:val="ListParagraph"/>
        <w:numPr>
          <w:ilvl w:val="0"/>
          <w:numId w:val="2"/>
        </w:numPr>
        <w:tabs>
          <w:tab w:pos="721" w:val="left" w:leader="none"/>
        </w:tabs>
        <w:spacing w:line="237" w:lineRule="auto" w:before="1" w:after="0"/>
        <w:ind w:left="721" w:right="264" w:hanging="360"/>
        <w:jc w:val="left"/>
        <w:rPr>
          <w:sz w:val="22"/>
        </w:rPr>
      </w:pPr>
      <w:r>
        <w:rPr>
          <w:sz w:val="22"/>
        </w:rPr>
        <w:t>engaging</w:t>
      </w:r>
      <w:r>
        <w:rPr>
          <w:spacing w:val="-5"/>
          <w:sz w:val="22"/>
        </w:rPr>
        <w:t> </w:t>
      </w:r>
      <w:r>
        <w:rPr>
          <w:sz w:val="22"/>
        </w:rPr>
        <w:t>in</w:t>
      </w:r>
      <w:r>
        <w:rPr>
          <w:spacing w:val="-5"/>
          <w:sz w:val="22"/>
        </w:rPr>
        <w:t> </w:t>
      </w:r>
      <w:r>
        <w:rPr>
          <w:sz w:val="22"/>
        </w:rPr>
        <w:t>the</w:t>
      </w:r>
      <w:r>
        <w:rPr>
          <w:spacing w:val="-5"/>
          <w:sz w:val="22"/>
        </w:rPr>
        <w:t> </w:t>
      </w:r>
      <w:r>
        <w:rPr>
          <w:sz w:val="22"/>
        </w:rPr>
        <w:t>unauthorized transfer</w:t>
      </w:r>
      <w:r>
        <w:rPr>
          <w:spacing w:val="-5"/>
          <w:sz w:val="22"/>
        </w:rPr>
        <w:t> </w:t>
      </w:r>
      <w:r>
        <w:rPr>
          <w:sz w:val="22"/>
        </w:rPr>
        <w:t>of</w:t>
      </w:r>
      <w:r>
        <w:rPr>
          <w:spacing w:val="-3"/>
          <w:sz w:val="22"/>
        </w:rPr>
        <w:t> </w:t>
      </w:r>
      <w:r>
        <w:rPr>
          <w:sz w:val="22"/>
        </w:rPr>
        <w:t>intellectual property,</w:t>
      </w:r>
      <w:r>
        <w:rPr>
          <w:spacing w:val="-5"/>
          <w:sz w:val="22"/>
        </w:rPr>
        <w:t> </w:t>
      </w:r>
      <w:r>
        <w:rPr>
          <w:sz w:val="22"/>
        </w:rPr>
        <w:t>materials,</w:t>
      </w:r>
      <w:r>
        <w:rPr>
          <w:spacing w:val="-5"/>
          <w:sz w:val="22"/>
        </w:rPr>
        <w:t> </w:t>
      </w:r>
      <w:r>
        <w:rPr>
          <w:sz w:val="22"/>
        </w:rPr>
        <w:t>data</w:t>
      </w:r>
      <w:r>
        <w:rPr>
          <w:spacing w:val="-5"/>
          <w:sz w:val="22"/>
        </w:rPr>
        <w:t> </w:t>
      </w:r>
      <w:r>
        <w:rPr>
          <w:sz w:val="22"/>
        </w:rPr>
        <w:t>products,</w:t>
      </w:r>
      <w:r>
        <w:rPr>
          <w:spacing w:val="-5"/>
          <w:sz w:val="22"/>
        </w:rPr>
        <w:t> </w:t>
      </w:r>
      <w:r>
        <w:rPr>
          <w:sz w:val="22"/>
        </w:rPr>
        <w:t>or</w:t>
      </w:r>
      <w:r>
        <w:rPr>
          <w:spacing w:val="-4"/>
          <w:sz w:val="22"/>
        </w:rPr>
        <w:t> </w:t>
      </w:r>
      <w:r>
        <w:rPr>
          <w:sz w:val="22"/>
        </w:rPr>
        <w:t>other nonpublic information owned by a U.S. entity or developed with a federal research and development award to the government of a foreign country or an entity based in, funded by, or affiliated with a foreign country regardless of whether that government or entity provided support for the development of the intellectual property, materials, or data products;</w:t>
      </w:r>
    </w:p>
    <w:p>
      <w:pPr>
        <w:pStyle w:val="ListParagraph"/>
        <w:numPr>
          <w:ilvl w:val="0"/>
          <w:numId w:val="2"/>
        </w:numPr>
        <w:tabs>
          <w:tab w:pos="720" w:val="left" w:leader="none"/>
        </w:tabs>
        <w:spacing w:line="264" w:lineRule="exact" w:before="0" w:after="0"/>
        <w:ind w:left="720" w:right="0" w:hanging="360"/>
        <w:jc w:val="left"/>
        <w:rPr>
          <w:sz w:val="22"/>
        </w:rPr>
      </w:pPr>
      <w:r>
        <w:rPr>
          <w:sz w:val="22"/>
        </w:rPr>
        <w:t>being</w:t>
      </w:r>
      <w:r>
        <w:rPr>
          <w:spacing w:val="-7"/>
          <w:sz w:val="22"/>
        </w:rPr>
        <w:t> </w:t>
      </w:r>
      <w:r>
        <w:rPr>
          <w:sz w:val="22"/>
        </w:rPr>
        <w:t>required</w:t>
      </w:r>
      <w:r>
        <w:rPr>
          <w:spacing w:val="-4"/>
          <w:sz w:val="22"/>
        </w:rPr>
        <w:t> </w:t>
      </w:r>
      <w:r>
        <w:rPr>
          <w:sz w:val="22"/>
        </w:rPr>
        <w:t>to</w:t>
      </w:r>
      <w:r>
        <w:rPr>
          <w:spacing w:val="-4"/>
          <w:sz w:val="22"/>
        </w:rPr>
        <w:t> </w:t>
      </w:r>
      <w:r>
        <w:rPr>
          <w:sz w:val="22"/>
        </w:rPr>
        <w:t>recruit</w:t>
      </w:r>
      <w:r>
        <w:rPr>
          <w:spacing w:val="-4"/>
          <w:sz w:val="22"/>
        </w:rPr>
        <w:t> </w:t>
      </w:r>
      <w:r>
        <w:rPr>
          <w:sz w:val="22"/>
        </w:rPr>
        <w:t>trainees or</w:t>
      </w:r>
      <w:r>
        <w:rPr>
          <w:spacing w:val="-4"/>
          <w:sz w:val="22"/>
        </w:rPr>
        <w:t> </w:t>
      </w:r>
      <w:r>
        <w:rPr>
          <w:sz w:val="22"/>
        </w:rPr>
        <w:t>researchers</w:t>
      </w:r>
      <w:r>
        <w:rPr>
          <w:spacing w:val="-4"/>
          <w:sz w:val="22"/>
        </w:rPr>
        <w:t> </w:t>
      </w:r>
      <w:r>
        <w:rPr>
          <w:sz w:val="22"/>
        </w:rPr>
        <w:t>to</w:t>
      </w:r>
      <w:r>
        <w:rPr>
          <w:spacing w:val="-4"/>
          <w:sz w:val="22"/>
        </w:rPr>
        <w:t> </w:t>
      </w:r>
      <w:r>
        <w:rPr>
          <w:sz w:val="22"/>
        </w:rPr>
        <w:t>enroll</w:t>
      </w:r>
      <w:r>
        <w:rPr>
          <w:spacing w:val="-4"/>
          <w:sz w:val="22"/>
        </w:rPr>
        <w:t> </w:t>
      </w:r>
      <w:r>
        <w:rPr>
          <w:sz w:val="22"/>
        </w:rPr>
        <w:t>in</w:t>
      </w:r>
      <w:r>
        <w:rPr>
          <w:spacing w:val="-3"/>
          <w:sz w:val="22"/>
        </w:rPr>
        <w:t> </w:t>
      </w:r>
      <w:r>
        <w:rPr>
          <w:sz w:val="22"/>
        </w:rPr>
        <w:t>such</w:t>
      </w:r>
      <w:r>
        <w:rPr>
          <w:spacing w:val="-4"/>
          <w:sz w:val="22"/>
        </w:rPr>
        <w:t> </w:t>
      </w:r>
      <w:r>
        <w:rPr>
          <w:sz w:val="22"/>
        </w:rPr>
        <w:t>program,</w:t>
      </w:r>
      <w:r>
        <w:rPr>
          <w:spacing w:val="-4"/>
          <w:sz w:val="22"/>
        </w:rPr>
        <w:t> </w:t>
      </w:r>
      <w:r>
        <w:rPr>
          <w:sz w:val="22"/>
        </w:rPr>
        <w:t>position,</w:t>
      </w:r>
      <w:r>
        <w:rPr>
          <w:spacing w:val="-4"/>
          <w:sz w:val="22"/>
        </w:rPr>
        <w:t> </w:t>
      </w:r>
      <w:r>
        <w:rPr>
          <w:sz w:val="22"/>
        </w:rPr>
        <w:t>or</w:t>
      </w:r>
      <w:r>
        <w:rPr>
          <w:spacing w:val="-4"/>
          <w:sz w:val="22"/>
        </w:rPr>
        <w:t> </w:t>
      </w:r>
      <w:r>
        <w:rPr>
          <w:spacing w:val="-2"/>
          <w:sz w:val="22"/>
        </w:rPr>
        <w:t>activity;</w:t>
      </w:r>
    </w:p>
    <w:p>
      <w:pPr>
        <w:pStyle w:val="ListParagraph"/>
        <w:numPr>
          <w:ilvl w:val="0"/>
          <w:numId w:val="2"/>
        </w:numPr>
        <w:tabs>
          <w:tab w:pos="721" w:val="left" w:leader="none"/>
        </w:tabs>
        <w:spacing w:line="237" w:lineRule="auto" w:before="0" w:after="0"/>
        <w:ind w:left="721" w:right="123" w:hanging="360"/>
        <w:jc w:val="left"/>
        <w:rPr>
          <w:sz w:val="22"/>
        </w:rPr>
      </w:pPr>
      <w:r>
        <w:rPr>
          <w:sz w:val="22"/>
        </w:rPr>
        <w:t>establishing</w:t>
      </w:r>
      <w:r>
        <w:rPr>
          <w:spacing w:val="-4"/>
          <w:sz w:val="22"/>
        </w:rPr>
        <w:t> </w:t>
      </w:r>
      <w:r>
        <w:rPr>
          <w:sz w:val="22"/>
        </w:rPr>
        <w:t>a</w:t>
      </w:r>
      <w:r>
        <w:rPr>
          <w:spacing w:val="-4"/>
          <w:sz w:val="22"/>
        </w:rPr>
        <w:t> </w:t>
      </w:r>
      <w:r>
        <w:rPr>
          <w:sz w:val="22"/>
        </w:rPr>
        <w:t>laboratory</w:t>
      </w:r>
      <w:r>
        <w:rPr>
          <w:spacing w:val="-4"/>
          <w:sz w:val="22"/>
        </w:rPr>
        <w:t> </w:t>
      </w:r>
      <w:r>
        <w:rPr>
          <w:sz w:val="22"/>
        </w:rPr>
        <w:t>or</w:t>
      </w:r>
      <w:r>
        <w:rPr>
          <w:spacing w:val="-3"/>
          <w:sz w:val="22"/>
        </w:rPr>
        <w:t> </w:t>
      </w:r>
      <w:r>
        <w:rPr>
          <w:sz w:val="22"/>
        </w:rPr>
        <w:t>company,</w:t>
      </w:r>
      <w:r>
        <w:rPr>
          <w:spacing w:val="-4"/>
          <w:sz w:val="22"/>
        </w:rPr>
        <w:t> </w:t>
      </w:r>
      <w:r>
        <w:rPr>
          <w:sz w:val="22"/>
        </w:rPr>
        <w:t>accepting</w:t>
      </w:r>
      <w:r>
        <w:rPr>
          <w:spacing w:val="-4"/>
          <w:sz w:val="22"/>
        </w:rPr>
        <w:t> </w:t>
      </w:r>
      <w:r>
        <w:rPr>
          <w:sz w:val="22"/>
        </w:rPr>
        <w:t>a</w:t>
      </w:r>
      <w:r>
        <w:rPr>
          <w:spacing w:val="-4"/>
          <w:sz w:val="22"/>
        </w:rPr>
        <w:t> </w:t>
      </w:r>
      <w:r>
        <w:rPr>
          <w:sz w:val="22"/>
        </w:rPr>
        <w:t>faculty</w:t>
      </w:r>
      <w:r>
        <w:rPr>
          <w:spacing w:val="-4"/>
          <w:sz w:val="22"/>
        </w:rPr>
        <w:t> </w:t>
      </w:r>
      <w:r>
        <w:rPr>
          <w:sz w:val="22"/>
        </w:rPr>
        <w:t>position,</w:t>
      </w:r>
      <w:r>
        <w:rPr>
          <w:spacing w:val="-3"/>
          <w:sz w:val="22"/>
        </w:rPr>
        <w:t> </w:t>
      </w:r>
      <w:r>
        <w:rPr>
          <w:sz w:val="22"/>
        </w:rPr>
        <w:t>or</w:t>
      </w:r>
      <w:r>
        <w:rPr>
          <w:spacing w:val="-4"/>
          <w:sz w:val="22"/>
        </w:rPr>
        <w:t> </w:t>
      </w:r>
      <w:r>
        <w:rPr>
          <w:sz w:val="22"/>
        </w:rPr>
        <w:t>undertaking</w:t>
      </w:r>
      <w:r>
        <w:rPr>
          <w:spacing w:val="-4"/>
          <w:sz w:val="22"/>
        </w:rPr>
        <w:t> </w:t>
      </w:r>
      <w:r>
        <w:rPr>
          <w:sz w:val="22"/>
        </w:rPr>
        <w:t>any</w:t>
      </w:r>
      <w:r>
        <w:rPr>
          <w:spacing w:val="-4"/>
          <w:sz w:val="22"/>
        </w:rPr>
        <w:t> </w:t>
      </w:r>
      <w:r>
        <w:rPr>
          <w:sz w:val="22"/>
        </w:rPr>
        <w:t>other</w:t>
      </w:r>
      <w:r>
        <w:rPr>
          <w:spacing w:val="-3"/>
          <w:sz w:val="22"/>
        </w:rPr>
        <w:t> </w:t>
      </w:r>
      <w:r>
        <w:rPr>
          <w:sz w:val="22"/>
        </w:rPr>
        <w:t>employment</w:t>
      </w:r>
      <w:r>
        <w:rPr>
          <w:spacing w:val="-2"/>
          <w:sz w:val="22"/>
        </w:rPr>
        <w:t> </w:t>
      </w:r>
      <w:r>
        <w:rPr>
          <w:sz w:val="22"/>
        </w:rPr>
        <w:t>or appointment in a foreign country or with an entity based in, funded by, or affiliated with a foreign country if such activities are in violation of the standard terms and conditions of a federal research and development </w:t>
      </w:r>
      <w:r>
        <w:rPr>
          <w:spacing w:val="-2"/>
          <w:sz w:val="22"/>
        </w:rPr>
        <w:t>award;</w:t>
      </w:r>
    </w:p>
    <w:p>
      <w:pPr>
        <w:pStyle w:val="ListParagraph"/>
        <w:numPr>
          <w:ilvl w:val="0"/>
          <w:numId w:val="2"/>
        </w:numPr>
        <w:tabs>
          <w:tab w:pos="721" w:val="left" w:leader="none"/>
        </w:tabs>
        <w:spacing w:line="235" w:lineRule="auto" w:before="1" w:after="0"/>
        <w:ind w:left="721" w:right="944" w:hanging="360"/>
        <w:jc w:val="left"/>
        <w:rPr>
          <w:sz w:val="22"/>
        </w:rPr>
      </w:pPr>
      <w:r>
        <w:rPr>
          <w:sz w:val="22"/>
        </w:rPr>
        <w:t>being</w:t>
      </w:r>
      <w:r>
        <w:rPr>
          <w:spacing w:val="-4"/>
          <w:sz w:val="22"/>
        </w:rPr>
        <w:t> </w:t>
      </w:r>
      <w:r>
        <w:rPr>
          <w:sz w:val="22"/>
        </w:rPr>
        <w:t>unable</w:t>
      </w:r>
      <w:r>
        <w:rPr>
          <w:spacing w:val="-4"/>
          <w:sz w:val="22"/>
        </w:rPr>
        <w:t> </w:t>
      </w:r>
      <w:r>
        <w:rPr>
          <w:sz w:val="22"/>
        </w:rPr>
        <w:t>to</w:t>
      </w:r>
      <w:r>
        <w:rPr>
          <w:spacing w:val="-4"/>
          <w:sz w:val="22"/>
        </w:rPr>
        <w:t> </w:t>
      </w:r>
      <w:r>
        <w:rPr>
          <w:sz w:val="22"/>
        </w:rPr>
        <w:t>terminate</w:t>
      </w:r>
      <w:r>
        <w:rPr>
          <w:spacing w:val="-4"/>
          <w:sz w:val="22"/>
        </w:rPr>
        <w:t> </w:t>
      </w:r>
      <w:r>
        <w:rPr>
          <w:sz w:val="22"/>
        </w:rPr>
        <w:t>the foreign</w:t>
      </w:r>
      <w:r>
        <w:rPr>
          <w:spacing w:val="-4"/>
          <w:sz w:val="22"/>
        </w:rPr>
        <w:t> </w:t>
      </w:r>
      <w:r>
        <w:rPr>
          <w:sz w:val="22"/>
        </w:rPr>
        <w:t>talent</w:t>
      </w:r>
      <w:r>
        <w:rPr>
          <w:spacing w:val="-4"/>
          <w:sz w:val="22"/>
        </w:rPr>
        <w:t> </w:t>
      </w:r>
      <w:r>
        <w:rPr>
          <w:sz w:val="22"/>
        </w:rPr>
        <w:t>recruitment</w:t>
      </w:r>
      <w:r>
        <w:rPr>
          <w:spacing w:val="-4"/>
          <w:sz w:val="22"/>
        </w:rPr>
        <w:t> </w:t>
      </w:r>
      <w:r>
        <w:rPr>
          <w:sz w:val="22"/>
        </w:rPr>
        <w:t>program contract</w:t>
      </w:r>
      <w:r>
        <w:rPr>
          <w:spacing w:val="-4"/>
          <w:sz w:val="22"/>
        </w:rPr>
        <w:t> </w:t>
      </w:r>
      <w:r>
        <w:rPr>
          <w:sz w:val="22"/>
        </w:rPr>
        <w:t>or</w:t>
      </w:r>
      <w:r>
        <w:rPr>
          <w:spacing w:val="-4"/>
          <w:sz w:val="22"/>
        </w:rPr>
        <w:t> </w:t>
      </w:r>
      <w:r>
        <w:rPr>
          <w:sz w:val="22"/>
        </w:rPr>
        <w:t>agreement</w:t>
      </w:r>
      <w:r>
        <w:rPr>
          <w:spacing w:val="-4"/>
          <w:sz w:val="22"/>
        </w:rPr>
        <w:t> </w:t>
      </w:r>
      <w:r>
        <w:rPr>
          <w:sz w:val="22"/>
        </w:rPr>
        <w:t>except</w:t>
      </w:r>
      <w:r>
        <w:rPr>
          <w:spacing w:val="-4"/>
          <w:sz w:val="22"/>
        </w:rPr>
        <w:t> </w:t>
      </w:r>
      <w:r>
        <w:rPr>
          <w:sz w:val="22"/>
        </w:rPr>
        <w:t>in extraordinary circumstances;</w:t>
      </w:r>
    </w:p>
    <w:p>
      <w:pPr>
        <w:pStyle w:val="ListParagraph"/>
        <w:numPr>
          <w:ilvl w:val="0"/>
          <w:numId w:val="2"/>
        </w:numPr>
        <w:tabs>
          <w:tab w:pos="721" w:val="left" w:leader="none"/>
        </w:tabs>
        <w:spacing w:line="237" w:lineRule="auto" w:before="1" w:after="0"/>
        <w:ind w:left="721" w:right="195" w:hanging="360"/>
        <w:jc w:val="left"/>
        <w:rPr>
          <w:sz w:val="22"/>
        </w:rPr>
      </w:pPr>
      <w:r>
        <w:rPr>
          <w:sz w:val="22"/>
        </w:rPr>
        <w:t>through funding or effort related to the foreign talent recruitment program, being limited in the capacity to carry</w:t>
      </w:r>
      <w:r>
        <w:rPr>
          <w:spacing w:val="-3"/>
          <w:sz w:val="22"/>
        </w:rPr>
        <w:t> </w:t>
      </w:r>
      <w:r>
        <w:rPr>
          <w:sz w:val="22"/>
        </w:rPr>
        <w:t>out</w:t>
      </w:r>
      <w:r>
        <w:rPr>
          <w:spacing w:val="-3"/>
          <w:sz w:val="22"/>
        </w:rPr>
        <w:t> </w:t>
      </w:r>
      <w:r>
        <w:rPr>
          <w:sz w:val="22"/>
        </w:rPr>
        <w:t>a</w:t>
      </w:r>
      <w:r>
        <w:rPr>
          <w:spacing w:val="-2"/>
          <w:sz w:val="22"/>
        </w:rPr>
        <w:t> </w:t>
      </w:r>
      <w:r>
        <w:rPr>
          <w:sz w:val="22"/>
        </w:rPr>
        <w:t>research</w:t>
      </w:r>
      <w:r>
        <w:rPr>
          <w:spacing w:val="-3"/>
          <w:sz w:val="22"/>
        </w:rPr>
        <w:t> </w:t>
      </w:r>
      <w:r>
        <w:rPr>
          <w:sz w:val="22"/>
        </w:rPr>
        <w:t>and</w:t>
      </w:r>
      <w:r>
        <w:rPr>
          <w:spacing w:val="-3"/>
          <w:sz w:val="22"/>
        </w:rPr>
        <w:t> </w:t>
      </w:r>
      <w:r>
        <w:rPr>
          <w:sz w:val="22"/>
        </w:rPr>
        <w:t>development</w:t>
      </w:r>
      <w:r>
        <w:rPr>
          <w:spacing w:val="-2"/>
          <w:sz w:val="22"/>
        </w:rPr>
        <w:t> </w:t>
      </w:r>
      <w:r>
        <w:rPr>
          <w:sz w:val="22"/>
        </w:rPr>
        <w:t>award</w:t>
      </w:r>
      <w:r>
        <w:rPr>
          <w:spacing w:val="-2"/>
          <w:sz w:val="22"/>
        </w:rPr>
        <w:t> </w:t>
      </w:r>
      <w:r>
        <w:rPr>
          <w:sz w:val="22"/>
        </w:rPr>
        <w:t>or</w:t>
      </w:r>
      <w:r>
        <w:rPr>
          <w:spacing w:val="-2"/>
          <w:sz w:val="22"/>
        </w:rPr>
        <w:t> </w:t>
      </w:r>
      <w:r>
        <w:rPr>
          <w:sz w:val="22"/>
        </w:rPr>
        <w:t>required</w:t>
      </w:r>
      <w:r>
        <w:rPr>
          <w:spacing w:val="-3"/>
          <w:sz w:val="22"/>
        </w:rPr>
        <w:t> </w:t>
      </w:r>
      <w:r>
        <w:rPr>
          <w:sz w:val="22"/>
        </w:rPr>
        <w:t>to</w:t>
      </w:r>
      <w:r>
        <w:rPr>
          <w:spacing w:val="-3"/>
          <w:sz w:val="22"/>
        </w:rPr>
        <w:t> </w:t>
      </w:r>
      <w:r>
        <w:rPr>
          <w:sz w:val="22"/>
        </w:rPr>
        <w:t>engage</w:t>
      </w:r>
      <w:r>
        <w:rPr>
          <w:spacing w:val="-3"/>
          <w:sz w:val="22"/>
        </w:rPr>
        <w:t> </w:t>
      </w:r>
      <w:r>
        <w:rPr>
          <w:sz w:val="22"/>
        </w:rPr>
        <w:t>in</w:t>
      </w:r>
      <w:r>
        <w:rPr>
          <w:spacing w:val="-3"/>
          <w:sz w:val="22"/>
        </w:rPr>
        <w:t> </w:t>
      </w:r>
      <w:r>
        <w:rPr>
          <w:sz w:val="22"/>
        </w:rPr>
        <w:t>work</w:t>
      </w:r>
      <w:r>
        <w:rPr>
          <w:spacing w:val="-3"/>
          <w:sz w:val="22"/>
        </w:rPr>
        <w:t> </w:t>
      </w:r>
      <w:r>
        <w:rPr>
          <w:sz w:val="22"/>
        </w:rPr>
        <w:t>that</w:t>
      </w:r>
      <w:r>
        <w:rPr>
          <w:spacing w:val="-3"/>
          <w:sz w:val="22"/>
        </w:rPr>
        <w:t> </w:t>
      </w:r>
      <w:r>
        <w:rPr>
          <w:sz w:val="22"/>
        </w:rPr>
        <w:t>would</w:t>
      </w:r>
      <w:r>
        <w:rPr>
          <w:spacing w:val="-3"/>
          <w:sz w:val="22"/>
        </w:rPr>
        <w:t> </w:t>
      </w:r>
      <w:r>
        <w:rPr>
          <w:sz w:val="22"/>
        </w:rPr>
        <w:t>result</w:t>
      </w:r>
      <w:r>
        <w:rPr>
          <w:spacing w:val="-3"/>
          <w:sz w:val="22"/>
        </w:rPr>
        <w:t> </w:t>
      </w:r>
      <w:r>
        <w:rPr>
          <w:sz w:val="22"/>
        </w:rPr>
        <w:t>in</w:t>
      </w:r>
      <w:r>
        <w:rPr>
          <w:spacing w:val="-3"/>
          <w:sz w:val="22"/>
        </w:rPr>
        <w:t> </w:t>
      </w:r>
      <w:r>
        <w:rPr>
          <w:sz w:val="22"/>
        </w:rPr>
        <w:t>substantial overlap or duplication with a Federal research and development award;</w:t>
      </w:r>
    </w:p>
    <w:p>
      <w:pPr>
        <w:pStyle w:val="ListParagraph"/>
        <w:numPr>
          <w:ilvl w:val="0"/>
          <w:numId w:val="2"/>
        </w:numPr>
        <w:tabs>
          <w:tab w:pos="721" w:val="left" w:leader="none"/>
        </w:tabs>
        <w:spacing w:line="240" w:lineRule="auto" w:before="0" w:after="0"/>
        <w:ind w:left="721" w:right="181" w:hanging="360"/>
        <w:jc w:val="left"/>
        <w:rPr>
          <w:sz w:val="22"/>
        </w:rPr>
      </w:pPr>
      <w:r>
        <w:rPr>
          <w:sz w:val="22"/>
        </w:rPr>
        <w:t>being</w:t>
      </w:r>
      <w:r>
        <w:rPr>
          <w:spacing w:val="-4"/>
          <w:sz w:val="22"/>
        </w:rPr>
        <w:t> </w:t>
      </w:r>
      <w:r>
        <w:rPr>
          <w:sz w:val="22"/>
        </w:rPr>
        <w:t>required</w:t>
      </w:r>
      <w:r>
        <w:rPr>
          <w:spacing w:val="-4"/>
          <w:sz w:val="22"/>
        </w:rPr>
        <w:t> </w:t>
      </w:r>
      <w:r>
        <w:rPr>
          <w:sz w:val="22"/>
        </w:rPr>
        <w:t>to</w:t>
      </w:r>
      <w:r>
        <w:rPr>
          <w:spacing w:val="-4"/>
          <w:sz w:val="22"/>
        </w:rPr>
        <w:t> </w:t>
      </w:r>
      <w:r>
        <w:rPr>
          <w:sz w:val="22"/>
        </w:rPr>
        <w:t>apply</w:t>
      </w:r>
      <w:r>
        <w:rPr>
          <w:spacing w:val="-4"/>
          <w:sz w:val="22"/>
        </w:rPr>
        <w:t> </w:t>
      </w:r>
      <w:r>
        <w:rPr>
          <w:sz w:val="22"/>
        </w:rPr>
        <w:t>for</w:t>
      </w:r>
      <w:r>
        <w:rPr>
          <w:spacing w:val="-4"/>
          <w:sz w:val="22"/>
        </w:rPr>
        <w:t> </w:t>
      </w:r>
      <w:r>
        <w:rPr>
          <w:sz w:val="22"/>
        </w:rPr>
        <w:t>and successfully</w:t>
      </w:r>
      <w:r>
        <w:rPr>
          <w:spacing w:val="-4"/>
          <w:sz w:val="22"/>
        </w:rPr>
        <w:t> </w:t>
      </w:r>
      <w:r>
        <w:rPr>
          <w:sz w:val="22"/>
        </w:rPr>
        <w:t>receive</w:t>
      </w:r>
      <w:r>
        <w:rPr>
          <w:spacing w:val="-4"/>
          <w:sz w:val="22"/>
        </w:rPr>
        <w:t> </w:t>
      </w:r>
      <w:r>
        <w:rPr>
          <w:sz w:val="22"/>
        </w:rPr>
        <w:t>funding</w:t>
      </w:r>
      <w:r>
        <w:rPr>
          <w:spacing w:val="-4"/>
          <w:sz w:val="22"/>
        </w:rPr>
        <w:t> </w:t>
      </w:r>
      <w:r>
        <w:rPr>
          <w:sz w:val="22"/>
        </w:rPr>
        <w:t>from</w:t>
      </w:r>
      <w:r>
        <w:rPr>
          <w:spacing w:val="-4"/>
          <w:sz w:val="22"/>
        </w:rPr>
        <w:t> </w:t>
      </w:r>
      <w:r>
        <w:rPr>
          <w:sz w:val="22"/>
        </w:rPr>
        <w:t>sponsoring</w:t>
      </w:r>
      <w:r>
        <w:rPr>
          <w:spacing w:val="-4"/>
          <w:sz w:val="22"/>
        </w:rPr>
        <w:t> </w:t>
      </w:r>
      <w:r>
        <w:rPr>
          <w:sz w:val="22"/>
        </w:rPr>
        <w:t>foreign</w:t>
      </w:r>
      <w:r>
        <w:rPr>
          <w:spacing w:val="-4"/>
          <w:sz w:val="22"/>
        </w:rPr>
        <w:t> </w:t>
      </w:r>
      <w:r>
        <w:rPr>
          <w:sz w:val="22"/>
        </w:rPr>
        <w:t>government's</w:t>
      </w:r>
      <w:r>
        <w:rPr>
          <w:spacing w:val="-4"/>
          <w:sz w:val="22"/>
        </w:rPr>
        <w:t> </w:t>
      </w:r>
      <w:r>
        <w:rPr>
          <w:sz w:val="22"/>
        </w:rPr>
        <w:t>funding agencies with the sponsoring foreign organization as the recipient;</w:t>
      </w:r>
    </w:p>
    <w:p>
      <w:pPr>
        <w:pStyle w:val="ListParagraph"/>
        <w:numPr>
          <w:ilvl w:val="0"/>
          <w:numId w:val="2"/>
        </w:numPr>
        <w:tabs>
          <w:tab w:pos="721" w:val="left" w:leader="none"/>
        </w:tabs>
        <w:spacing w:line="237" w:lineRule="auto" w:before="0" w:after="0"/>
        <w:ind w:left="721" w:right="194" w:hanging="360"/>
        <w:jc w:val="left"/>
        <w:rPr>
          <w:sz w:val="22"/>
        </w:rPr>
      </w:pPr>
      <w:r>
        <w:rPr>
          <w:sz w:val="22"/>
        </w:rPr>
        <w:t>being</w:t>
      </w:r>
      <w:r>
        <w:rPr>
          <w:spacing w:val="-3"/>
          <w:sz w:val="22"/>
        </w:rPr>
        <w:t> </w:t>
      </w:r>
      <w:r>
        <w:rPr>
          <w:sz w:val="22"/>
        </w:rPr>
        <w:t>required</w:t>
      </w:r>
      <w:r>
        <w:rPr>
          <w:spacing w:val="-3"/>
          <w:sz w:val="22"/>
        </w:rPr>
        <w:t> </w:t>
      </w:r>
      <w:r>
        <w:rPr>
          <w:sz w:val="22"/>
        </w:rPr>
        <w:t>to</w:t>
      </w:r>
      <w:r>
        <w:rPr>
          <w:spacing w:val="-3"/>
          <w:sz w:val="22"/>
        </w:rPr>
        <w:t> </w:t>
      </w:r>
      <w:r>
        <w:rPr>
          <w:sz w:val="22"/>
        </w:rPr>
        <w:t>omit</w:t>
      </w:r>
      <w:r>
        <w:rPr>
          <w:spacing w:val="-3"/>
          <w:sz w:val="22"/>
        </w:rPr>
        <w:t> </w:t>
      </w:r>
      <w:r>
        <w:rPr>
          <w:sz w:val="22"/>
        </w:rPr>
        <w:t>acknowledgement</w:t>
      </w:r>
      <w:r>
        <w:rPr>
          <w:spacing w:val="-3"/>
          <w:sz w:val="22"/>
        </w:rPr>
        <w:t> </w:t>
      </w:r>
      <w:r>
        <w:rPr>
          <w:sz w:val="22"/>
        </w:rPr>
        <w:t>of</w:t>
      </w:r>
      <w:r>
        <w:rPr>
          <w:spacing w:val="-2"/>
          <w:sz w:val="22"/>
        </w:rPr>
        <w:t> </w:t>
      </w:r>
      <w:r>
        <w:rPr>
          <w:sz w:val="22"/>
        </w:rPr>
        <w:t>the</w:t>
      </w:r>
      <w:r>
        <w:rPr>
          <w:spacing w:val="-3"/>
          <w:sz w:val="22"/>
        </w:rPr>
        <w:t> </w:t>
      </w:r>
      <w:r>
        <w:rPr>
          <w:sz w:val="22"/>
        </w:rPr>
        <w:t>recipient</w:t>
      </w:r>
      <w:r>
        <w:rPr>
          <w:spacing w:val="-2"/>
          <w:sz w:val="22"/>
        </w:rPr>
        <w:t> </w:t>
      </w:r>
      <w:r>
        <w:rPr>
          <w:sz w:val="22"/>
        </w:rPr>
        <w:t>institution</w:t>
      </w:r>
      <w:r>
        <w:rPr>
          <w:spacing w:val="-3"/>
          <w:sz w:val="22"/>
        </w:rPr>
        <w:t> </w:t>
      </w:r>
      <w:r>
        <w:rPr>
          <w:sz w:val="22"/>
        </w:rPr>
        <w:t>with</w:t>
      </w:r>
      <w:r>
        <w:rPr>
          <w:spacing w:val="-3"/>
          <w:sz w:val="22"/>
        </w:rPr>
        <w:t> </w:t>
      </w:r>
      <w:r>
        <w:rPr>
          <w:sz w:val="22"/>
        </w:rPr>
        <w:t>which</w:t>
      </w:r>
      <w:r>
        <w:rPr>
          <w:spacing w:val="-3"/>
          <w:sz w:val="22"/>
        </w:rPr>
        <w:t> </w:t>
      </w:r>
      <w:r>
        <w:rPr>
          <w:sz w:val="22"/>
        </w:rPr>
        <w:t>the</w:t>
      </w:r>
      <w:r>
        <w:rPr>
          <w:spacing w:val="-3"/>
          <w:sz w:val="22"/>
        </w:rPr>
        <w:t> </w:t>
      </w:r>
      <w:r>
        <w:rPr>
          <w:sz w:val="22"/>
        </w:rPr>
        <w:t>individual</w:t>
      </w:r>
      <w:r>
        <w:rPr>
          <w:spacing w:val="-3"/>
          <w:sz w:val="22"/>
        </w:rPr>
        <w:t> </w:t>
      </w:r>
      <w:r>
        <w:rPr>
          <w:sz w:val="22"/>
        </w:rPr>
        <w:t>is</w:t>
      </w:r>
      <w:r>
        <w:rPr>
          <w:spacing w:val="-3"/>
          <w:sz w:val="22"/>
        </w:rPr>
        <w:t> </w:t>
      </w:r>
      <w:r>
        <w:rPr>
          <w:sz w:val="22"/>
        </w:rPr>
        <w:t>affiliated,</w:t>
      </w:r>
      <w:r>
        <w:rPr>
          <w:spacing w:val="-3"/>
          <w:sz w:val="22"/>
        </w:rPr>
        <w:t> </w:t>
      </w:r>
      <w:r>
        <w:rPr>
          <w:sz w:val="22"/>
        </w:rPr>
        <w:t>or of the Federal research agency sponsoring the research and development award, contrary to the institutional policies or standard terms and conditions of the Federal research and development award;</w:t>
      </w:r>
    </w:p>
    <w:p>
      <w:pPr>
        <w:pStyle w:val="ListParagraph"/>
        <w:spacing w:after="0" w:line="237" w:lineRule="auto"/>
        <w:jc w:val="left"/>
        <w:rPr>
          <w:sz w:val="22"/>
        </w:rPr>
        <w:sectPr>
          <w:pgSz w:w="12240" w:h="15840"/>
          <w:pgMar w:top="1820" w:bottom="280" w:left="1440" w:right="1440"/>
        </w:sectPr>
      </w:pPr>
    </w:p>
    <w:p>
      <w:pPr>
        <w:pStyle w:val="BodyText"/>
        <w:rPr>
          <w:sz w:val="22"/>
        </w:rPr>
      </w:pPr>
    </w:p>
    <w:p>
      <w:pPr>
        <w:pStyle w:val="BodyText"/>
        <w:spacing w:before="199"/>
        <w:rPr>
          <w:sz w:val="22"/>
        </w:rPr>
      </w:pPr>
    </w:p>
    <w:p>
      <w:pPr>
        <w:pStyle w:val="ListParagraph"/>
        <w:numPr>
          <w:ilvl w:val="0"/>
          <w:numId w:val="2"/>
        </w:numPr>
        <w:tabs>
          <w:tab w:pos="721" w:val="left" w:leader="none"/>
        </w:tabs>
        <w:spacing w:line="235" w:lineRule="auto" w:before="0" w:after="0"/>
        <w:ind w:left="721" w:right="313" w:hanging="360"/>
        <w:jc w:val="left"/>
        <w:rPr>
          <w:sz w:val="22"/>
        </w:rPr>
      </w:pPr>
      <w:r>
        <w:rPr>
          <w:sz w:val="22"/>
        </w:rPr>
        <w:t>being</w:t>
      </w:r>
      <w:r>
        <w:rPr>
          <w:spacing w:val="-4"/>
          <w:sz w:val="22"/>
        </w:rPr>
        <w:t> </w:t>
      </w:r>
      <w:r>
        <w:rPr>
          <w:sz w:val="22"/>
        </w:rPr>
        <w:t>required</w:t>
      </w:r>
      <w:r>
        <w:rPr>
          <w:spacing w:val="-4"/>
          <w:sz w:val="22"/>
        </w:rPr>
        <w:t> </w:t>
      </w:r>
      <w:r>
        <w:rPr>
          <w:sz w:val="22"/>
        </w:rPr>
        <w:t>to</w:t>
      </w:r>
      <w:r>
        <w:rPr>
          <w:spacing w:val="-4"/>
          <w:sz w:val="22"/>
        </w:rPr>
        <w:t> </w:t>
      </w:r>
      <w:r>
        <w:rPr>
          <w:sz w:val="22"/>
        </w:rPr>
        <w:t>not</w:t>
      </w:r>
      <w:r>
        <w:rPr>
          <w:spacing w:val="-3"/>
          <w:sz w:val="22"/>
        </w:rPr>
        <w:t> </w:t>
      </w:r>
      <w:r>
        <w:rPr>
          <w:sz w:val="22"/>
        </w:rPr>
        <w:t>disclose</w:t>
      </w:r>
      <w:r>
        <w:rPr>
          <w:spacing w:val="-4"/>
          <w:sz w:val="22"/>
        </w:rPr>
        <w:t> </w:t>
      </w:r>
      <w:r>
        <w:rPr>
          <w:sz w:val="22"/>
        </w:rPr>
        <w:t>to</w:t>
      </w:r>
      <w:r>
        <w:rPr>
          <w:spacing w:val="-3"/>
          <w:sz w:val="22"/>
        </w:rPr>
        <w:t> </w:t>
      </w:r>
      <w:r>
        <w:rPr>
          <w:sz w:val="22"/>
        </w:rPr>
        <w:t>the</w:t>
      </w:r>
      <w:r>
        <w:rPr>
          <w:spacing w:val="-4"/>
          <w:sz w:val="22"/>
        </w:rPr>
        <w:t> </w:t>
      </w:r>
      <w:r>
        <w:rPr>
          <w:sz w:val="22"/>
        </w:rPr>
        <w:t>Federal</w:t>
      </w:r>
      <w:r>
        <w:rPr>
          <w:spacing w:val="-4"/>
          <w:sz w:val="22"/>
        </w:rPr>
        <w:t> </w:t>
      </w:r>
      <w:r>
        <w:rPr>
          <w:sz w:val="22"/>
        </w:rPr>
        <w:t>research</w:t>
      </w:r>
      <w:r>
        <w:rPr>
          <w:spacing w:val="-4"/>
          <w:sz w:val="22"/>
        </w:rPr>
        <w:t> </w:t>
      </w:r>
      <w:r>
        <w:rPr>
          <w:sz w:val="22"/>
        </w:rPr>
        <w:t>agency</w:t>
      </w:r>
      <w:r>
        <w:rPr>
          <w:spacing w:val="-4"/>
          <w:sz w:val="22"/>
        </w:rPr>
        <w:t> </w:t>
      </w:r>
      <w:r>
        <w:rPr>
          <w:sz w:val="22"/>
        </w:rPr>
        <w:t>or employing</w:t>
      </w:r>
      <w:r>
        <w:rPr>
          <w:spacing w:val="-4"/>
          <w:sz w:val="22"/>
        </w:rPr>
        <w:t> </w:t>
      </w:r>
      <w:r>
        <w:rPr>
          <w:sz w:val="22"/>
        </w:rPr>
        <w:t>institution</w:t>
      </w:r>
      <w:r>
        <w:rPr>
          <w:spacing w:val="-4"/>
          <w:sz w:val="22"/>
        </w:rPr>
        <w:t> </w:t>
      </w:r>
      <w:r>
        <w:rPr>
          <w:sz w:val="22"/>
        </w:rPr>
        <w:t>the</w:t>
      </w:r>
      <w:r>
        <w:rPr>
          <w:spacing w:val="-4"/>
          <w:sz w:val="22"/>
        </w:rPr>
        <w:t> </w:t>
      </w:r>
      <w:r>
        <w:rPr>
          <w:sz w:val="22"/>
        </w:rPr>
        <w:t>participation</w:t>
      </w:r>
      <w:r>
        <w:rPr>
          <w:spacing w:val="-1"/>
          <w:sz w:val="22"/>
        </w:rPr>
        <w:t> </w:t>
      </w:r>
      <w:r>
        <w:rPr>
          <w:sz w:val="22"/>
        </w:rPr>
        <w:t>of such individual in such program, position, or activity; or</w:t>
      </w:r>
    </w:p>
    <w:p>
      <w:pPr>
        <w:pStyle w:val="ListParagraph"/>
        <w:numPr>
          <w:ilvl w:val="0"/>
          <w:numId w:val="2"/>
        </w:numPr>
        <w:tabs>
          <w:tab w:pos="721" w:val="left" w:leader="none"/>
        </w:tabs>
        <w:spacing w:line="240" w:lineRule="auto" w:before="0" w:after="0"/>
        <w:ind w:left="721" w:right="44" w:hanging="360"/>
        <w:jc w:val="left"/>
        <w:rPr>
          <w:sz w:val="22"/>
        </w:rPr>
      </w:pPr>
      <w:r>
        <w:rPr>
          <w:sz w:val="22"/>
        </w:rPr>
        <w:t>having</w:t>
      </w:r>
      <w:r>
        <w:rPr>
          <w:spacing w:val="-3"/>
          <w:sz w:val="22"/>
        </w:rPr>
        <w:t> </w:t>
      </w:r>
      <w:r>
        <w:rPr>
          <w:sz w:val="22"/>
        </w:rPr>
        <w:t>a</w:t>
      </w:r>
      <w:r>
        <w:rPr>
          <w:spacing w:val="-4"/>
          <w:sz w:val="22"/>
        </w:rPr>
        <w:t> </w:t>
      </w:r>
      <w:r>
        <w:rPr>
          <w:sz w:val="22"/>
        </w:rPr>
        <w:t>conflict</w:t>
      </w:r>
      <w:r>
        <w:rPr>
          <w:spacing w:val="-3"/>
          <w:sz w:val="22"/>
        </w:rPr>
        <w:t> </w:t>
      </w:r>
      <w:r>
        <w:rPr>
          <w:sz w:val="22"/>
        </w:rPr>
        <w:t>of</w:t>
      </w:r>
      <w:r>
        <w:rPr>
          <w:spacing w:val="-3"/>
          <w:sz w:val="22"/>
        </w:rPr>
        <w:t> </w:t>
      </w:r>
      <w:r>
        <w:rPr>
          <w:sz w:val="22"/>
        </w:rPr>
        <w:t>interest</w:t>
      </w:r>
      <w:r>
        <w:rPr>
          <w:spacing w:val="-2"/>
          <w:sz w:val="22"/>
        </w:rPr>
        <w:t> </w:t>
      </w:r>
      <w:r>
        <w:rPr>
          <w:sz w:val="22"/>
        </w:rPr>
        <w:t>or</w:t>
      </w:r>
      <w:r>
        <w:rPr>
          <w:spacing w:val="-3"/>
          <w:sz w:val="22"/>
        </w:rPr>
        <w:t> </w:t>
      </w:r>
      <w:r>
        <w:rPr>
          <w:sz w:val="22"/>
        </w:rPr>
        <w:t>conflict</w:t>
      </w:r>
      <w:r>
        <w:rPr>
          <w:spacing w:val="-3"/>
          <w:sz w:val="22"/>
        </w:rPr>
        <w:t> </w:t>
      </w:r>
      <w:r>
        <w:rPr>
          <w:sz w:val="22"/>
        </w:rPr>
        <w:t>of</w:t>
      </w:r>
      <w:r>
        <w:rPr>
          <w:spacing w:val="-3"/>
          <w:sz w:val="22"/>
        </w:rPr>
        <w:t> </w:t>
      </w:r>
      <w:r>
        <w:rPr>
          <w:sz w:val="22"/>
        </w:rPr>
        <w:t>commitment</w:t>
      </w:r>
      <w:r>
        <w:rPr>
          <w:spacing w:val="-2"/>
          <w:sz w:val="22"/>
        </w:rPr>
        <w:t> </w:t>
      </w:r>
      <w:r>
        <w:rPr>
          <w:sz w:val="22"/>
        </w:rPr>
        <w:t>that</w:t>
      </w:r>
      <w:r>
        <w:rPr>
          <w:spacing w:val="-3"/>
          <w:sz w:val="22"/>
        </w:rPr>
        <w:t> </w:t>
      </w:r>
      <w:r>
        <w:rPr>
          <w:sz w:val="22"/>
        </w:rPr>
        <w:t>is</w:t>
      </w:r>
      <w:r>
        <w:rPr>
          <w:spacing w:val="-3"/>
          <w:sz w:val="22"/>
        </w:rPr>
        <w:t> </w:t>
      </w:r>
      <w:r>
        <w:rPr>
          <w:sz w:val="22"/>
        </w:rPr>
        <w:t>contrary</w:t>
      </w:r>
      <w:r>
        <w:rPr>
          <w:spacing w:val="-3"/>
          <w:sz w:val="22"/>
        </w:rPr>
        <w:t> </w:t>
      </w:r>
      <w:r>
        <w:rPr>
          <w:sz w:val="22"/>
        </w:rPr>
        <w:t>to</w:t>
      </w:r>
      <w:r>
        <w:rPr>
          <w:spacing w:val="-3"/>
          <w:sz w:val="22"/>
        </w:rPr>
        <w:t> </w:t>
      </w:r>
      <w:r>
        <w:rPr>
          <w:sz w:val="22"/>
        </w:rPr>
        <w:t>the</w:t>
      </w:r>
      <w:r>
        <w:rPr>
          <w:spacing w:val="-2"/>
          <w:sz w:val="22"/>
        </w:rPr>
        <w:t> </w:t>
      </w:r>
      <w:r>
        <w:rPr>
          <w:sz w:val="22"/>
        </w:rPr>
        <w:t>standard</w:t>
      </w:r>
      <w:r>
        <w:rPr>
          <w:spacing w:val="-3"/>
          <w:sz w:val="22"/>
        </w:rPr>
        <w:t> </w:t>
      </w:r>
      <w:r>
        <w:rPr>
          <w:sz w:val="22"/>
        </w:rPr>
        <w:t>terms</w:t>
      </w:r>
      <w:r>
        <w:rPr>
          <w:spacing w:val="-3"/>
          <w:sz w:val="22"/>
        </w:rPr>
        <w:t> </w:t>
      </w:r>
      <w:r>
        <w:rPr>
          <w:sz w:val="22"/>
        </w:rPr>
        <w:t>and</w:t>
      </w:r>
      <w:r>
        <w:rPr>
          <w:spacing w:val="-3"/>
          <w:sz w:val="22"/>
        </w:rPr>
        <w:t> </w:t>
      </w:r>
      <w:r>
        <w:rPr>
          <w:sz w:val="22"/>
        </w:rPr>
        <w:t>conditions</w:t>
      </w:r>
      <w:r>
        <w:rPr>
          <w:spacing w:val="-3"/>
          <w:sz w:val="22"/>
        </w:rPr>
        <w:t> </w:t>
      </w:r>
      <w:r>
        <w:rPr>
          <w:sz w:val="22"/>
        </w:rPr>
        <w:t>of the Federal research and development award;</w:t>
      </w:r>
    </w:p>
    <w:p>
      <w:pPr>
        <w:pStyle w:val="BodyText"/>
        <w:spacing w:before="264"/>
      </w:pPr>
      <w:r>
        <w:rPr>
          <w:spacing w:val="-5"/>
        </w:rPr>
        <w:t>AND</w:t>
      </w:r>
    </w:p>
    <w:p>
      <w:pPr>
        <w:pStyle w:val="BodyText"/>
        <w:spacing w:line="275" w:lineRule="exact" w:before="270"/>
      </w:pPr>
      <w:r>
        <w:rPr/>
        <w:t>A</w:t>
      </w:r>
      <w:r>
        <w:rPr>
          <w:spacing w:val="-6"/>
        </w:rPr>
        <w:t> </w:t>
      </w:r>
      <w:r>
        <w:rPr/>
        <w:t>program</w:t>
      </w:r>
      <w:r>
        <w:rPr>
          <w:spacing w:val="-1"/>
        </w:rPr>
        <w:t> </w:t>
      </w:r>
      <w:r>
        <w:rPr/>
        <w:t>that</w:t>
      </w:r>
      <w:r>
        <w:rPr>
          <w:spacing w:val="-1"/>
        </w:rPr>
        <w:t> </w:t>
      </w:r>
      <w:r>
        <w:rPr/>
        <w:t>is</w:t>
      </w:r>
      <w:r>
        <w:rPr>
          <w:spacing w:val="-6"/>
        </w:rPr>
        <w:t> </w:t>
      </w:r>
      <w:r>
        <w:rPr/>
        <w:t>sponsored</w:t>
      </w:r>
      <w:r>
        <w:rPr>
          <w:spacing w:val="-5"/>
        </w:rPr>
        <w:t> by:</w:t>
      </w:r>
    </w:p>
    <w:p>
      <w:pPr>
        <w:pStyle w:val="ListParagraph"/>
        <w:numPr>
          <w:ilvl w:val="0"/>
          <w:numId w:val="2"/>
        </w:numPr>
        <w:tabs>
          <w:tab w:pos="721" w:val="left" w:leader="none"/>
        </w:tabs>
        <w:spacing w:line="235" w:lineRule="auto" w:before="3" w:after="0"/>
        <w:ind w:left="721" w:right="564" w:hanging="360"/>
        <w:jc w:val="left"/>
        <w:rPr>
          <w:sz w:val="22"/>
        </w:rPr>
      </w:pPr>
      <w:r>
        <w:rPr>
          <w:sz w:val="22"/>
        </w:rPr>
        <w:t>a</w:t>
      </w:r>
      <w:r>
        <w:rPr>
          <w:spacing w:val="-3"/>
          <w:sz w:val="22"/>
        </w:rPr>
        <w:t> </w:t>
      </w:r>
      <w:r>
        <w:rPr>
          <w:sz w:val="22"/>
        </w:rPr>
        <w:t>foreign</w:t>
      </w:r>
      <w:r>
        <w:rPr>
          <w:spacing w:val="-3"/>
          <w:sz w:val="22"/>
        </w:rPr>
        <w:t> </w:t>
      </w:r>
      <w:r>
        <w:rPr>
          <w:sz w:val="22"/>
        </w:rPr>
        <w:t>country</w:t>
      </w:r>
      <w:r>
        <w:rPr>
          <w:spacing w:val="-3"/>
          <w:sz w:val="22"/>
        </w:rPr>
        <w:t> </w:t>
      </w:r>
      <w:r>
        <w:rPr>
          <w:sz w:val="22"/>
        </w:rPr>
        <w:t>of</w:t>
      </w:r>
      <w:r>
        <w:rPr>
          <w:spacing w:val="-3"/>
          <w:sz w:val="22"/>
        </w:rPr>
        <w:t> </w:t>
      </w:r>
      <w:r>
        <w:rPr>
          <w:sz w:val="22"/>
        </w:rPr>
        <w:t>concern</w:t>
      </w:r>
      <w:r>
        <w:rPr>
          <w:spacing w:val="-3"/>
          <w:sz w:val="22"/>
        </w:rPr>
        <w:t> </w:t>
      </w:r>
      <w:r>
        <w:rPr>
          <w:sz w:val="22"/>
        </w:rPr>
        <w:t>or an</w:t>
      </w:r>
      <w:r>
        <w:rPr>
          <w:spacing w:val="-3"/>
          <w:sz w:val="22"/>
        </w:rPr>
        <w:t> </w:t>
      </w:r>
      <w:r>
        <w:rPr>
          <w:sz w:val="22"/>
        </w:rPr>
        <w:t>entity</w:t>
      </w:r>
      <w:r>
        <w:rPr>
          <w:spacing w:val="-3"/>
          <w:sz w:val="22"/>
        </w:rPr>
        <w:t> </w:t>
      </w:r>
      <w:r>
        <w:rPr>
          <w:sz w:val="22"/>
        </w:rPr>
        <w:t>based</w:t>
      </w:r>
      <w:r>
        <w:rPr>
          <w:spacing w:val="-3"/>
          <w:sz w:val="22"/>
        </w:rPr>
        <w:t> </w:t>
      </w:r>
      <w:r>
        <w:rPr>
          <w:sz w:val="22"/>
        </w:rPr>
        <w:t>in</w:t>
      </w:r>
      <w:r>
        <w:rPr>
          <w:spacing w:val="-3"/>
          <w:sz w:val="22"/>
        </w:rPr>
        <w:t> </w:t>
      </w:r>
      <w:r>
        <w:rPr>
          <w:sz w:val="22"/>
        </w:rPr>
        <w:t>a foreign</w:t>
      </w:r>
      <w:r>
        <w:rPr>
          <w:spacing w:val="-3"/>
          <w:sz w:val="22"/>
        </w:rPr>
        <w:t> </w:t>
      </w:r>
      <w:r>
        <w:rPr>
          <w:sz w:val="22"/>
        </w:rPr>
        <w:t>country</w:t>
      </w:r>
      <w:r>
        <w:rPr>
          <w:spacing w:val="-3"/>
          <w:sz w:val="22"/>
        </w:rPr>
        <w:t> </w:t>
      </w:r>
      <w:r>
        <w:rPr>
          <w:sz w:val="22"/>
        </w:rPr>
        <w:t>of</w:t>
      </w:r>
      <w:r>
        <w:rPr>
          <w:spacing w:val="-3"/>
          <w:sz w:val="22"/>
        </w:rPr>
        <w:t> </w:t>
      </w:r>
      <w:r>
        <w:rPr>
          <w:sz w:val="22"/>
        </w:rPr>
        <w:t>concern,</w:t>
      </w:r>
      <w:r>
        <w:rPr>
          <w:spacing w:val="-3"/>
          <w:sz w:val="22"/>
        </w:rPr>
        <w:t> </w:t>
      </w:r>
      <w:r>
        <w:rPr>
          <w:sz w:val="22"/>
        </w:rPr>
        <w:t>whether</w:t>
      </w:r>
      <w:r>
        <w:rPr>
          <w:spacing w:val="-3"/>
          <w:sz w:val="22"/>
        </w:rPr>
        <w:t> </w:t>
      </w:r>
      <w:r>
        <w:rPr>
          <w:sz w:val="22"/>
        </w:rPr>
        <w:t>or</w:t>
      </w:r>
      <w:r>
        <w:rPr>
          <w:spacing w:val="-3"/>
          <w:sz w:val="22"/>
        </w:rPr>
        <w:t> </w:t>
      </w:r>
      <w:r>
        <w:rPr>
          <w:sz w:val="22"/>
        </w:rPr>
        <w:t>not</w:t>
      </w:r>
      <w:r>
        <w:rPr>
          <w:spacing w:val="-3"/>
          <w:sz w:val="22"/>
        </w:rPr>
        <w:t> </w:t>
      </w:r>
      <w:r>
        <w:rPr>
          <w:sz w:val="22"/>
        </w:rPr>
        <w:t>directly sponsored by the foreign country of concern;</w:t>
      </w:r>
    </w:p>
    <w:p>
      <w:pPr>
        <w:pStyle w:val="ListParagraph"/>
        <w:numPr>
          <w:ilvl w:val="0"/>
          <w:numId w:val="2"/>
        </w:numPr>
        <w:tabs>
          <w:tab w:pos="721" w:val="left" w:leader="none"/>
        </w:tabs>
        <w:spacing w:line="240" w:lineRule="auto" w:before="0" w:after="0"/>
        <w:ind w:left="721" w:right="664" w:hanging="360"/>
        <w:jc w:val="left"/>
        <w:rPr>
          <w:sz w:val="22"/>
        </w:rPr>
      </w:pPr>
      <w:r>
        <w:rPr>
          <w:sz w:val="22"/>
        </w:rPr>
        <w:t>an</w:t>
      </w:r>
      <w:r>
        <w:rPr>
          <w:spacing w:val="-3"/>
          <w:sz w:val="22"/>
        </w:rPr>
        <w:t> </w:t>
      </w:r>
      <w:r>
        <w:rPr>
          <w:sz w:val="22"/>
        </w:rPr>
        <w:t>academic</w:t>
      </w:r>
      <w:r>
        <w:rPr>
          <w:spacing w:val="-3"/>
          <w:sz w:val="22"/>
        </w:rPr>
        <w:t> </w:t>
      </w:r>
      <w:r>
        <w:rPr>
          <w:sz w:val="22"/>
        </w:rPr>
        <w:t>institution</w:t>
      </w:r>
      <w:r>
        <w:rPr>
          <w:spacing w:val="-3"/>
          <w:sz w:val="22"/>
        </w:rPr>
        <w:t> </w:t>
      </w:r>
      <w:r>
        <w:rPr>
          <w:sz w:val="22"/>
        </w:rPr>
        <w:t>on</w:t>
      </w:r>
      <w:r>
        <w:rPr>
          <w:spacing w:val="-3"/>
          <w:sz w:val="22"/>
        </w:rPr>
        <w:t> </w:t>
      </w:r>
      <w:r>
        <w:rPr>
          <w:sz w:val="22"/>
        </w:rPr>
        <w:t>the</w:t>
      </w:r>
      <w:r>
        <w:rPr>
          <w:spacing w:val="-3"/>
          <w:sz w:val="22"/>
        </w:rPr>
        <w:t> </w:t>
      </w:r>
      <w:r>
        <w:rPr>
          <w:sz w:val="22"/>
        </w:rPr>
        <w:t>lists</w:t>
      </w:r>
      <w:r>
        <w:rPr>
          <w:spacing w:val="-3"/>
          <w:sz w:val="22"/>
        </w:rPr>
        <w:t> </w:t>
      </w:r>
      <w:r>
        <w:rPr>
          <w:sz w:val="22"/>
        </w:rPr>
        <w:t>developed</w:t>
      </w:r>
      <w:r>
        <w:rPr>
          <w:spacing w:val="-3"/>
          <w:sz w:val="22"/>
        </w:rPr>
        <w:t> </w:t>
      </w:r>
      <w:r>
        <w:rPr>
          <w:sz w:val="22"/>
        </w:rPr>
        <w:t>under</w:t>
      </w:r>
      <w:r>
        <w:rPr>
          <w:spacing w:val="-3"/>
          <w:sz w:val="22"/>
        </w:rPr>
        <w:t> </w:t>
      </w:r>
      <w:r>
        <w:rPr>
          <w:sz w:val="22"/>
        </w:rPr>
        <w:t>Sec.</w:t>
      </w:r>
      <w:r>
        <w:rPr>
          <w:spacing w:val="-3"/>
          <w:sz w:val="22"/>
        </w:rPr>
        <w:t> </w:t>
      </w:r>
      <w:r>
        <w:rPr>
          <w:sz w:val="22"/>
        </w:rPr>
        <w:t>1286(c)(8)</w:t>
      </w:r>
      <w:r>
        <w:rPr>
          <w:spacing w:val="-2"/>
          <w:sz w:val="22"/>
        </w:rPr>
        <w:t> </w:t>
      </w:r>
      <w:r>
        <w:rPr>
          <w:sz w:val="22"/>
        </w:rPr>
        <w:t>of</w:t>
      </w:r>
      <w:r>
        <w:rPr>
          <w:spacing w:val="-3"/>
          <w:sz w:val="22"/>
        </w:rPr>
        <w:t> </w:t>
      </w:r>
      <w:r>
        <w:rPr>
          <w:sz w:val="22"/>
        </w:rPr>
        <w:t>the John</w:t>
      </w:r>
      <w:r>
        <w:rPr>
          <w:spacing w:val="-3"/>
          <w:sz w:val="22"/>
        </w:rPr>
        <w:t> </w:t>
      </w:r>
      <w:r>
        <w:rPr>
          <w:sz w:val="22"/>
        </w:rPr>
        <w:t>S.</w:t>
      </w:r>
      <w:r>
        <w:rPr>
          <w:spacing w:val="-3"/>
          <w:sz w:val="22"/>
        </w:rPr>
        <w:t> </w:t>
      </w:r>
      <w:r>
        <w:rPr>
          <w:sz w:val="22"/>
        </w:rPr>
        <w:t>McCain</w:t>
      </w:r>
      <w:r>
        <w:rPr>
          <w:spacing w:val="-3"/>
          <w:sz w:val="22"/>
        </w:rPr>
        <w:t> </w:t>
      </w:r>
      <w:r>
        <w:rPr>
          <w:sz w:val="22"/>
        </w:rPr>
        <w:t>National Defense Authorization Act for Fiscal Year 2019 (10 U.S.C. 4001 note; Public Law 115-232); or</w:t>
      </w:r>
    </w:p>
    <w:p>
      <w:pPr>
        <w:spacing w:line="232" w:lineRule="auto" w:before="4"/>
        <w:ind w:left="721" w:right="0" w:firstLine="0"/>
        <w:jc w:val="left"/>
        <w:rPr>
          <w:sz w:val="22"/>
        </w:rPr>
      </w:pPr>
      <w:r>
        <w:rPr>
          <w:sz w:val="22"/>
        </w:rPr>
        <w:t>a</w:t>
      </w:r>
      <w:r>
        <w:rPr>
          <w:spacing w:val="-4"/>
          <w:sz w:val="22"/>
        </w:rPr>
        <w:t> </w:t>
      </w:r>
      <w:r>
        <w:rPr>
          <w:sz w:val="22"/>
        </w:rPr>
        <w:t>foreign</w:t>
      </w:r>
      <w:r>
        <w:rPr>
          <w:spacing w:val="-4"/>
          <w:sz w:val="22"/>
        </w:rPr>
        <w:t> </w:t>
      </w:r>
      <w:r>
        <w:rPr>
          <w:sz w:val="22"/>
        </w:rPr>
        <w:t>talent</w:t>
      </w:r>
      <w:r>
        <w:rPr>
          <w:spacing w:val="-4"/>
          <w:sz w:val="22"/>
        </w:rPr>
        <w:t> </w:t>
      </w:r>
      <w:r>
        <w:rPr>
          <w:sz w:val="22"/>
        </w:rPr>
        <w:t>recruitment</w:t>
      </w:r>
      <w:r>
        <w:rPr>
          <w:spacing w:val="-4"/>
          <w:sz w:val="22"/>
        </w:rPr>
        <w:t> </w:t>
      </w:r>
      <w:r>
        <w:rPr>
          <w:sz w:val="22"/>
        </w:rPr>
        <w:t>program</w:t>
      </w:r>
      <w:r>
        <w:rPr>
          <w:spacing w:val="-4"/>
          <w:sz w:val="22"/>
        </w:rPr>
        <w:t> </w:t>
      </w:r>
      <w:r>
        <w:rPr>
          <w:sz w:val="22"/>
        </w:rPr>
        <w:t>on</w:t>
      </w:r>
      <w:r>
        <w:rPr>
          <w:spacing w:val="-4"/>
          <w:sz w:val="22"/>
        </w:rPr>
        <w:t> </w:t>
      </w:r>
      <w:r>
        <w:rPr>
          <w:sz w:val="22"/>
        </w:rPr>
        <w:t>the</w:t>
      </w:r>
      <w:r>
        <w:rPr>
          <w:spacing w:val="-4"/>
          <w:sz w:val="22"/>
        </w:rPr>
        <w:t> </w:t>
      </w:r>
      <w:r>
        <w:rPr>
          <w:sz w:val="22"/>
        </w:rPr>
        <w:t>list</w:t>
      </w:r>
      <w:r>
        <w:rPr>
          <w:spacing w:val="-4"/>
          <w:sz w:val="22"/>
        </w:rPr>
        <w:t> </w:t>
      </w:r>
      <w:r>
        <w:rPr>
          <w:sz w:val="22"/>
        </w:rPr>
        <w:t>developed</w:t>
      </w:r>
      <w:r>
        <w:rPr>
          <w:spacing w:val="-4"/>
          <w:sz w:val="22"/>
        </w:rPr>
        <w:t> </w:t>
      </w:r>
      <w:r>
        <w:rPr>
          <w:sz w:val="22"/>
        </w:rPr>
        <w:t>under section</w:t>
      </w:r>
      <w:r>
        <w:rPr>
          <w:spacing w:val="-4"/>
          <w:sz w:val="22"/>
        </w:rPr>
        <w:t> </w:t>
      </w:r>
      <w:r>
        <w:rPr>
          <w:sz w:val="22"/>
        </w:rPr>
        <w:t>1286(c)(9)</w:t>
      </w:r>
      <w:r>
        <w:rPr>
          <w:spacing w:val="-3"/>
          <w:sz w:val="22"/>
        </w:rPr>
        <w:t> </w:t>
      </w:r>
      <w:r>
        <w:rPr>
          <w:sz w:val="22"/>
        </w:rPr>
        <w:t>of</w:t>
      </w:r>
      <w:r>
        <w:rPr>
          <w:spacing w:val="-4"/>
          <w:sz w:val="22"/>
        </w:rPr>
        <w:t> </w:t>
      </w:r>
      <w:r>
        <w:rPr>
          <w:sz w:val="22"/>
        </w:rPr>
        <w:t>the</w:t>
      </w:r>
      <w:r>
        <w:rPr>
          <w:spacing w:val="-4"/>
          <w:sz w:val="22"/>
        </w:rPr>
        <w:t> </w:t>
      </w:r>
      <w:r>
        <w:rPr>
          <w:sz w:val="22"/>
        </w:rPr>
        <w:t>John S.</w:t>
      </w:r>
      <w:r>
        <w:rPr>
          <w:spacing w:val="-4"/>
          <w:sz w:val="22"/>
        </w:rPr>
        <w:t> </w:t>
      </w:r>
      <w:r>
        <w:rPr>
          <w:sz w:val="22"/>
        </w:rPr>
        <w:t>McCain National Defense Authorization Act for Fiscal Year 2019 (10 U.S.C. 4001 note; Public Law 115-232).</w:t>
      </w:r>
    </w:p>
    <w:p>
      <w:pPr>
        <w:pStyle w:val="BodyText"/>
        <w:spacing w:before="15"/>
        <w:rPr>
          <w:sz w:val="22"/>
        </w:rPr>
      </w:pPr>
    </w:p>
    <w:p>
      <w:pPr>
        <w:pStyle w:val="Heading2"/>
      </w:pPr>
      <w:bookmarkStart w:name="Related Information" w:id="6"/>
      <w:bookmarkEnd w:id="6"/>
      <w:r>
        <w:rPr>
          <w:b w:val="0"/>
        </w:rPr>
      </w:r>
      <w:r>
        <w:rPr/>
        <w:t>Related</w:t>
      </w:r>
      <w:r>
        <w:rPr>
          <w:spacing w:val="-5"/>
        </w:rPr>
        <w:t> </w:t>
      </w:r>
      <w:r>
        <w:rPr>
          <w:spacing w:val="-2"/>
        </w:rPr>
        <w:t>Information</w:t>
      </w:r>
    </w:p>
    <w:p>
      <w:pPr>
        <w:pStyle w:val="BodyText"/>
        <w:spacing w:line="271" w:lineRule="exact"/>
      </w:pPr>
      <w:hyperlink r:id="rId9">
        <w:r>
          <w:rPr>
            <w:color w:val="0000FF"/>
            <w:u w:val="single" w:color="0000FF"/>
          </w:rPr>
          <w:t>Conflicts</w:t>
        </w:r>
        <w:r>
          <w:rPr>
            <w:color w:val="0000FF"/>
            <w:spacing w:val="-6"/>
            <w:u w:val="single" w:color="0000FF"/>
          </w:rPr>
          <w:t> </w:t>
        </w:r>
        <w:r>
          <w:rPr>
            <w:color w:val="0000FF"/>
            <w:u w:val="single" w:color="0000FF"/>
          </w:rPr>
          <w:t>of</w:t>
        </w:r>
        <w:r>
          <w:rPr>
            <w:color w:val="0000FF"/>
            <w:spacing w:val="-5"/>
            <w:u w:val="single" w:color="0000FF"/>
          </w:rPr>
          <w:t> </w:t>
        </w:r>
        <w:r>
          <w:rPr>
            <w:color w:val="0000FF"/>
            <w:u w:val="single" w:color="0000FF"/>
          </w:rPr>
          <w:t>Interest</w:t>
        </w:r>
        <w:r>
          <w:rPr>
            <w:color w:val="0000FF"/>
            <w:spacing w:val="-5"/>
            <w:u w:val="single" w:color="0000FF"/>
          </w:rPr>
          <w:t> </w:t>
        </w:r>
        <w:r>
          <w:rPr>
            <w:color w:val="0000FF"/>
            <w:u w:val="single" w:color="0000FF"/>
          </w:rPr>
          <w:t>in</w:t>
        </w:r>
        <w:r>
          <w:rPr>
            <w:color w:val="0000FF"/>
            <w:spacing w:val="-9"/>
            <w:u w:val="single" w:color="0000FF"/>
          </w:rPr>
          <w:t> </w:t>
        </w:r>
        <w:r>
          <w:rPr>
            <w:color w:val="0000FF"/>
            <w:u w:val="single" w:color="0000FF"/>
          </w:rPr>
          <w:t>Public</w:t>
        </w:r>
        <w:r>
          <w:rPr>
            <w:color w:val="0000FF"/>
            <w:spacing w:val="-3"/>
            <w:u w:val="single" w:color="0000FF"/>
          </w:rPr>
          <w:t> </w:t>
        </w:r>
        <w:r>
          <w:rPr>
            <w:color w:val="0000FF"/>
            <w:u w:val="single" w:color="0000FF"/>
          </w:rPr>
          <w:t>Health</w:t>
        </w:r>
        <w:r>
          <w:rPr>
            <w:color w:val="0000FF"/>
            <w:spacing w:val="-4"/>
            <w:u w:val="single" w:color="0000FF"/>
          </w:rPr>
          <w:t> </w:t>
        </w:r>
        <w:r>
          <w:rPr>
            <w:color w:val="0000FF"/>
            <w:u w:val="single" w:color="0000FF"/>
          </w:rPr>
          <w:t>Service</w:t>
        </w:r>
        <w:r>
          <w:rPr>
            <w:color w:val="0000FF"/>
            <w:spacing w:val="-4"/>
            <w:u w:val="single" w:color="0000FF"/>
          </w:rPr>
          <w:t> </w:t>
        </w:r>
        <w:r>
          <w:rPr>
            <w:color w:val="0000FF"/>
            <w:u w:val="single" w:color="0000FF"/>
          </w:rPr>
          <w:t>Sponsored</w:t>
        </w:r>
        <w:r>
          <w:rPr>
            <w:color w:val="0000FF"/>
            <w:spacing w:val="-4"/>
            <w:u w:val="single" w:color="0000FF"/>
          </w:rPr>
          <w:t> </w:t>
        </w:r>
        <w:r>
          <w:rPr>
            <w:color w:val="0000FF"/>
            <w:u w:val="single" w:color="0000FF"/>
          </w:rPr>
          <w:t>Programs</w:t>
        </w:r>
        <w:r>
          <w:rPr>
            <w:color w:val="0000FF"/>
            <w:spacing w:val="-3"/>
            <w:u w:val="single" w:color="0000FF"/>
          </w:rPr>
          <w:t> </w:t>
        </w:r>
        <w:r>
          <w:rPr>
            <w:color w:val="0000FF"/>
            <w:spacing w:val="-2"/>
            <w:u w:val="single" w:color="0000FF"/>
          </w:rPr>
          <w:t>Policy</w:t>
        </w:r>
      </w:hyperlink>
    </w:p>
    <w:p>
      <w:pPr>
        <w:pStyle w:val="BodyText"/>
        <w:spacing w:line="273" w:lineRule="exact"/>
      </w:pPr>
      <w:hyperlink r:id="rId10">
        <w:r>
          <w:rPr>
            <w:color w:val="0000FF"/>
            <w:u w:val="single" w:color="0000FF"/>
          </w:rPr>
          <w:t>SUNY</w:t>
        </w:r>
        <w:r>
          <w:rPr>
            <w:color w:val="0000FF"/>
            <w:spacing w:val="-4"/>
            <w:u w:val="single" w:color="0000FF"/>
          </w:rPr>
          <w:t> </w:t>
        </w:r>
        <w:r>
          <w:rPr>
            <w:color w:val="0000FF"/>
            <w:u w:val="single" w:color="0000FF"/>
          </w:rPr>
          <w:t>Chancellor’s</w:t>
        </w:r>
        <w:r>
          <w:rPr>
            <w:color w:val="0000FF"/>
            <w:spacing w:val="-1"/>
            <w:u w:val="single" w:color="0000FF"/>
          </w:rPr>
          <w:t> </w:t>
        </w:r>
        <w:r>
          <w:rPr>
            <w:color w:val="0000FF"/>
            <w:u w:val="single" w:color="0000FF"/>
          </w:rPr>
          <w:t>September</w:t>
        </w:r>
        <w:r>
          <w:rPr>
            <w:color w:val="0000FF"/>
            <w:spacing w:val="-5"/>
            <w:u w:val="single" w:color="0000FF"/>
          </w:rPr>
          <w:t> </w:t>
        </w:r>
        <w:r>
          <w:rPr>
            <w:color w:val="0000FF"/>
            <w:u w:val="single" w:color="0000FF"/>
          </w:rPr>
          <w:t>2019</w:t>
        </w:r>
        <w:r>
          <w:rPr>
            <w:color w:val="0000FF"/>
            <w:spacing w:val="-4"/>
            <w:u w:val="single" w:color="0000FF"/>
          </w:rPr>
          <w:t> </w:t>
        </w:r>
        <w:r>
          <w:rPr>
            <w:color w:val="0000FF"/>
            <w:u w:val="single" w:color="0000FF"/>
          </w:rPr>
          <w:t>Memo</w:t>
        </w:r>
        <w:r>
          <w:rPr>
            <w:color w:val="0000FF"/>
            <w:spacing w:val="-5"/>
            <w:u w:val="single" w:color="0000FF"/>
          </w:rPr>
          <w:t> </w:t>
        </w:r>
        <w:r>
          <w:rPr>
            <w:color w:val="0000FF"/>
            <w:u w:val="single" w:color="0000FF"/>
          </w:rPr>
          <w:t>on</w:t>
        </w:r>
        <w:r>
          <w:rPr>
            <w:color w:val="0000FF"/>
            <w:spacing w:val="-4"/>
            <w:u w:val="single" w:color="0000FF"/>
          </w:rPr>
          <w:t> </w:t>
        </w:r>
        <w:r>
          <w:rPr>
            <w:color w:val="0000FF"/>
            <w:u w:val="single" w:color="0000FF"/>
          </w:rPr>
          <w:t>Foreign</w:t>
        </w:r>
        <w:r>
          <w:rPr>
            <w:color w:val="0000FF"/>
            <w:spacing w:val="-5"/>
            <w:u w:val="single" w:color="0000FF"/>
          </w:rPr>
          <w:t> </w:t>
        </w:r>
        <w:r>
          <w:rPr>
            <w:color w:val="0000FF"/>
            <w:u w:val="single" w:color="0000FF"/>
          </w:rPr>
          <w:t>Disclosure</w:t>
        </w:r>
        <w:r>
          <w:rPr>
            <w:color w:val="0000FF"/>
            <w:spacing w:val="-9"/>
            <w:u w:val="single" w:color="0000FF"/>
          </w:rPr>
          <w:t> </w:t>
        </w:r>
        <w:r>
          <w:rPr>
            <w:color w:val="0000FF"/>
            <w:u w:val="single" w:color="0000FF"/>
          </w:rPr>
          <w:t>and</w:t>
        </w:r>
        <w:r>
          <w:rPr>
            <w:color w:val="0000FF"/>
            <w:spacing w:val="-4"/>
            <w:u w:val="single" w:color="0000FF"/>
          </w:rPr>
          <w:t> </w:t>
        </w:r>
        <w:r>
          <w:rPr>
            <w:color w:val="0000FF"/>
            <w:u w:val="single" w:color="0000FF"/>
          </w:rPr>
          <w:t>Export</w:t>
        </w:r>
        <w:r>
          <w:rPr>
            <w:color w:val="0000FF"/>
            <w:spacing w:val="-5"/>
            <w:u w:val="single" w:color="0000FF"/>
          </w:rPr>
          <w:t> </w:t>
        </w:r>
        <w:r>
          <w:rPr>
            <w:color w:val="0000FF"/>
            <w:spacing w:val="-2"/>
            <w:u w:val="single" w:color="0000FF"/>
          </w:rPr>
          <w:t>Controls</w:t>
        </w:r>
      </w:hyperlink>
    </w:p>
    <w:p>
      <w:pPr>
        <w:pStyle w:val="BodyText"/>
        <w:spacing w:before="1"/>
        <w:rPr>
          <w:sz w:val="28"/>
        </w:rPr>
      </w:pPr>
    </w:p>
    <w:p>
      <w:pPr>
        <w:pStyle w:val="Heading2"/>
      </w:pPr>
      <w:bookmarkStart w:name="Forms" w:id="7"/>
      <w:bookmarkEnd w:id="7"/>
      <w:r>
        <w:rPr>
          <w:b w:val="0"/>
        </w:rPr>
      </w:r>
      <w:r>
        <w:rPr>
          <w:spacing w:val="-2"/>
        </w:rPr>
        <w:t>Forms</w:t>
      </w:r>
    </w:p>
    <w:p>
      <w:pPr>
        <w:pStyle w:val="BodyText"/>
        <w:spacing w:line="273" w:lineRule="exact"/>
      </w:pPr>
      <w:r>
        <w:rPr>
          <w:spacing w:val="-4"/>
        </w:rPr>
        <w:t>None</w:t>
      </w:r>
    </w:p>
    <w:p>
      <w:pPr>
        <w:pStyle w:val="BodyText"/>
        <w:spacing w:before="42"/>
      </w:pPr>
    </w:p>
    <w:p>
      <w:pPr>
        <w:pStyle w:val="Heading2"/>
        <w:spacing w:line="240" w:lineRule="auto" w:before="1"/>
      </w:pPr>
      <w:bookmarkStart w:name="Change History" w:id="8"/>
      <w:bookmarkEnd w:id="8"/>
      <w:r>
        <w:rPr>
          <w:b w:val="0"/>
        </w:rPr>
      </w:r>
      <w:r>
        <w:rPr/>
        <w:t>Change</w:t>
      </w:r>
      <w:r>
        <w:rPr>
          <w:spacing w:val="-1"/>
        </w:rPr>
        <w:t> </w:t>
      </w:r>
      <w:r>
        <w:rPr>
          <w:spacing w:val="-2"/>
        </w:rPr>
        <w:t>History</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1"/>
        <w:gridCol w:w="6123"/>
      </w:tblGrid>
      <w:tr>
        <w:trPr>
          <w:trHeight w:val="320" w:hRule="atLeast"/>
        </w:trPr>
        <w:tc>
          <w:tcPr>
            <w:tcW w:w="2521" w:type="dxa"/>
            <w:shd w:val="clear" w:color="auto" w:fill="F1F1F1"/>
          </w:tcPr>
          <w:p>
            <w:pPr>
              <w:pStyle w:val="TableParagraph"/>
              <w:ind w:left="105"/>
              <w:rPr>
                <w:b/>
                <w:sz w:val="24"/>
              </w:rPr>
            </w:pPr>
            <w:r>
              <w:rPr>
                <w:b/>
                <w:spacing w:val="-4"/>
                <w:sz w:val="24"/>
              </w:rPr>
              <w:t>Date</w:t>
            </w:r>
          </w:p>
        </w:tc>
        <w:tc>
          <w:tcPr>
            <w:tcW w:w="6123" w:type="dxa"/>
            <w:shd w:val="clear" w:color="auto" w:fill="F1F1F1"/>
          </w:tcPr>
          <w:p>
            <w:pPr>
              <w:pStyle w:val="TableParagraph"/>
              <w:ind w:left="105"/>
              <w:rPr>
                <w:b/>
                <w:sz w:val="24"/>
              </w:rPr>
            </w:pPr>
            <w:r>
              <w:rPr>
                <w:b/>
                <w:sz w:val="24"/>
              </w:rPr>
              <w:t>Summary</w:t>
            </w:r>
            <w:r>
              <w:rPr>
                <w:b/>
                <w:spacing w:val="-3"/>
                <w:sz w:val="24"/>
              </w:rPr>
              <w:t> </w:t>
            </w:r>
            <w:r>
              <w:rPr>
                <w:b/>
                <w:sz w:val="24"/>
              </w:rPr>
              <w:t>of</w:t>
            </w:r>
            <w:r>
              <w:rPr>
                <w:b/>
                <w:spacing w:val="-2"/>
                <w:sz w:val="24"/>
              </w:rPr>
              <w:t> Change</w:t>
            </w:r>
          </w:p>
        </w:tc>
      </w:tr>
      <w:tr>
        <w:trPr>
          <w:trHeight w:val="285" w:hRule="atLeast"/>
        </w:trPr>
        <w:tc>
          <w:tcPr>
            <w:tcW w:w="2521" w:type="dxa"/>
          </w:tcPr>
          <w:p>
            <w:pPr>
              <w:pStyle w:val="TableParagraph"/>
              <w:spacing w:line="265" w:lineRule="exact"/>
              <w:ind w:left="105"/>
              <w:rPr>
                <w:sz w:val="24"/>
              </w:rPr>
            </w:pPr>
            <w:r>
              <w:rPr>
                <w:sz w:val="24"/>
              </w:rPr>
              <w:t>October</w:t>
            </w:r>
            <w:r>
              <w:rPr>
                <w:spacing w:val="-2"/>
                <w:sz w:val="24"/>
              </w:rPr>
              <w:t> </w:t>
            </w:r>
            <w:r>
              <w:rPr>
                <w:sz w:val="24"/>
              </w:rPr>
              <w:t>1, </w:t>
            </w:r>
            <w:r>
              <w:rPr>
                <w:spacing w:val="-4"/>
                <w:sz w:val="24"/>
              </w:rPr>
              <w:t>2025</w:t>
            </w:r>
          </w:p>
        </w:tc>
        <w:tc>
          <w:tcPr>
            <w:tcW w:w="6123" w:type="dxa"/>
          </w:tcPr>
          <w:p>
            <w:pPr>
              <w:pStyle w:val="TableParagraph"/>
              <w:spacing w:line="265" w:lineRule="exact"/>
              <w:ind w:left="105"/>
              <w:rPr>
                <w:sz w:val="24"/>
              </w:rPr>
            </w:pPr>
            <w:r>
              <w:rPr>
                <w:sz w:val="24"/>
              </w:rPr>
              <w:t>New</w:t>
            </w:r>
            <w:r>
              <w:rPr>
                <w:spacing w:val="-5"/>
                <w:sz w:val="24"/>
              </w:rPr>
              <w:t> </w:t>
            </w:r>
            <w:r>
              <w:rPr>
                <w:spacing w:val="-2"/>
                <w:sz w:val="24"/>
              </w:rPr>
              <w:t>Policy</w:t>
            </w:r>
          </w:p>
        </w:tc>
      </w:tr>
    </w:tbl>
    <w:p>
      <w:pPr>
        <w:pStyle w:val="BodyText"/>
        <w:spacing w:before="111"/>
        <w:rPr>
          <w:b/>
          <w:sz w:val="28"/>
        </w:rPr>
      </w:pPr>
    </w:p>
    <w:p>
      <w:pPr>
        <w:spacing w:line="227" w:lineRule="exact" w:before="0"/>
        <w:ind w:left="0" w:right="0" w:firstLine="0"/>
        <w:jc w:val="left"/>
        <w:rPr>
          <w:b/>
          <w:sz w:val="20"/>
        </w:rPr>
      </w:pPr>
      <w:r>
        <w:rPr>
          <w:b/>
          <w:spacing w:val="-2"/>
          <w:sz w:val="20"/>
        </w:rPr>
        <w:t>Feedback</w:t>
      </w:r>
    </w:p>
    <w:p>
      <w:pPr>
        <w:spacing w:line="227" w:lineRule="exact" w:before="0"/>
        <w:ind w:left="0" w:right="0" w:firstLine="0"/>
        <w:jc w:val="left"/>
        <w:rPr>
          <w:sz w:val="20"/>
        </w:rPr>
      </w:pPr>
      <w:r>
        <w:rPr>
          <w:sz w:val="20"/>
        </w:rPr>
        <w:t>Was</w:t>
      </w:r>
      <w:r>
        <w:rPr>
          <w:spacing w:val="-8"/>
          <w:sz w:val="20"/>
        </w:rPr>
        <w:t> </w:t>
      </w:r>
      <w:r>
        <w:rPr>
          <w:sz w:val="20"/>
        </w:rPr>
        <w:t>this</w:t>
      </w:r>
      <w:r>
        <w:rPr>
          <w:spacing w:val="-5"/>
          <w:sz w:val="20"/>
        </w:rPr>
        <w:t> </w:t>
      </w:r>
      <w:r>
        <w:rPr>
          <w:sz w:val="20"/>
        </w:rPr>
        <w:t>document</w:t>
      </w:r>
      <w:r>
        <w:rPr>
          <w:spacing w:val="-4"/>
          <w:sz w:val="20"/>
        </w:rPr>
        <w:t> </w:t>
      </w:r>
      <w:r>
        <w:rPr>
          <w:sz w:val="20"/>
        </w:rPr>
        <w:t>clear</w:t>
      </w:r>
      <w:r>
        <w:rPr>
          <w:spacing w:val="2"/>
          <w:sz w:val="20"/>
        </w:rPr>
        <w:t> </w:t>
      </w:r>
      <w:r>
        <w:rPr>
          <w:sz w:val="20"/>
        </w:rPr>
        <w:t>and</w:t>
      </w:r>
      <w:r>
        <w:rPr>
          <w:spacing w:val="-5"/>
          <w:sz w:val="20"/>
        </w:rPr>
        <w:t> </w:t>
      </w:r>
      <w:r>
        <w:rPr>
          <w:sz w:val="20"/>
        </w:rPr>
        <w:t>easy to</w:t>
      </w:r>
      <w:r>
        <w:rPr>
          <w:spacing w:val="-4"/>
          <w:sz w:val="20"/>
        </w:rPr>
        <w:t> </w:t>
      </w:r>
      <w:r>
        <w:rPr>
          <w:sz w:val="20"/>
        </w:rPr>
        <w:t>follow?</w:t>
      </w:r>
      <w:r>
        <w:rPr>
          <w:spacing w:val="-4"/>
          <w:sz w:val="20"/>
        </w:rPr>
        <w:t> </w:t>
      </w:r>
      <w:r>
        <w:rPr>
          <w:sz w:val="20"/>
        </w:rPr>
        <w:t>Please</w:t>
      </w:r>
      <w:r>
        <w:rPr>
          <w:spacing w:val="-4"/>
          <w:sz w:val="20"/>
        </w:rPr>
        <w:t> </w:t>
      </w:r>
      <w:r>
        <w:rPr>
          <w:sz w:val="20"/>
        </w:rPr>
        <w:t>send</w:t>
      </w:r>
      <w:r>
        <w:rPr>
          <w:spacing w:val="-5"/>
          <w:sz w:val="20"/>
        </w:rPr>
        <w:t> </w:t>
      </w:r>
      <w:r>
        <w:rPr>
          <w:sz w:val="20"/>
        </w:rPr>
        <w:t>your</w:t>
      </w:r>
      <w:r>
        <w:rPr>
          <w:spacing w:val="-2"/>
          <w:sz w:val="20"/>
        </w:rPr>
        <w:t> </w:t>
      </w:r>
      <w:r>
        <w:rPr>
          <w:sz w:val="20"/>
        </w:rPr>
        <w:t>feedback</w:t>
      </w:r>
      <w:r>
        <w:rPr>
          <w:spacing w:val="-5"/>
          <w:sz w:val="20"/>
        </w:rPr>
        <w:t> </w:t>
      </w:r>
      <w:r>
        <w:rPr>
          <w:sz w:val="20"/>
        </w:rPr>
        <w:t>to</w:t>
      </w:r>
      <w:r>
        <w:rPr>
          <w:spacing w:val="1"/>
          <w:sz w:val="20"/>
        </w:rPr>
        <w:t> </w:t>
      </w:r>
      <w:hyperlink r:id="rId11">
        <w:r>
          <w:rPr>
            <w:color w:val="0000FF"/>
            <w:spacing w:val="-2"/>
            <w:sz w:val="20"/>
            <w:u w:val="single" w:color="0000FF"/>
          </w:rPr>
          <w:t>webfeedback@rfsuny.org</w:t>
        </w:r>
        <w:r>
          <w:rPr>
            <w:spacing w:val="-2"/>
            <w:sz w:val="20"/>
            <w:u w:val="none"/>
          </w:rPr>
          <w:t>.</w:t>
        </w:r>
      </w:hyperlink>
    </w:p>
    <w:sectPr>
      <w:pgSz w:w="12240" w:h="15840"/>
      <w:pgMar w:top="182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441"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abstractNum w:abstractNumId="0">
    <w:multiLevelType w:val="hybridMultilevel"/>
    <w:lvl w:ilvl="0">
      <w:start w:val="1"/>
      <w:numFmt w:val="decimal"/>
      <w:lvlText w:val="%1."/>
      <w:lvlJc w:val="left"/>
      <w:pPr>
        <w:ind w:left="721" w:hanging="360"/>
        <w:jc w:val="left"/>
      </w:pPr>
      <w:rPr>
        <w:rFonts w:hint="default" w:ascii="Arial Narrow" w:hAnsi="Arial Narrow" w:eastAsia="Arial Narrow" w:cs="Arial Narrow"/>
        <w:b w:val="0"/>
        <w:bCs w:val="0"/>
        <w:i w:val="0"/>
        <w:iCs w:val="0"/>
        <w:spacing w:val="-1"/>
        <w:w w:val="100"/>
        <w:sz w:val="22"/>
        <w:szCs w:val="22"/>
        <w:lang w:val="en-US" w:eastAsia="en-US" w:bidi="ar-SA"/>
      </w:rPr>
    </w:lvl>
    <w:lvl w:ilvl="1">
      <w:start w:val="0"/>
      <w:numFmt w:val="bullet"/>
      <w:lvlText w:val="o"/>
      <w:lvlJc w:val="left"/>
      <w:pPr>
        <w:ind w:left="1441"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ar-SA"/>
    </w:rPr>
  </w:style>
  <w:style w:styleId="BodyText" w:type="paragraph">
    <w:name w:val="Body Text"/>
    <w:basedOn w:val="Normal"/>
    <w:uiPriority w:val="1"/>
    <w:qFormat/>
    <w:pPr/>
    <w:rPr>
      <w:rFonts w:ascii="Arial Narrow" w:hAnsi="Arial Narrow" w:eastAsia="Arial Narrow" w:cs="Arial Narrow"/>
      <w:sz w:val="24"/>
      <w:szCs w:val="24"/>
      <w:lang w:val="en-US" w:eastAsia="en-US" w:bidi="ar-SA"/>
    </w:rPr>
  </w:style>
  <w:style w:styleId="Heading1" w:type="paragraph">
    <w:name w:val="Heading 1"/>
    <w:basedOn w:val="Normal"/>
    <w:uiPriority w:val="1"/>
    <w:qFormat/>
    <w:pPr>
      <w:ind w:right="54"/>
      <w:outlineLvl w:val="1"/>
    </w:pPr>
    <w:rPr>
      <w:rFonts w:ascii="Arial Narrow" w:hAnsi="Arial Narrow" w:eastAsia="Arial Narrow" w:cs="Arial Narrow"/>
      <w:b/>
      <w:bCs/>
      <w:sz w:val="32"/>
      <w:szCs w:val="32"/>
      <w:lang w:val="en-US" w:eastAsia="en-US" w:bidi="ar-SA"/>
    </w:rPr>
  </w:style>
  <w:style w:styleId="Heading2" w:type="paragraph">
    <w:name w:val="Heading 2"/>
    <w:basedOn w:val="Normal"/>
    <w:uiPriority w:val="1"/>
    <w:qFormat/>
    <w:pPr>
      <w:spacing w:line="319" w:lineRule="exact"/>
      <w:outlineLvl w:val="2"/>
    </w:pPr>
    <w:rPr>
      <w:rFonts w:ascii="Arial Narrow" w:hAnsi="Arial Narrow" w:eastAsia="Arial Narrow" w:cs="Arial Narrow"/>
      <w:b/>
      <w:bCs/>
      <w:sz w:val="28"/>
      <w:szCs w:val="28"/>
      <w:lang w:val="en-US" w:eastAsia="en-US" w:bidi="ar-SA"/>
    </w:rPr>
  </w:style>
  <w:style w:styleId="ListParagraph" w:type="paragraph">
    <w:name w:val="List Paragraph"/>
    <w:basedOn w:val="Normal"/>
    <w:uiPriority w:val="1"/>
    <w:qFormat/>
    <w:pPr>
      <w:ind w:left="721" w:hanging="360"/>
    </w:pPr>
    <w:rPr>
      <w:rFonts w:ascii="Arial Narrow" w:hAnsi="Arial Narrow" w:eastAsia="Arial Narrow" w:cs="Arial Narrow"/>
      <w:lang w:val="en-US" w:eastAsia="en-US" w:bidi="ar-SA"/>
    </w:rPr>
  </w:style>
  <w:style w:styleId="TableParagraph" w:type="paragraph">
    <w:name w:val="Table Paragraph"/>
    <w:basedOn w:val="Normal"/>
    <w:uiPriority w:val="1"/>
    <w:qFormat/>
    <w:pPr>
      <w:ind w:left="109"/>
    </w:pPr>
    <w:rPr>
      <w:rFonts w:ascii="Arial Narrow" w:hAnsi="Arial Narrow" w:eastAsia="Arial Narrow" w:cs="Arial Narrow"/>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RFCOSponsoredPrograms@rfsuny.org" TargetMode="External"/><Relationship Id="rId7" Type="http://schemas.openxmlformats.org/officeDocument/2006/relationships/hyperlink" Target="https://www.suny.edu/about/leadership/board-of-trustees/meetings/webcastdocs/Tab14_SUNY%20Resolution%20on%20Foreign%20Disclosure%20Export%20Controls%20May%202019.pdf" TargetMode="External"/><Relationship Id="rId8" Type="http://schemas.openxmlformats.org/officeDocument/2006/relationships/hyperlink" Target="https://www.nsf.gov/policies/pappg/24-1/ch-2-exhibit-3" TargetMode="External"/><Relationship Id="rId9" Type="http://schemas.openxmlformats.org/officeDocument/2006/relationships/hyperlink" Target="https://www.rfsuny.org/media/rfsuny/policies/coi-phs_pol.pdf" TargetMode="External"/><Relationship Id="rId10" Type="http://schemas.openxmlformats.org/officeDocument/2006/relationships/hyperlink" Target="https://www.rfsuny.org/media/rfsuny/documents/memo-foreign-disclosure-export-controls.pdf" TargetMode="External"/><Relationship Id="rId11" Type="http://schemas.openxmlformats.org/officeDocument/2006/relationships/hyperlink" Target="mailto:webfeedback@rfsuny.org"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Kenyon, Andrew</dc:creator>
  <dc:title>Policy on Malign Foreign Talent Recruitment Programs &amp; Foreign Talent Recruitment Programs</dc:title>
  <dcterms:created xsi:type="dcterms:W3CDTF">2026-03-11T20:00:27Z</dcterms:created>
  <dcterms:modified xsi:type="dcterms:W3CDTF">2026-03-11T20:00:27Z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Microsoft Word</vt:lpwstr>
  </property>
  <property fmtid="{D5CDD505-2E9C-101B-9397-08002B2CF9AE}" pid="4" name="LastSaved">
    <vt:filetime>2026-03-11T00:00:00Z</vt:filetime>
  </property>
</Properties>
</file>