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573F" w14:textId="77777777" w:rsidR="00D25871" w:rsidRDefault="00000000">
      <w:pPr>
        <w:pStyle w:val="Heading1"/>
        <w:spacing w:before="39" w:line="364" w:lineRule="auto"/>
        <w:ind w:left="3681" w:hanging="3310"/>
      </w:pPr>
      <w:r>
        <w:t>The</w:t>
      </w:r>
      <w:r>
        <w:rPr>
          <w:spacing w:val="-3"/>
        </w:rPr>
        <w:t xml:space="preserve"> </w:t>
      </w:r>
      <w:r>
        <w:t>State</w:t>
      </w:r>
      <w:r>
        <w:rPr>
          <w:spacing w:val="-3"/>
        </w:rPr>
        <w:t xml:space="preserve"> </w:t>
      </w:r>
      <w:r>
        <w:t>University</w:t>
      </w:r>
      <w:r>
        <w:rPr>
          <w:spacing w:val="-3"/>
        </w:rPr>
        <w:t xml:space="preserve"> </w:t>
      </w:r>
      <w:r>
        <w:t>of</w:t>
      </w:r>
      <w:r>
        <w:rPr>
          <w:spacing w:val="-4"/>
        </w:rPr>
        <w:t xml:space="preserve"> </w:t>
      </w:r>
      <w:r>
        <w:t>New</w:t>
      </w:r>
      <w:r>
        <w:rPr>
          <w:spacing w:val="-1"/>
        </w:rPr>
        <w:t xml:space="preserve"> </w:t>
      </w:r>
      <w:r>
        <w:t>York</w:t>
      </w:r>
      <w:r>
        <w:rPr>
          <w:spacing w:val="-5"/>
        </w:rPr>
        <w:t xml:space="preserve"> </w:t>
      </w:r>
      <w:r>
        <w:t>Statement</w:t>
      </w:r>
      <w:r>
        <w:rPr>
          <w:spacing w:val="-2"/>
        </w:rPr>
        <w:t xml:space="preserve"> </w:t>
      </w:r>
      <w:r>
        <w:t>on</w:t>
      </w:r>
      <w:r>
        <w:rPr>
          <w:spacing w:val="-7"/>
        </w:rPr>
        <w:t xml:space="preserve"> </w:t>
      </w:r>
      <w:r>
        <w:t>Foreign</w:t>
      </w:r>
      <w:r>
        <w:rPr>
          <w:spacing w:val="-2"/>
        </w:rPr>
        <w:t xml:space="preserve"> </w:t>
      </w:r>
      <w:r>
        <w:t>Disclosure</w:t>
      </w:r>
      <w:r>
        <w:rPr>
          <w:spacing w:val="-3"/>
        </w:rPr>
        <w:t xml:space="preserve"> </w:t>
      </w:r>
      <w:r>
        <w:t>and</w:t>
      </w:r>
      <w:r>
        <w:rPr>
          <w:spacing w:val="-2"/>
        </w:rPr>
        <w:t xml:space="preserve"> </w:t>
      </w:r>
      <w:r>
        <w:t>Export</w:t>
      </w:r>
      <w:r>
        <w:rPr>
          <w:spacing w:val="-4"/>
        </w:rPr>
        <w:t xml:space="preserve"> </w:t>
      </w:r>
      <w:r>
        <w:t>Controls September 16, 2019</w:t>
      </w:r>
    </w:p>
    <w:p w14:paraId="144EBAA5" w14:textId="77777777" w:rsidR="00D25871" w:rsidRDefault="00000000">
      <w:pPr>
        <w:spacing w:before="125"/>
        <w:rPr>
          <w:b/>
          <w:sz w:val="24"/>
        </w:rPr>
      </w:pPr>
      <w:r>
        <w:rPr>
          <w:b/>
          <w:color w:val="303030"/>
          <w:spacing w:val="-2"/>
          <w:sz w:val="24"/>
        </w:rPr>
        <w:t>Background</w:t>
      </w:r>
    </w:p>
    <w:p w14:paraId="2B5B0C9B" w14:textId="77777777" w:rsidR="00D25871" w:rsidRDefault="00000000">
      <w:pPr>
        <w:pStyle w:val="BodyText"/>
        <w:spacing w:before="280"/>
        <w:ind w:right="52"/>
      </w:pPr>
      <w:r>
        <w:rPr>
          <w:color w:val="303030"/>
        </w:rPr>
        <w:t>The</w:t>
      </w:r>
      <w:r>
        <w:rPr>
          <w:color w:val="303030"/>
          <w:spacing w:val="-3"/>
        </w:rPr>
        <w:t xml:space="preserve"> </w:t>
      </w:r>
      <w:r>
        <w:rPr>
          <w:color w:val="303030"/>
        </w:rPr>
        <w:t>State</w:t>
      </w:r>
      <w:r>
        <w:rPr>
          <w:color w:val="303030"/>
          <w:spacing w:val="-3"/>
        </w:rPr>
        <w:t xml:space="preserve"> </w:t>
      </w:r>
      <w:r>
        <w:rPr>
          <w:color w:val="303030"/>
        </w:rPr>
        <w:t>University</w:t>
      </w:r>
      <w:r>
        <w:rPr>
          <w:color w:val="303030"/>
          <w:spacing w:val="-4"/>
        </w:rPr>
        <w:t xml:space="preserve"> </w:t>
      </w:r>
      <w:r>
        <w:rPr>
          <w:color w:val="303030"/>
        </w:rPr>
        <w:t>of</w:t>
      </w:r>
      <w:r>
        <w:rPr>
          <w:color w:val="303030"/>
          <w:spacing w:val="-4"/>
        </w:rPr>
        <w:t xml:space="preserve"> </w:t>
      </w:r>
      <w:r>
        <w:rPr>
          <w:color w:val="303030"/>
        </w:rPr>
        <w:t>New</w:t>
      </w:r>
      <w:r>
        <w:rPr>
          <w:color w:val="303030"/>
          <w:spacing w:val="-4"/>
        </w:rPr>
        <w:t xml:space="preserve"> </w:t>
      </w:r>
      <w:r>
        <w:rPr>
          <w:color w:val="303030"/>
        </w:rPr>
        <w:t>York</w:t>
      </w:r>
      <w:r>
        <w:rPr>
          <w:color w:val="303030"/>
          <w:spacing w:val="-4"/>
        </w:rPr>
        <w:t xml:space="preserve"> </w:t>
      </w:r>
      <w:r>
        <w:rPr>
          <w:color w:val="303030"/>
        </w:rPr>
        <w:t>(SUNY)</w:t>
      </w:r>
      <w:r>
        <w:rPr>
          <w:color w:val="303030"/>
          <w:spacing w:val="-4"/>
        </w:rPr>
        <w:t xml:space="preserve"> </w:t>
      </w:r>
      <w:r>
        <w:rPr>
          <w:color w:val="303030"/>
        </w:rPr>
        <w:t>values</w:t>
      </w:r>
      <w:r>
        <w:rPr>
          <w:color w:val="303030"/>
          <w:spacing w:val="-4"/>
        </w:rPr>
        <w:t xml:space="preserve"> </w:t>
      </w:r>
      <w:r>
        <w:rPr>
          <w:color w:val="303030"/>
        </w:rPr>
        <w:t>international</w:t>
      </w:r>
      <w:r>
        <w:rPr>
          <w:color w:val="303030"/>
          <w:spacing w:val="-3"/>
        </w:rPr>
        <w:t xml:space="preserve"> </w:t>
      </w:r>
      <w:r>
        <w:rPr>
          <w:color w:val="303030"/>
        </w:rPr>
        <w:t>collaboration,</w:t>
      </w:r>
      <w:r>
        <w:rPr>
          <w:color w:val="303030"/>
          <w:spacing w:val="-3"/>
        </w:rPr>
        <w:t xml:space="preserve"> </w:t>
      </w:r>
      <w:r>
        <w:rPr>
          <w:color w:val="303030"/>
        </w:rPr>
        <w:t>which</w:t>
      </w:r>
      <w:r>
        <w:rPr>
          <w:color w:val="303030"/>
          <w:spacing w:val="-3"/>
        </w:rPr>
        <w:t xml:space="preserve"> </w:t>
      </w:r>
      <w:r>
        <w:rPr>
          <w:color w:val="303030"/>
        </w:rPr>
        <w:t>inspires</w:t>
      </w:r>
      <w:r>
        <w:rPr>
          <w:color w:val="303030"/>
          <w:spacing w:val="-5"/>
        </w:rPr>
        <w:t xml:space="preserve"> </w:t>
      </w:r>
      <w:r>
        <w:rPr>
          <w:color w:val="303030"/>
        </w:rPr>
        <w:t>new perspectives and provides faculty, students and staff with global research and learning experiences. SUNY and The Research Foundation for SUNY (RF) are committed to the advancement of scholarly research with integrity and transparency.</w:t>
      </w:r>
    </w:p>
    <w:p w14:paraId="5EFF66C8" w14:textId="77777777" w:rsidR="00D25871" w:rsidRDefault="00000000">
      <w:pPr>
        <w:pStyle w:val="BodyText"/>
        <w:spacing w:before="151"/>
      </w:pPr>
      <w:r>
        <w:rPr>
          <w:color w:val="303030"/>
        </w:rPr>
        <w:t>Recently, the United States Government has expressed concerns regarding inappropriate influence</w:t>
      </w:r>
      <w:r>
        <w:rPr>
          <w:color w:val="303030"/>
          <w:spacing w:val="-1"/>
        </w:rPr>
        <w:t xml:space="preserve"> </w:t>
      </w:r>
      <w:r>
        <w:rPr>
          <w:color w:val="303030"/>
        </w:rPr>
        <w:t>by some foreign entities over federally-funded research. Federal</w:t>
      </w:r>
      <w:r>
        <w:rPr>
          <w:color w:val="303030"/>
          <w:spacing w:val="-2"/>
        </w:rPr>
        <w:t xml:space="preserve"> </w:t>
      </w:r>
      <w:r>
        <w:rPr>
          <w:color w:val="303030"/>
        </w:rPr>
        <w:t>agencies</w:t>
      </w:r>
      <w:r>
        <w:rPr>
          <w:color w:val="303030"/>
          <w:spacing w:val="-2"/>
        </w:rPr>
        <w:t xml:space="preserve"> </w:t>
      </w:r>
      <w:r>
        <w:rPr>
          <w:color w:val="303030"/>
        </w:rPr>
        <w:t xml:space="preserve">have issued reminders to the grant recipient community of disclosure requirements (e.g. </w:t>
      </w:r>
      <w:hyperlink r:id="rId7">
        <w:r>
          <w:rPr>
            <w:color w:val="0000FF"/>
            <w:u w:val="single" w:color="0000FF"/>
          </w:rPr>
          <w:t>NSF</w:t>
        </w:r>
      </w:hyperlink>
      <w:r>
        <w:rPr>
          <w:color w:val="0000FF"/>
        </w:rPr>
        <w:t xml:space="preserve"> </w:t>
      </w:r>
      <w:r>
        <w:rPr>
          <w:color w:val="303030"/>
        </w:rPr>
        <w:t xml:space="preserve">and </w:t>
      </w:r>
      <w:hyperlink r:id="rId8">
        <w:r>
          <w:rPr>
            <w:color w:val="0000FF"/>
            <w:u w:val="single" w:color="0000FF"/>
          </w:rPr>
          <w:t>NIH</w:t>
        </w:r>
      </w:hyperlink>
      <w:r>
        <w:rPr>
          <w:color w:val="303030"/>
        </w:rPr>
        <w:t>) and have</w:t>
      </w:r>
      <w:r>
        <w:rPr>
          <w:color w:val="303030"/>
          <w:spacing w:val="-2"/>
        </w:rPr>
        <w:t xml:space="preserve"> </w:t>
      </w:r>
      <w:r>
        <w:rPr>
          <w:color w:val="303030"/>
        </w:rPr>
        <w:t>indicated</w:t>
      </w:r>
      <w:r>
        <w:rPr>
          <w:color w:val="303030"/>
          <w:spacing w:val="-3"/>
        </w:rPr>
        <w:t xml:space="preserve"> </w:t>
      </w:r>
      <w:r>
        <w:rPr>
          <w:color w:val="303030"/>
        </w:rPr>
        <w:t>that</w:t>
      </w:r>
      <w:r>
        <w:rPr>
          <w:color w:val="303030"/>
          <w:spacing w:val="-3"/>
        </w:rPr>
        <w:t xml:space="preserve"> </w:t>
      </w:r>
      <w:r>
        <w:rPr>
          <w:color w:val="303030"/>
        </w:rPr>
        <w:t>failure</w:t>
      </w:r>
      <w:r>
        <w:rPr>
          <w:color w:val="303030"/>
          <w:spacing w:val="-2"/>
        </w:rPr>
        <w:t xml:space="preserve"> </w:t>
      </w:r>
      <w:r>
        <w:rPr>
          <w:color w:val="303030"/>
        </w:rPr>
        <w:t>to</w:t>
      </w:r>
      <w:r>
        <w:rPr>
          <w:color w:val="303030"/>
          <w:spacing w:val="-3"/>
        </w:rPr>
        <w:t xml:space="preserve"> </w:t>
      </w:r>
      <w:r>
        <w:rPr>
          <w:color w:val="303030"/>
        </w:rPr>
        <w:t>disclose</w:t>
      </w:r>
      <w:r>
        <w:rPr>
          <w:color w:val="303030"/>
          <w:spacing w:val="-3"/>
        </w:rPr>
        <w:t xml:space="preserve"> </w:t>
      </w:r>
      <w:r>
        <w:rPr>
          <w:color w:val="303030"/>
        </w:rPr>
        <w:t>foreign</w:t>
      </w:r>
      <w:r>
        <w:rPr>
          <w:color w:val="303030"/>
          <w:spacing w:val="-3"/>
        </w:rPr>
        <w:t xml:space="preserve"> </w:t>
      </w:r>
      <w:r>
        <w:rPr>
          <w:color w:val="303030"/>
        </w:rPr>
        <w:t>relationships</w:t>
      </w:r>
      <w:r>
        <w:rPr>
          <w:color w:val="303030"/>
          <w:spacing w:val="-3"/>
        </w:rPr>
        <w:t xml:space="preserve"> </w:t>
      </w:r>
      <w:r>
        <w:rPr>
          <w:color w:val="303030"/>
        </w:rPr>
        <w:t>and</w:t>
      </w:r>
      <w:r>
        <w:rPr>
          <w:color w:val="303030"/>
          <w:spacing w:val="-3"/>
        </w:rPr>
        <w:t xml:space="preserve"> </w:t>
      </w:r>
      <w:r>
        <w:rPr>
          <w:color w:val="303030"/>
        </w:rPr>
        <w:t>activities</w:t>
      </w:r>
      <w:r>
        <w:rPr>
          <w:color w:val="303030"/>
          <w:spacing w:val="-4"/>
        </w:rPr>
        <w:t xml:space="preserve"> </w:t>
      </w:r>
      <w:r>
        <w:rPr>
          <w:color w:val="303030"/>
        </w:rPr>
        <w:t>may</w:t>
      </w:r>
      <w:r>
        <w:rPr>
          <w:color w:val="303030"/>
          <w:spacing w:val="-3"/>
        </w:rPr>
        <w:t xml:space="preserve"> </w:t>
      </w:r>
      <w:r>
        <w:rPr>
          <w:color w:val="303030"/>
        </w:rPr>
        <w:t>jeopardize</w:t>
      </w:r>
      <w:r>
        <w:rPr>
          <w:color w:val="303030"/>
          <w:spacing w:val="-4"/>
        </w:rPr>
        <w:t xml:space="preserve"> </w:t>
      </w:r>
      <w:r>
        <w:rPr>
          <w:color w:val="303030"/>
        </w:rPr>
        <w:t>project funding</w:t>
      </w:r>
      <w:r>
        <w:rPr>
          <w:color w:val="303030"/>
          <w:spacing w:val="-4"/>
        </w:rPr>
        <w:t xml:space="preserve"> </w:t>
      </w:r>
      <w:r>
        <w:rPr>
          <w:color w:val="303030"/>
        </w:rPr>
        <w:t>and</w:t>
      </w:r>
      <w:r>
        <w:rPr>
          <w:color w:val="303030"/>
          <w:spacing w:val="-3"/>
        </w:rPr>
        <w:t xml:space="preserve"> </w:t>
      </w:r>
      <w:r>
        <w:rPr>
          <w:color w:val="303030"/>
        </w:rPr>
        <w:t>potentially</w:t>
      </w:r>
      <w:r>
        <w:rPr>
          <w:color w:val="303030"/>
          <w:spacing w:val="-2"/>
        </w:rPr>
        <w:t xml:space="preserve"> </w:t>
      </w:r>
      <w:r>
        <w:rPr>
          <w:color w:val="303030"/>
        </w:rPr>
        <w:t>cause</w:t>
      </w:r>
      <w:r>
        <w:rPr>
          <w:color w:val="303030"/>
          <w:spacing w:val="-1"/>
        </w:rPr>
        <w:t xml:space="preserve"> </w:t>
      </w:r>
      <w:r>
        <w:rPr>
          <w:color w:val="303030"/>
        </w:rPr>
        <w:t>ineligibility</w:t>
      </w:r>
      <w:r>
        <w:rPr>
          <w:color w:val="303030"/>
          <w:spacing w:val="-5"/>
        </w:rPr>
        <w:t xml:space="preserve"> </w:t>
      </w:r>
      <w:r>
        <w:rPr>
          <w:color w:val="303030"/>
        </w:rPr>
        <w:t>for</w:t>
      </w:r>
      <w:r>
        <w:rPr>
          <w:color w:val="303030"/>
          <w:spacing w:val="-4"/>
        </w:rPr>
        <w:t xml:space="preserve"> </w:t>
      </w:r>
      <w:r>
        <w:rPr>
          <w:color w:val="303030"/>
        </w:rPr>
        <w:t>future</w:t>
      </w:r>
      <w:r>
        <w:rPr>
          <w:color w:val="303030"/>
          <w:spacing w:val="-1"/>
        </w:rPr>
        <w:t xml:space="preserve"> </w:t>
      </w:r>
      <w:r>
        <w:rPr>
          <w:color w:val="303030"/>
        </w:rPr>
        <w:t>funding</w:t>
      </w:r>
      <w:r>
        <w:rPr>
          <w:color w:val="303030"/>
          <w:spacing w:val="-5"/>
        </w:rPr>
        <w:t xml:space="preserve"> </w:t>
      </w:r>
      <w:r>
        <w:rPr>
          <w:color w:val="303030"/>
        </w:rPr>
        <w:t>for</w:t>
      </w:r>
      <w:r>
        <w:rPr>
          <w:color w:val="303030"/>
          <w:spacing w:val="-4"/>
        </w:rPr>
        <w:t xml:space="preserve"> </w:t>
      </w:r>
      <w:r>
        <w:rPr>
          <w:color w:val="303030"/>
        </w:rPr>
        <w:t>a</w:t>
      </w:r>
      <w:r>
        <w:rPr>
          <w:color w:val="303030"/>
          <w:spacing w:val="-1"/>
        </w:rPr>
        <w:t xml:space="preserve"> </w:t>
      </w:r>
      <w:r>
        <w:rPr>
          <w:color w:val="303030"/>
        </w:rPr>
        <w:t>Principal</w:t>
      </w:r>
      <w:r>
        <w:rPr>
          <w:color w:val="303030"/>
          <w:spacing w:val="-4"/>
        </w:rPr>
        <w:t xml:space="preserve"> </w:t>
      </w:r>
      <w:r>
        <w:rPr>
          <w:color w:val="303030"/>
        </w:rPr>
        <w:t>Investigator</w:t>
      </w:r>
      <w:r>
        <w:rPr>
          <w:color w:val="303030"/>
          <w:spacing w:val="-1"/>
        </w:rPr>
        <w:t xml:space="preserve"> </w:t>
      </w:r>
      <w:r>
        <w:rPr>
          <w:color w:val="303030"/>
        </w:rPr>
        <w:t>(PI)</w:t>
      </w:r>
      <w:r>
        <w:rPr>
          <w:color w:val="303030"/>
          <w:spacing w:val="-3"/>
        </w:rPr>
        <w:t xml:space="preserve"> </w:t>
      </w:r>
      <w:r>
        <w:rPr>
          <w:color w:val="303030"/>
        </w:rPr>
        <w:t>or</w:t>
      </w:r>
      <w:r>
        <w:rPr>
          <w:color w:val="303030"/>
          <w:spacing w:val="-1"/>
        </w:rPr>
        <w:t xml:space="preserve"> </w:t>
      </w:r>
      <w:r>
        <w:rPr>
          <w:color w:val="303030"/>
        </w:rPr>
        <w:t xml:space="preserve">an </w:t>
      </w:r>
      <w:r>
        <w:rPr>
          <w:color w:val="303030"/>
          <w:spacing w:val="-2"/>
        </w:rPr>
        <w:t>institution.</w:t>
      </w:r>
    </w:p>
    <w:p w14:paraId="0716E3A5" w14:textId="77777777" w:rsidR="00D25871" w:rsidRDefault="00000000">
      <w:pPr>
        <w:pStyle w:val="BodyText"/>
        <w:spacing w:before="280"/>
      </w:pPr>
      <w:r>
        <w:rPr>
          <w:color w:val="303030"/>
        </w:rPr>
        <w:t xml:space="preserve">In June 2019, SUNY Board of Trustees adopted a </w:t>
      </w:r>
      <w:hyperlink r:id="rId9">
        <w:r>
          <w:rPr>
            <w:color w:val="0000FF"/>
            <w:u w:val="single" w:color="0000FF"/>
          </w:rPr>
          <w:t>Resolution</w:t>
        </w:r>
      </w:hyperlink>
      <w:r>
        <w:rPr>
          <w:color w:val="0000FF"/>
          <w:u w:val="single" w:color="0000FF"/>
        </w:rPr>
        <w:t xml:space="preserve"> (Res No. 2019-49)</w:t>
      </w:r>
      <w:r>
        <w:rPr>
          <w:color w:val="0000FF"/>
          <w:spacing w:val="-1"/>
        </w:rPr>
        <w:t xml:space="preserve"> </w:t>
      </w:r>
      <w:r>
        <w:rPr>
          <w:color w:val="303030"/>
        </w:rPr>
        <w:t>that directs the Chancellor, or designee, to release a Statement on Foreign Disclosure and Export Controls, which shall address applicable requirements under state and federal law, and provide advice and</w:t>
      </w:r>
      <w:r>
        <w:rPr>
          <w:color w:val="303030"/>
          <w:spacing w:val="-4"/>
        </w:rPr>
        <w:t xml:space="preserve"> </w:t>
      </w:r>
      <w:r>
        <w:rPr>
          <w:color w:val="303030"/>
        </w:rPr>
        <w:t>resources</w:t>
      </w:r>
      <w:r>
        <w:rPr>
          <w:color w:val="303030"/>
          <w:spacing w:val="-3"/>
        </w:rPr>
        <w:t xml:space="preserve"> </w:t>
      </w:r>
      <w:r>
        <w:rPr>
          <w:color w:val="303030"/>
        </w:rPr>
        <w:t>with</w:t>
      </w:r>
      <w:r>
        <w:rPr>
          <w:color w:val="303030"/>
          <w:spacing w:val="-4"/>
        </w:rPr>
        <w:t xml:space="preserve"> </w:t>
      </w:r>
      <w:r>
        <w:rPr>
          <w:color w:val="303030"/>
        </w:rPr>
        <w:t>regard</w:t>
      </w:r>
      <w:r>
        <w:rPr>
          <w:color w:val="303030"/>
          <w:spacing w:val="-1"/>
        </w:rPr>
        <w:t xml:space="preserve"> </w:t>
      </w:r>
      <w:r>
        <w:rPr>
          <w:color w:val="303030"/>
        </w:rPr>
        <w:t>to</w:t>
      </w:r>
      <w:r>
        <w:rPr>
          <w:color w:val="303030"/>
          <w:spacing w:val="-2"/>
        </w:rPr>
        <w:t xml:space="preserve"> </w:t>
      </w:r>
      <w:r>
        <w:rPr>
          <w:color w:val="303030"/>
        </w:rPr>
        <w:t>making</w:t>
      </w:r>
      <w:r>
        <w:rPr>
          <w:color w:val="303030"/>
          <w:spacing w:val="-5"/>
        </w:rPr>
        <w:t xml:space="preserve"> </w:t>
      </w:r>
      <w:r>
        <w:rPr>
          <w:color w:val="303030"/>
        </w:rPr>
        <w:t>necessary</w:t>
      </w:r>
      <w:r>
        <w:rPr>
          <w:color w:val="303030"/>
          <w:spacing w:val="-6"/>
        </w:rPr>
        <w:t xml:space="preserve"> </w:t>
      </w:r>
      <w:r>
        <w:rPr>
          <w:color w:val="303030"/>
        </w:rPr>
        <w:t>disclosures</w:t>
      </w:r>
      <w:r>
        <w:rPr>
          <w:color w:val="303030"/>
          <w:spacing w:val="-3"/>
        </w:rPr>
        <w:t xml:space="preserve"> </w:t>
      </w:r>
      <w:r>
        <w:rPr>
          <w:color w:val="303030"/>
        </w:rPr>
        <w:t>and</w:t>
      </w:r>
      <w:r>
        <w:rPr>
          <w:color w:val="303030"/>
          <w:spacing w:val="-1"/>
        </w:rPr>
        <w:t xml:space="preserve"> </w:t>
      </w:r>
      <w:r>
        <w:rPr>
          <w:color w:val="303030"/>
        </w:rPr>
        <w:t>managing</w:t>
      </w:r>
      <w:r>
        <w:rPr>
          <w:color w:val="303030"/>
          <w:spacing w:val="-5"/>
        </w:rPr>
        <w:t xml:space="preserve"> </w:t>
      </w:r>
      <w:r>
        <w:rPr>
          <w:color w:val="303030"/>
        </w:rPr>
        <w:t>foreign</w:t>
      </w:r>
      <w:r>
        <w:rPr>
          <w:color w:val="303030"/>
          <w:spacing w:val="-4"/>
        </w:rPr>
        <w:t xml:space="preserve"> </w:t>
      </w:r>
      <w:r>
        <w:rPr>
          <w:color w:val="303030"/>
        </w:rPr>
        <w:t>relationships related to University research and education. Res. No. 2019-49 also requires SUNY state-operated campuses to provide training and/or resources regarding foreign interest disclosure and export control laws and regulations. Although the community colleges are not covered by Res. No. 2019-49, they are required to comply with any applicable export control laws and foreign disclosure rules under federally-funded research grants. Consequently, community colleges are encouraged to follow the guidelines and mandates set forth below.</w:t>
      </w:r>
    </w:p>
    <w:p w14:paraId="1427F461" w14:textId="77777777" w:rsidR="00D25871" w:rsidRDefault="00000000">
      <w:pPr>
        <w:pStyle w:val="Heading1"/>
        <w:spacing w:before="279"/>
        <w:ind w:left="0" w:firstLine="0"/>
      </w:pPr>
      <w:r>
        <w:rPr>
          <w:color w:val="303030"/>
          <w:spacing w:val="-2"/>
        </w:rPr>
        <w:t>Statement</w:t>
      </w:r>
    </w:p>
    <w:p w14:paraId="5BD6F2FF" w14:textId="77777777" w:rsidR="00D25871" w:rsidRDefault="00000000">
      <w:pPr>
        <w:pStyle w:val="BodyText"/>
        <w:spacing w:before="151"/>
        <w:ind w:right="52"/>
      </w:pPr>
      <w:r>
        <w:rPr>
          <w:color w:val="303030"/>
        </w:rPr>
        <w:t>SUNY encourages transparent and robust international collaboration. It is important for researchers and scholars to disclose their international relationships and each campus to determine</w:t>
      </w:r>
      <w:r>
        <w:rPr>
          <w:color w:val="303030"/>
          <w:spacing w:val="-3"/>
        </w:rPr>
        <w:t xml:space="preserve"> </w:t>
      </w:r>
      <w:r>
        <w:rPr>
          <w:color w:val="303030"/>
        </w:rPr>
        <w:t>if</w:t>
      </w:r>
      <w:r>
        <w:rPr>
          <w:color w:val="303030"/>
          <w:spacing w:val="-3"/>
        </w:rPr>
        <w:t xml:space="preserve"> </w:t>
      </w:r>
      <w:r>
        <w:rPr>
          <w:color w:val="303030"/>
        </w:rPr>
        <w:t>there</w:t>
      </w:r>
      <w:r>
        <w:rPr>
          <w:color w:val="303030"/>
          <w:spacing w:val="-3"/>
        </w:rPr>
        <w:t xml:space="preserve"> </w:t>
      </w:r>
      <w:r>
        <w:rPr>
          <w:color w:val="303030"/>
        </w:rPr>
        <w:t>are</w:t>
      </w:r>
      <w:r>
        <w:rPr>
          <w:color w:val="303030"/>
          <w:spacing w:val="-3"/>
        </w:rPr>
        <w:t xml:space="preserve"> </w:t>
      </w:r>
      <w:r>
        <w:rPr>
          <w:color w:val="303030"/>
        </w:rPr>
        <w:t>any</w:t>
      </w:r>
      <w:r>
        <w:rPr>
          <w:color w:val="303030"/>
          <w:spacing w:val="-2"/>
        </w:rPr>
        <w:t xml:space="preserve"> </w:t>
      </w:r>
      <w:r>
        <w:rPr>
          <w:color w:val="303030"/>
        </w:rPr>
        <w:t>potential</w:t>
      </w:r>
      <w:r>
        <w:rPr>
          <w:color w:val="303030"/>
          <w:spacing w:val="-2"/>
        </w:rPr>
        <w:t xml:space="preserve"> </w:t>
      </w:r>
      <w:r>
        <w:rPr>
          <w:color w:val="303030"/>
        </w:rPr>
        <w:t>conflicts</w:t>
      </w:r>
      <w:r>
        <w:rPr>
          <w:color w:val="303030"/>
          <w:spacing w:val="-4"/>
        </w:rPr>
        <w:t xml:space="preserve"> </w:t>
      </w:r>
      <w:r>
        <w:rPr>
          <w:color w:val="303030"/>
        </w:rPr>
        <w:t>of</w:t>
      </w:r>
      <w:r>
        <w:rPr>
          <w:color w:val="303030"/>
          <w:spacing w:val="-3"/>
        </w:rPr>
        <w:t xml:space="preserve"> </w:t>
      </w:r>
      <w:r>
        <w:rPr>
          <w:color w:val="303030"/>
        </w:rPr>
        <w:t>commitments,</w:t>
      </w:r>
      <w:r>
        <w:rPr>
          <w:color w:val="303030"/>
          <w:spacing w:val="-4"/>
        </w:rPr>
        <w:t xml:space="preserve"> </w:t>
      </w:r>
      <w:r>
        <w:rPr>
          <w:color w:val="303030"/>
        </w:rPr>
        <w:t>duplications</w:t>
      </w:r>
      <w:r>
        <w:rPr>
          <w:color w:val="303030"/>
          <w:spacing w:val="-4"/>
        </w:rPr>
        <w:t xml:space="preserve"> </w:t>
      </w:r>
      <w:r>
        <w:rPr>
          <w:color w:val="303030"/>
        </w:rPr>
        <w:t>of</w:t>
      </w:r>
      <w:r>
        <w:rPr>
          <w:color w:val="303030"/>
          <w:spacing w:val="-3"/>
        </w:rPr>
        <w:t xml:space="preserve"> </w:t>
      </w:r>
      <w:r>
        <w:rPr>
          <w:color w:val="303030"/>
        </w:rPr>
        <w:t>research,</w:t>
      </w:r>
      <w:r>
        <w:rPr>
          <w:color w:val="303030"/>
          <w:spacing w:val="-4"/>
        </w:rPr>
        <w:t xml:space="preserve"> </w:t>
      </w:r>
      <w:r>
        <w:rPr>
          <w:color w:val="303030"/>
        </w:rPr>
        <w:t>and/or diversion or disclosure of intellectual property or confidential information in the performance of research. It is also critical for researchers and scholars to be aware of export control regulations and consult with campus officials when needed, to protect national security and</w:t>
      </w:r>
    </w:p>
    <w:p w14:paraId="6034FE98" w14:textId="77777777" w:rsidR="00D25871" w:rsidRDefault="00000000">
      <w:pPr>
        <w:pStyle w:val="BodyText"/>
        <w:spacing w:line="292" w:lineRule="exact"/>
      </w:pPr>
      <w:r>
        <w:rPr>
          <w:color w:val="303030"/>
        </w:rPr>
        <w:t>U.S.</w:t>
      </w:r>
      <w:r>
        <w:rPr>
          <w:color w:val="303030"/>
          <w:spacing w:val="-2"/>
        </w:rPr>
        <w:t xml:space="preserve"> interests.</w:t>
      </w:r>
    </w:p>
    <w:p w14:paraId="6C1804E0" w14:textId="77777777" w:rsidR="00D25871" w:rsidRDefault="00000000">
      <w:pPr>
        <w:pStyle w:val="BodyText"/>
        <w:spacing w:before="151"/>
        <w:ind w:right="34"/>
      </w:pPr>
      <w:r>
        <w:rPr>
          <w:color w:val="303030"/>
        </w:rPr>
        <w:t>SUNY</w:t>
      </w:r>
      <w:r>
        <w:rPr>
          <w:color w:val="303030"/>
          <w:spacing w:val="-2"/>
        </w:rPr>
        <w:t xml:space="preserve"> </w:t>
      </w:r>
      <w:r>
        <w:rPr>
          <w:color w:val="303030"/>
        </w:rPr>
        <w:t>researchers</w:t>
      </w:r>
      <w:r>
        <w:rPr>
          <w:color w:val="303030"/>
          <w:spacing w:val="-5"/>
        </w:rPr>
        <w:t xml:space="preserve"> </w:t>
      </w:r>
      <w:r>
        <w:rPr>
          <w:color w:val="303030"/>
        </w:rPr>
        <w:t>and</w:t>
      </w:r>
      <w:r>
        <w:rPr>
          <w:color w:val="303030"/>
          <w:spacing w:val="-1"/>
        </w:rPr>
        <w:t xml:space="preserve"> </w:t>
      </w:r>
      <w:r>
        <w:rPr>
          <w:color w:val="303030"/>
        </w:rPr>
        <w:t>scholars,</w:t>
      </w:r>
      <w:r>
        <w:rPr>
          <w:color w:val="303030"/>
          <w:spacing w:val="-2"/>
        </w:rPr>
        <w:t xml:space="preserve"> </w:t>
      </w:r>
      <w:r>
        <w:rPr>
          <w:color w:val="303030"/>
        </w:rPr>
        <w:t>including</w:t>
      </w:r>
      <w:r>
        <w:rPr>
          <w:color w:val="303030"/>
          <w:spacing w:val="-5"/>
        </w:rPr>
        <w:t xml:space="preserve"> </w:t>
      </w:r>
      <w:r>
        <w:rPr>
          <w:color w:val="303030"/>
        </w:rPr>
        <w:t>but</w:t>
      </w:r>
      <w:r>
        <w:rPr>
          <w:color w:val="303030"/>
          <w:spacing w:val="-4"/>
        </w:rPr>
        <w:t xml:space="preserve"> </w:t>
      </w:r>
      <w:r>
        <w:rPr>
          <w:color w:val="303030"/>
        </w:rPr>
        <w:t>not</w:t>
      </w:r>
      <w:r>
        <w:rPr>
          <w:color w:val="303030"/>
          <w:spacing w:val="-6"/>
        </w:rPr>
        <w:t xml:space="preserve"> </w:t>
      </w:r>
      <w:r>
        <w:rPr>
          <w:color w:val="303030"/>
        </w:rPr>
        <w:t>limited</w:t>
      </w:r>
      <w:r>
        <w:rPr>
          <w:color w:val="303030"/>
          <w:spacing w:val="-4"/>
        </w:rPr>
        <w:t xml:space="preserve"> </w:t>
      </w:r>
      <w:r>
        <w:rPr>
          <w:color w:val="303030"/>
        </w:rPr>
        <w:t>to</w:t>
      </w:r>
      <w:r>
        <w:rPr>
          <w:color w:val="303030"/>
          <w:spacing w:val="-2"/>
        </w:rPr>
        <w:t xml:space="preserve"> </w:t>
      </w:r>
      <w:r>
        <w:rPr>
          <w:color w:val="303030"/>
        </w:rPr>
        <w:t>faculty,</w:t>
      </w:r>
      <w:r>
        <w:rPr>
          <w:color w:val="303030"/>
          <w:spacing w:val="-2"/>
        </w:rPr>
        <w:t xml:space="preserve"> </w:t>
      </w:r>
      <w:r>
        <w:rPr>
          <w:color w:val="303030"/>
        </w:rPr>
        <w:t>students,</w:t>
      </w:r>
      <w:r>
        <w:rPr>
          <w:color w:val="303030"/>
          <w:spacing w:val="-2"/>
        </w:rPr>
        <w:t xml:space="preserve"> </w:t>
      </w:r>
      <w:r>
        <w:rPr>
          <w:color w:val="303030"/>
        </w:rPr>
        <w:t>staff,</w:t>
      </w:r>
      <w:r>
        <w:rPr>
          <w:color w:val="303030"/>
          <w:spacing w:val="-5"/>
        </w:rPr>
        <w:t xml:space="preserve"> </w:t>
      </w:r>
      <w:r>
        <w:rPr>
          <w:color w:val="303030"/>
        </w:rPr>
        <w:t>and</w:t>
      </w:r>
      <w:r>
        <w:rPr>
          <w:color w:val="303030"/>
          <w:spacing w:val="-1"/>
        </w:rPr>
        <w:t xml:space="preserve"> </w:t>
      </w:r>
      <w:r>
        <w:rPr>
          <w:color w:val="303030"/>
        </w:rPr>
        <w:t>visiting scientists and scholars, are required to contact their campus’ Office of Vice President for Research (VPR) or equivalent office to discuss if they have any foreign affiliations related to their research efforts. They must also disclose to their Provost Office or equivalent office any foreign affiliations related to their academic work. Questions regarding individual grants and contracts can be directed to their campus’ Office of Sponsored Programs or equivalent.</w:t>
      </w:r>
    </w:p>
    <w:p w14:paraId="708008A6" w14:textId="77777777" w:rsidR="00D25871" w:rsidRDefault="00000000">
      <w:pPr>
        <w:pStyle w:val="BodyText"/>
        <w:spacing w:line="292" w:lineRule="exact"/>
      </w:pPr>
      <w:r>
        <w:rPr>
          <w:color w:val="303030"/>
        </w:rPr>
        <w:t>Questions</w:t>
      </w:r>
      <w:r>
        <w:rPr>
          <w:color w:val="303030"/>
          <w:spacing w:val="-3"/>
        </w:rPr>
        <w:t xml:space="preserve"> </w:t>
      </w:r>
      <w:r>
        <w:rPr>
          <w:color w:val="303030"/>
        </w:rPr>
        <w:t>relating</w:t>
      </w:r>
      <w:r>
        <w:rPr>
          <w:color w:val="303030"/>
          <w:spacing w:val="-4"/>
        </w:rPr>
        <w:t xml:space="preserve"> </w:t>
      </w:r>
      <w:r>
        <w:rPr>
          <w:color w:val="303030"/>
        </w:rPr>
        <w:t>to</w:t>
      </w:r>
      <w:r>
        <w:rPr>
          <w:color w:val="303030"/>
          <w:spacing w:val="-3"/>
        </w:rPr>
        <w:t xml:space="preserve"> </w:t>
      </w:r>
      <w:r>
        <w:rPr>
          <w:color w:val="303030"/>
        </w:rPr>
        <w:t>export control</w:t>
      </w:r>
      <w:r>
        <w:rPr>
          <w:color w:val="303030"/>
          <w:spacing w:val="-1"/>
        </w:rPr>
        <w:t xml:space="preserve"> </w:t>
      </w:r>
      <w:r>
        <w:rPr>
          <w:color w:val="303030"/>
        </w:rPr>
        <w:t>laws</w:t>
      </w:r>
      <w:r>
        <w:rPr>
          <w:color w:val="303030"/>
          <w:spacing w:val="-2"/>
        </w:rPr>
        <w:t xml:space="preserve"> </w:t>
      </w:r>
      <w:r>
        <w:rPr>
          <w:color w:val="303030"/>
        </w:rPr>
        <w:t>should be</w:t>
      </w:r>
      <w:r>
        <w:rPr>
          <w:color w:val="303030"/>
          <w:spacing w:val="-1"/>
        </w:rPr>
        <w:t xml:space="preserve"> </w:t>
      </w:r>
      <w:r>
        <w:rPr>
          <w:color w:val="303030"/>
        </w:rPr>
        <w:t>directed</w:t>
      </w:r>
      <w:r>
        <w:rPr>
          <w:color w:val="303030"/>
          <w:spacing w:val="-3"/>
        </w:rPr>
        <w:t xml:space="preserve"> </w:t>
      </w:r>
      <w:r>
        <w:rPr>
          <w:color w:val="303030"/>
        </w:rPr>
        <w:t>to</w:t>
      </w:r>
      <w:r>
        <w:rPr>
          <w:color w:val="303030"/>
          <w:spacing w:val="-1"/>
        </w:rPr>
        <w:t xml:space="preserve"> </w:t>
      </w:r>
      <w:r>
        <w:rPr>
          <w:color w:val="303030"/>
        </w:rPr>
        <w:t>their</w:t>
      </w:r>
      <w:r>
        <w:rPr>
          <w:color w:val="303030"/>
          <w:spacing w:val="-4"/>
        </w:rPr>
        <w:t xml:space="preserve"> </w:t>
      </w:r>
      <w:r>
        <w:rPr>
          <w:color w:val="303030"/>
        </w:rPr>
        <w:t>local</w:t>
      </w:r>
      <w:r>
        <w:rPr>
          <w:color w:val="303030"/>
          <w:spacing w:val="-1"/>
        </w:rPr>
        <w:t xml:space="preserve"> </w:t>
      </w:r>
      <w:r>
        <w:rPr>
          <w:color w:val="303030"/>
        </w:rPr>
        <w:t>Export Controls</w:t>
      </w:r>
      <w:r>
        <w:rPr>
          <w:color w:val="303030"/>
          <w:spacing w:val="-2"/>
        </w:rPr>
        <w:t xml:space="preserve"> </w:t>
      </w:r>
      <w:r>
        <w:rPr>
          <w:color w:val="303030"/>
          <w:spacing w:val="-5"/>
        </w:rPr>
        <w:t>or</w:t>
      </w:r>
    </w:p>
    <w:p w14:paraId="7AD8AB22" w14:textId="77777777" w:rsidR="00D25871" w:rsidRDefault="00D25871">
      <w:pPr>
        <w:pStyle w:val="BodyText"/>
        <w:spacing w:line="292" w:lineRule="exact"/>
        <w:sectPr w:rsidR="00D25871">
          <w:footerReference w:type="default" r:id="rId10"/>
          <w:type w:val="continuous"/>
          <w:pgSz w:w="12240" w:h="15840"/>
          <w:pgMar w:top="1400" w:right="1440" w:bottom="1200" w:left="1440" w:header="0" w:footer="1014" w:gutter="0"/>
          <w:pgNumType w:start="1"/>
          <w:cols w:space="720"/>
        </w:sectPr>
      </w:pPr>
    </w:p>
    <w:p w14:paraId="652A27AB" w14:textId="77777777" w:rsidR="00D25871" w:rsidRDefault="00000000">
      <w:pPr>
        <w:pStyle w:val="BodyText"/>
        <w:spacing w:before="39"/>
        <w:ind w:right="52"/>
      </w:pPr>
      <w:r>
        <w:rPr>
          <w:color w:val="303030"/>
        </w:rPr>
        <w:lastRenderedPageBreak/>
        <w:t>Sponsored</w:t>
      </w:r>
      <w:r>
        <w:rPr>
          <w:color w:val="303030"/>
          <w:spacing w:val="-4"/>
        </w:rPr>
        <w:t xml:space="preserve"> </w:t>
      </w:r>
      <w:r>
        <w:rPr>
          <w:color w:val="303030"/>
        </w:rPr>
        <w:t>Programs</w:t>
      </w:r>
      <w:r>
        <w:rPr>
          <w:color w:val="303030"/>
          <w:spacing w:val="-3"/>
        </w:rPr>
        <w:t xml:space="preserve"> </w:t>
      </w:r>
      <w:r>
        <w:rPr>
          <w:color w:val="303030"/>
        </w:rPr>
        <w:t>Office.</w:t>
      </w:r>
      <w:r>
        <w:rPr>
          <w:color w:val="303030"/>
          <w:spacing w:val="-3"/>
        </w:rPr>
        <w:t xml:space="preserve"> </w:t>
      </w:r>
      <w:r>
        <w:rPr>
          <w:color w:val="303030"/>
        </w:rPr>
        <w:t>Such</w:t>
      </w:r>
      <w:r>
        <w:rPr>
          <w:color w:val="303030"/>
          <w:spacing w:val="-1"/>
        </w:rPr>
        <w:t xml:space="preserve"> </w:t>
      </w:r>
      <w:r>
        <w:rPr>
          <w:color w:val="303030"/>
        </w:rPr>
        <w:t>offices</w:t>
      </w:r>
      <w:r>
        <w:rPr>
          <w:color w:val="303030"/>
          <w:spacing w:val="-5"/>
        </w:rPr>
        <w:t xml:space="preserve"> </w:t>
      </w:r>
      <w:r>
        <w:rPr>
          <w:color w:val="303030"/>
        </w:rPr>
        <w:t>will</w:t>
      </w:r>
      <w:r>
        <w:rPr>
          <w:color w:val="303030"/>
          <w:spacing w:val="-2"/>
        </w:rPr>
        <w:t xml:space="preserve"> </w:t>
      </w:r>
      <w:r>
        <w:rPr>
          <w:color w:val="303030"/>
        </w:rPr>
        <w:t>consult</w:t>
      </w:r>
      <w:r>
        <w:rPr>
          <w:color w:val="303030"/>
          <w:spacing w:val="-1"/>
        </w:rPr>
        <w:t xml:space="preserve"> </w:t>
      </w:r>
      <w:r>
        <w:rPr>
          <w:color w:val="303030"/>
        </w:rPr>
        <w:t>with</w:t>
      </w:r>
      <w:r>
        <w:rPr>
          <w:color w:val="303030"/>
          <w:spacing w:val="-1"/>
        </w:rPr>
        <w:t xml:space="preserve"> </w:t>
      </w:r>
      <w:r>
        <w:rPr>
          <w:color w:val="303030"/>
        </w:rPr>
        <w:t>SUNY’s</w:t>
      </w:r>
      <w:r>
        <w:rPr>
          <w:color w:val="303030"/>
          <w:spacing w:val="-3"/>
        </w:rPr>
        <w:t xml:space="preserve"> </w:t>
      </w:r>
      <w:r>
        <w:rPr>
          <w:color w:val="303030"/>
        </w:rPr>
        <w:t>Office</w:t>
      </w:r>
      <w:r>
        <w:rPr>
          <w:color w:val="303030"/>
          <w:spacing w:val="-4"/>
        </w:rPr>
        <w:t xml:space="preserve"> </w:t>
      </w:r>
      <w:r>
        <w:rPr>
          <w:color w:val="303030"/>
        </w:rPr>
        <w:t>of</w:t>
      </w:r>
      <w:r>
        <w:rPr>
          <w:color w:val="303030"/>
          <w:spacing w:val="-4"/>
        </w:rPr>
        <w:t xml:space="preserve"> </w:t>
      </w:r>
      <w:r>
        <w:rPr>
          <w:color w:val="303030"/>
        </w:rPr>
        <w:t>General</w:t>
      </w:r>
      <w:r>
        <w:rPr>
          <w:color w:val="303030"/>
          <w:spacing w:val="-5"/>
        </w:rPr>
        <w:t xml:space="preserve"> </w:t>
      </w:r>
      <w:r>
        <w:rPr>
          <w:color w:val="303030"/>
        </w:rPr>
        <w:t>Counsel,</w:t>
      </w:r>
      <w:r>
        <w:rPr>
          <w:color w:val="303030"/>
          <w:spacing w:val="-2"/>
        </w:rPr>
        <w:t xml:space="preserve"> </w:t>
      </w:r>
      <w:r>
        <w:rPr>
          <w:color w:val="303030"/>
        </w:rPr>
        <w:t xml:space="preserve">as </w:t>
      </w:r>
      <w:r>
        <w:rPr>
          <w:color w:val="303030"/>
          <w:spacing w:val="-2"/>
        </w:rPr>
        <w:t>needed.</w:t>
      </w:r>
    </w:p>
    <w:p w14:paraId="1D40AFC1" w14:textId="77777777" w:rsidR="00D25871" w:rsidRDefault="00000000">
      <w:pPr>
        <w:pStyle w:val="Heading1"/>
        <w:spacing w:before="149"/>
        <w:ind w:left="0" w:firstLine="0"/>
      </w:pPr>
      <w:r>
        <w:t>Disclosure</w:t>
      </w:r>
      <w:r>
        <w:rPr>
          <w:spacing w:val="-4"/>
        </w:rPr>
        <w:t xml:space="preserve"> </w:t>
      </w:r>
      <w:r>
        <w:t>of</w:t>
      </w:r>
      <w:r>
        <w:rPr>
          <w:spacing w:val="-3"/>
        </w:rPr>
        <w:t xml:space="preserve"> </w:t>
      </w:r>
      <w:r>
        <w:t>Outside</w:t>
      </w:r>
      <w:r>
        <w:rPr>
          <w:spacing w:val="-4"/>
        </w:rPr>
        <w:t xml:space="preserve"> </w:t>
      </w:r>
      <w:r>
        <w:rPr>
          <w:spacing w:val="-2"/>
        </w:rPr>
        <w:t>Interests</w:t>
      </w:r>
    </w:p>
    <w:p w14:paraId="55A3306A" w14:textId="77777777" w:rsidR="00D25871" w:rsidRDefault="00000000">
      <w:pPr>
        <w:pStyle w:val="BodyText"/>
        <w:spacing w:before="184"/>
        <w:ind w:right="399"/>
        <w:jc w:val="both"/>
      </w:pPr>
      <w:r>
        <w:t>SUNY</w:t>
      </w:r>
      <w:r>
        <w:rPr>
          <w:spacing w:val="-2"/>
        </w:rPr>
        <w:t xml:space="preserve"> </w:t>
      </w:r>
      <w:r>
        <w:t>campuses</w:t>
      </w:r>
      <w:r>
        <w:rPr>
          <w:spacing w:val="-3"/>
        </w:rPr>
        <w:t xml:space="preserve"> </w:t>
      </w:r>
      <w:r>
        <w:t>are</w:t>
      </w:r>
      <w:r>
        <w:rPr>
          <w:spacing w:val="-2"/>
        </w:rPr>
        <w:t xml:space="preserve"> </w:t>
      </w:r>
      <w:r>
        <w:t>required</w:t>
      </w:r>
      <w:r>
        <w:rPr>
          <w:spacing w:val="-4"/>
        </w:rPr>
        <w:t xml:space="preserve"> </w:t>
      </w:r>
      <w:r>
        <w:t>to</w:t>
      </w:r>
      <w:r>
        <w:rPr>
          <w:spacing w:val="-2"/>
        </w:rPr>
        <w:t xml:space="preserve"> </w:t>
      </w:r>
      <w:r>
        <w:t>instruct</w:t>
      </w:r>
      <w:r>
        <w:rPr>
          <w:spacing w:val="-4"/>
        </w:rPr>
        <w:t xml:space="preserve"> </w:t>
      </w:r>
      <w:r>
        <w:t>faculty,</w:t>
      </w:r>
      <w:r>
        <w:rPr>
          <w:spacing w:val="-2"/>
        </w:rPr>
        <w:t xml:space="preserve"> </w:t>
      </w:r>
      <w:r>
        <w:t>staff</w:t>
      </w:r>
      <w:r>
        <w:rPr>
          <w:spacing w:val="-4"/>
        </w:rPr>
        <w:t xml:space="preserve"> </w:t>
      </w:r>
      <w:r>
        <w:t>and</w:t>
      </w:r>
      <w:r>
        <w:rPr>
          <w:spacing w:val="-4"/>
        </w:rPr>
        <w:t xml:space="preserve"> </w:t>
      </w:r>
      <w:r>
        <w:t>students</w:t>
      </w:r>
      <w:r>
        <w:rPr>
          <w:spacing w:val="-6"/>
        </w:rPr>
        <w:t xml:space="preserve"> </w:t>
      </w:r>
      <w:r>
        <w:t>to</w:t>
      </w:r>
      <w:r>
        <w:rPr>
          <w:spacing w:val="-4"/>
        </w:rPr>
        <w:t xml:space="preserve"> </w:t>
      </w:r>
      <w:r>
        <w:t>follow</w:t>
      </w:r>
      <w:r>
        <w:rPr>
          <w:spacing w:val="-4"/>
        </w:rPr>
        <w:t xml:space="preserve"> </w:t>
      </w:r>
      <w:r>
        <w:t>SUNY’s</w:t>
      </w:r>
      <w:r>
        <w:rPr>
          <w:spacing w:val="-3"/>
        </w:rPr>
        <w:t xml:space="preserve"> </w:t>
      </w:r>
      <w:r>
        <w:t xml:space="preserve">system-wide </w:t>
      </w:r>
      <w:hyperlink r:id="rId11">
        <w:r>
          <w:rPr>
            <w:color w:val="0000FF"/>
            <w:u w:val="single" w:color="0000FF"/>
          </w:rPr>
          <w:t>conflict</w:t>
        </w:r>
        <w:r>
          <w:rPr>
            <w:color w:val="0000FF"/>
            <w:spacing w:val="-1"/>
            <w:u w:val="single" w:color="0000FF"/>
          </w:rPr>
          <w:t xml:space="preserve"> </w:t>
        </w:r>
        <w:r>
          <w:rPr>
            <w:color w:val="0000FF"/>
            <w:u w:val="single" w:color="0000FF"/>
          </w:rPr>
          <w:t>of interest</w:t>
        </w:r>
        <w:r>
          <w:rPr>
            <w:color w:val="0000FF"/>
            <w:spacing w:val="-3"/>
            <w:u w:val="single" w:color="0000FF"/>
          </w:rPr>
          <w:t xml:space="preserve"> </w:t>
        </w:r>
        <w:r>
          <w:rPr>
            <w:color w:val="0000FF"/>
            <w:u w:val="single" w:color="0000FF"/>
          </w:rPr>
          <w:t>policies</w:t>
        </w:r>
      </w:hyperlink>
      <w:r>
        <w:rPr>
          <w:color w:val="0000FF"/>
          <w:spacing w:val="-1"/>
        </w:rPr>
        <w:t xml:space="preserve"> </w:t>
      </w:r>
      <w:r>
        <w:t>and</w:t>
      </w:r>
      <w:r>
        <w:rPr>
          <w:spacing w:val="-1"/>
        </w:rPr>
        <w:t xml:space="preserve"> </w:t>
      </w:r>
      <w:r>
        <w:t>local campus policies</w:t>
      </w:r>
      <w:r>
        <w:rPr>
          <w:spacing w:val="-2"/>
        </w:rPr>
        <w:t xml:space="preserve"> </w:t>
      </w:r>
      <w:r>
        <w:t>that require</w:t>
      </w:r>
      <w:r>
        <w:rPr>
          <w:spacing w:val="-1"/>
        </w:rPr>
        <w:t xml:space="preserve"> </w:t>
      </w:r>
      <w:r>
        <w:t>disclosure of</w:t>
      </w:r>
      <w:r>
        <w:rPr>
          <w:spacing w:val="-1"/>
        </w:rPr>
        <w:t xml:space="preserve"> </w:t>
      </w:r>
      <w:r>
        <w:t>outside interests to ensure that these obligations are appropriately met.</w:t>
      </w:r>
    </w:p>
    <w:p w14:paraId="70854046" w14:textId="77777777" w:rsidR="00D25871" w:rsidRDefault="00000000">
      <w:pPr>
        <w:pStyle w:val="BodyText"/>
        <w:spacing w:before="151"/>
      </w:pPr>
      <w:r>
        <w:rPr>
          <w:color w:val="303030"/>
        </w:rPr>
        <w:t>In</w:t>
      </w:r>
      <w:r>
        <w:rPr>
          <w:color w:val="303030"/>
          <w:spacing w:val="-1"/>
        </w:rPr>
        <w:t xml:space="preserve"> </w:t>
      </w:r>
      <w:r>
        <w:rPr>
          <w:color w:val="303030"/>
        </w:rPr>
        <w:t>managing</w:t>
      </w:r>
      <w:r>
        <w:rPr>
          <w:color w:val="303030"/>
          <w:spacing w:val="-5"/>
        </w:rPr>
        <w:t xml:space="preserve"> </w:t>
      </w:r>
      <w:r>
        <w:rPr>
          <w:color w:val="303030"/>
        </w:rPr>
        <w:t>the</w:t>
      </w:r>
      <w:r>
        <w:rPr>
          <w:color w:val="303030"/>
          <w:spacing w:val="-4"/>
        </w:rPr>
        <w:t xml:space="preserve"> </w:t>
      </w:r>
      <w:r>
        <w:rPr>
          <w:color w:val="303030"/>
        </w:rPr>
        <w:t>disclosure</w:t>
      </w:r>
      <w:r>
        <w:rPr>
          <w:color w:val="303030"/>
          <w:spacing w:val="-2"/>
        </w:rPr>
        <w:t xml:space="preserve"> </w:t>
      </w:r>
      <w:r>
        <w:rPr>
          <w:color w:val="303030"/>
        </w:rPr>
        <w:t>process</w:t>
      </w:r>
      <w:r>
        <w:rPr>
          <w:color w:val="303030"/>
          <w:spacing w:val="-3"/>
        </w:rPr>
        <w:t xml:space="preserve"> </w:t>
      </w:r>
      <w:r>
        <w:rPr>
          <w:color w:val="303030"/>
        </w:rPr>
        <w:t>and</w:t>
      </w:r>
      <w:r>
        <w:rPr>
          <w:color w:val="303030"/>
          <w:spacing w:val="-4"/>
        </w:rPr>
        <w:t xml:space="preserve"> </w:t>
      </w:r>
      <w:r>
        <w:rPr>
          <w:color w:val="303030"/>
        </w:rPr>
        <w:t>disclosed</w:t>
      </w:r>
      <w:r>
        <w:rPr>
          <w:color w:val="303030"/>
          <w:spacing w:val="-6"/>
        </w:rPr>
        <w:t xml:space="preserve"> </w:t>
      </w:r>
      <w:r>
        <w:rPr>
          <w:color w:val="303030"/>
        </w:rPr>
        <w:t>information,</w:t>
      </w:r>
      <w:r>
        <w:rPr>
          <w:color w:val="303030"/>
          <w:spacing w:val="-2"/>
        </w:rPr>
        <w:t xml:space="preserve"> </w:t>
      </w:r>
      <w:r>
        <w:rPr>
          <w:color w:val="303030"/>
        </w:rPr>
        <w:t>campuses</w:t>
      </w:r>
      <w:r>
        <w:rPr>
          <w:color w:val="303030"/>
          <w:spacing w:val="-8"/>
        </w:rPr>
        <w:t xml:space="preserve"> </w:t>
      </w:r>
      <w:r>
        <w:rPr>
          <w:color w:val="303030"/>
        </w:rPr>
        <w:t>may</w:t>
      </w:r>
      <w:r>
        <w:rPr>
          <w:color w:val="303030"/>
          <w:spacing w:val="-3"/>
        </w:rPr>
        <w:t xml:space="preserve"> </w:t>
      </w:r>
      <w:r>
        <w:rPr>
          <w:color w:val="303030"/>
        </w:rPr>
        <w:t>consider</w:t>
      </w:r>
      <w:r>
        <w:rPr>
          <w:color w:val="303030"/>
          <w:spacing w:val="-2"/>
        </w:rPr>
        <w:t xml:space="preserve"> </w:t>
      </w:r>
      <w:r>
        <w:rPr>
          <w:color w:val="303030"/>
        </w:rPr>
        <w:t>the following best practices:</w:t>
      </w:r>
    </w:p>
    <w:p w14:paraId="42FFC19A" w14:textId="77777777" w:rsidR="00D25871" w:rsidRDefault="00000000">
      <w:pPr>
        <w:pStyle w:val="ListParagraph"/>
        <w:numPr>
          <w:ilvl w:val="0"/>
          <w:numId w:val="2"/>
        </w:numPr>
        <w:tabs>
          <w:tab w:val="left" w:pos="720"/>
        </w:tabs>
        <w:spacing w:before="148" w:line="242" w:lineRule="auto"/>
        <w:ind w:right="188"/>
        <w:rPr>
          <w:sz w:val="24"/>
        </w:rPr>
      </w:pPr>
      <w:proofErr w:type="gramStart"/>
      <w:r>
        <w:rPr>
          <w:color w:val="303030"/>
          <w:sz w:val="24"/>
        </w:rPr>
        <w:t>Specifically</w:t>
      </w:r>
      <w:proofErr w:type="gramEnd"/>
      <w:r>
        <w:rPr>
          <w:color w:val="303030"/>
          <w:spacing w:val="-3"/>
          <w:sz w:val="24"/>
        </w:rPr>
        <w:t xml:space="preserve"> </w:t>
      </w:r>
      <w:r>
        <w:rPr>
          <w:color w:val="303030"/>
          <w:sz w:val="24"/>
        </w:rPr>
        <w:t>and</w:t>
      </w:r>
      <w:r>
        <w:rPr>
          <w:color w:val="303030"/>
          <w:spacing w:val="-4"/>
          <w:sz w:val="24"/>
        </w:rPr>
        <w:t xml:space="preserve"> </w:t>
      </w:r>
      <w:r>
        <w:rPr>
          <w:color w:val="303030"/>
          <w:sz w:val="24"/>
        </w:rPr>
        <w:t>explicitly</w:t>
      </w:r>
      <w:r>
        <w:rPr>
          <w:color w:val="303030"/>
          <w:spacing w:val="-7"/>
          <w:sz w:val="24"/>
        </w:rPr>
        <w:t xml:space="preserve"> </w:t>
      </w:r>
      <w:r>
        <w:rPr>
          <w:color w:val="303030"/>
          <w:sz w:val="24"/>
        </w:rPr>
        <w:t>require</w:t>
      </w:r>
      <w:r>
        <w:rPr>
          <w:color w:val="303030"/>
          <w:spacing w:val="-4"/>
          <w:sz w:val="24"/>
        </w:rPr>
        <w:t xml:space="preserve"> </w:t>
      </w:r>
      <w:r>
        <w:rPr>
          <w:color w:val="303030"/>
          <w:sz w:val="24"/>
        </w:rPr>
        <w:t>disclosure</w:t>
      </w:r>
      <w:r>
        <w:rPr>
          <w:color w:val="303030"/>
          <w:spacing w:val="-2"/>
          <w:sz w:val="24"/>
        </w:rPr>
        <w:t xml:space="preserve"> </w:t>
      </w:r>
      <w:r>
        <w:rPr>
          <w:color w:val="303030"/>
          <w:sz w:val="24"/>
        </w:rPr>
        <w:t>of</w:t>
      </w:r>
      <w:r>
        <w:rPr>
          <w:color w:val="303030"/>
          <w:spacing w:val="-4"/>
          <w:sz w:val="24"/>
        </w:rPr>
        <w:t xml:space="preserve"> </w:t>
      </w:r>
      <w:r>
        <w:rPr>
          <w:color w:val="303030"/>
          <w:sz w:val="24"/>
        </w:rPr>
        <w:t>foreign</w:t>
      </w:r>
      <w:r>
        <w:rPr>
          <w:color w:val="303030"/>
          <w:spacing w:val="-1"/>
          <w:sz w:val="24"/>
        </w:rPr>
        <w:t xml:space="preserve"> </w:t>
      </w:r>
      <w:r>
        <w:rPr>
          <w:color w:val="303030"/>
          <w:sz w:val="24"/>
        </w:rPr>
        <w:t>support</w:t>
      </w:r>
      <w:r>
        <w:rPr>
          <w:color w:val="303030"/>
          <w:spacing w:val="-4"/>
          <w:sz w:val="24"/>
        </w:rPr>
        <w:t xml:space="preserve"> </w:t>
      </w:r>
      <w:r>
        <w:rPr>
          <w:color w:val="303030"/>
          <w:sz w:val="24"/>
        </w:rPr>
        <w:t>and</w:t>
      </w:r>
      <w:r>
        <w:rPr>
          <w:color w:val="303030"/>
          <w:spacing w:val="-1"/>
          <w:sz w:val="24"/>
        </w:rPr>
        <w:t xml:space="preserve"> </w:t>
      </w:r>
      <w:r>
        <w:rPr>
          <w:color w:val="303030"/>
          <w:sz w:val="24"/>
        </w:rPr>
        <w:t>positions,</w:t>
      </w:r>
      <w:r>
        <w:rPr>
          <w:color w:val="303030"/>
          <w:spacing w:val="-2"/>
          <w:sz w:val="24"/>
        </w:rPr>
        <w:t xml:space="preserve"> </w:t>
      </w:r>
      <w:r>
        <w:rPr>
          <w:color w:val="303030"/>
          <w:sz w:val="24"/>
        </w:rPr>
        <w:t>both</w:t>
      </w:r>
      <w:r>
        <w:rPr>
          <w:color w:val="303030"/>
          <w:spacing w:val="-4"/>
          <w:sz w:val="24"/>
        </w:rPr>
        <w:t xml:space="preserve"> </w:t>
      </w:r>
      <w:r>
        <w:rPr>
          <w:color w:val="303030"/>
          <w:sz w:val="24"/>
        </w:rPr>
        <w:t>paid and unpaid, in the campus disclosure form; and/or,</w:t>
      </w:r>
    </w:p>
    <w:p w14:paraId="68B31AAB" w14:textId="77777777" w:rsidR="00D25871" w:rsidRDefault="00000000">
      <w:pPr>
        <w:pStyle w:val="ListParagraph"/>
        <w:numPr>
          <w:ilvl w:val="0"/>
          <w:numId w:val="2"/>
        </w:numPr>
        <w:tabs>
          <w:tab w:val="left" w:pos="720"/>
        </w:tabs>
        <w:ind w:right="392"/>
        <w:rPr>
          <w:sz w:val="24"/>
        </w:rPr>
      </w:pPr>
      <w:r>
        <w:rPr>
          <w:color w:val="303030"/>
          <w:sz w:val="24"/>
        </w:rPr>
        <w:t>Establish</w:t>
      </w:r>
      <w:r>
        <w:rPr>
          <w:color w:val="303030"/>
          <w:spacing w:val="-2"/>
          <w:sz w:val="24"/>
        </w:rPr>
        <w:t xml:space="preserve"> </w:t>
      </w:r>
      <w:r>
        <w:rPr>
          <w:color w:val="303030"/>
          <w:sz w:val="24"/>
        </w:rPr>
        <w:t>a</w:t>
      </w:r>
      <w:r>
        <w:rPr>
          <w:color w:val="303030"/>
          <w:spacing w:val="-2"/>
          <w:sz w:val="24"/>
        </w:rPr>
        <w:t xml:space="preserve"> </w:t>
      </w:r>
      <w:r>
        <w:rPr>
          <w:color w:val="303030"/>
          <w:sz w:val="24"/>
        </w:rPr>
        <w:t>committee</w:t>
      </w:r>
      <w:r>
        <w:rPr>
          <w:color w:val="303030"/>
          <w:spacing w:val="-4"/>
          <w:sz w:val="24"/>
        </w:rPr>
        <w:t xml:space="preserve"> </w:t>
      </w:r>
      <w:r>
        <w:rPr>
          <w:color w:val="303030"/>
          <w:sz w:val="24"/>
        </w:rPr>
        <w:t>to</w:t>
      </w:r>
      <w:r>
        <w:rPr>
          <w:color w:val="303030"/>
          <w:spacing w:val="-4"/>
          <w:sz w:val="24"/>
        </w:rPr>
        <w:t xml:space="preserve"> </w:t>
      </w:r>
      <w:r>
        <w:rPr>
          <w:color w:val="303030"/>
          <w:sz w:val="24"/>
        </w:rPr>
        <w:t>review</w:t>
      </w:r>
      <w:r>
        <w:rPr>
          <w:color w:val="303030"/>
          <w:spacing w:val="-4"/>
          <w:sz w:val="24"/>
        </w:rPr>
        <w:t xml:space="preserve"> </w:t>
      </w:r>
      <w:r>
        <w:rPr>
          <w:color w:val="303030"/>
          <w:sz w:val="24"/>
        </w:rPr>
        <w:t>potential</w:t>
      </w:r>
      <w:r>
        <w:rPr>
          <w:color w:val="303030"/>
          <w:spacing w:val="-5"/>
          <w:sz w:val="24"/>
        </w:rPr>
        <w:t xml:space="preserve"> </w:t>
      </w:r>
      <w:r>
        <w:rPr>
          <w:color w:val="303030"/>
          <w:sz w:val="24"/>
        </w:rPr>
        <w:t>areas</w:t>
      </w:r>
      <w:r>
        <w:rPr>
          <w:color w:val="303030"/>
          <w:spacing w:val="-5"/>
          <w:sz w:val="24"/>
        </w:rPr>
        <w:t xml:space="preserve"> </w:t>
      </w:r>
      <w:r>
        <w:rPr>
          <w:color w:val="303030"/>
          <w:sz w:val="24"/>
        </w:rPr>
        <w:t>of</w:t>
      </w:r>
      <w:r>
        <w:rPr>
          <w:color w:val="303030"/>
          <w:spacing w:val="-2"/>
          <w:sz w:val="24"/>
        </w:rPr>
        <w:t xml:space="preserve"> </w:t>
      </w:r>
      <w:r>
        <w:rPr>
          <w:color w:val="303030"/>
          <w:sz w:val="24"/>
        </w:rPr>
        <w:t>foreign</w:t>
      </w:r>
      <w:r>
        <w:rPr>
          <w:color w:val="303030"/>
          <w:spacing w:val="-4"/>
          <w:sz w:val="24"/>
        </w:rPr>
        <w:t xml:space="preserve"> </w:t>
      </w:r>
      <w:r>
        <w:rPr>
          <w:color w:val="303030"/>
          <w:sz w:val="24"/>
        </w:rPr>
        <w:t>influence,</w:t>
      </w:r>
      <w:r>
        <w:rPr>
          <w:color w:val="303030"/>
          <w:spacing w:val="-2"/>
          <w:sz w:val="24"/>
        </w:rPr>
        <w:t xml:space="preserve"> </w:t>
      </w:r>
      <w:r>
        <w:rPr>
          <w:color w:val="303030"/>
          <w:sz w:val="24"/>
        </w:rPr>
        <w:t>security</w:t>
      </w:r>
      <w:r>
        <w:rPr>
          <w:color w:val="303030"/>
          <w:spacing w:val="-3"/>
          <w:sz w:val="24"/>
        </w:rPr>
        <w:t xml:space="preserve"> </w:t>
      </w:r>
      <w:r>
        <w:rPr>
          <w:color w:val="303030"/>
          <w:sz w:val="24"/>
        </w:rPr>
        <w:t>threats and any other related issues.</w:t>
      </w:r>
    </w:p>
    <w:p w14:paraId="3A12F746" w14:textId="77777777" w:rsidR="00D25871" w:rsidRDefault="00D25871">
      <w:pPr>
        <w:pStyle w:val="BodyText"/>
        <w:spacing w:before="2"/>
      </w:pPr>
    </w:p>
    <w:p w14:paraId="04A51A84" w14:textId="77777777" w:rsidR="00D25871" w:rsidRDefault="00000000">
      <w:pPr>
        <w:pStyle w:val="BodyText"/>
      </w:pPr>
      <w:bookmarkStart w:id="0" w:name="Following_is_a_list_of_the_types_of_rela"/>
      <w:bookmarkEnd w:id="0"/>
      <w:r>
        <w:rPr>
          <w:color w:val="303030"/>
        </w:rPr>
        <w:t>Following</w:t>
      </w:r>
      <w:r>
        <w:rPr>
          <w:color w:val="303030"/>
          <w:spacing w:val="-2"/>
        </w:rPr>
        <w:t xml:space="preserve"> </w:t>
      </w:r>
      <w:r>
        <w:rPr>
          <w:color w:val="303030"/>
        </w:rPr>
        <w:t>is</w:t>
      </w:r>
      <w:r>
        <w:rPr>
          <w:color w:val="303030"/>
          <w:spacing w:val="-2"/>
        </w:rPr>
        <w:t xml:space="preserve"> </w:t>
      </w:r>
      <w:r>
        <w:rPr>
          <w:color w:val="303030"/>
        </w:rPr>
        <w:t>a</w:t>
      </w:r>
      <w:r>
        <w:rPr>
          <w:color w:val="303030"/>
          <w:spacing w:val="-4"/>
        </w:rPr>
        <w:t xml:space="preserve"> </w:t>
      </w:r>
      <w:r>
        <w:rPr>
          <w:color w:val="303030"/>
        </w:rPr>
        <w:t>list</w:t>
      </w:r>
      <w:r>
        <w:rPr>
          <w:color w:val="303030"/>
          <w:spacing w:val="-3"/>
        </w:rPr>
        <w:t xml:space="preserve"> </w:t>
      </w:r>
      <w:r>
        <w:rPr>
          <w:color w:val="303030"/>
        </w:rPr>
        <w:t>of</w:t>
      </w:r>
      <w:r>
        <w:rPr>
          <w:color w:val="303030"/>
          <w:spacing w:val="-3"/>
        </w:rPr>
        <w:t xml:space="preserve"> </w:t>
      </w:r>
      <w:r>
        <w:rPr>
          <w:color w:val="303030"/>
        </w:rPr>
        <w:t>the</w:t>
      </w:r>
      <w:r>
        <w:rPr>
          <w:color w:val="303030"/>
          <w:spacing w:val="-4"/>
        </w:rPr>
        <w:t xml:space="preserve"> </w:t>
      </w:r>
      <w:r>
        <w:rPr>
          <w:color w:val="303030"/>
        </w:rPr>
        <w:t>types</w:t>
      </w:r>
      <w:r>
        <w:rPr>
          <w:color w:val="303030"/>
          <w:spacing w:val="-2"/>
        </w:rPr>
        <w:t xml:space="preserve"> </w:t>
      </w:r>
      <w:r>
        <w:rPr>
          <w:color w:val="303030"/>
        </w:rPr>
        <w:t>of</w:t>
      </w:r>
      <w:r>
        <w:rPr>
          <w:color w:val="303030"/>
          <w:spacing w:val="-3"/>
        </w:rPr>
        <w:t xml:space="preserve"> </w:t>
      </w:r>
      <w:r>
        <w:rPr>
          <w:color w:val="303030"/>
        </w:rPr>
        <w:t>relationships</w:t>
      </w:r>
      <w:r>
        <w:rPr>
          <w:color w:val="303030"/>
          <w:spacing w:val="-4"/>
        </w:rPr>
        <w:t xml:space="preserve"> </w:t>
      </w:r>
      <w:r>
        <w:rPr>
          <w:color w:val="303030"/>
        </w:rPr>
        <w:t>and</w:t>
      </w:r>
      <w:r>
        <w:rPr>
          <w:color w:val="303030"/>
          <w:spacing w:val="-3"/>
        </w:rPr>
        <w:t xml:space="preserve"> </w:t>
      </w:r>
      <w:r>
        <w:rPr>
          <w:color w:val="303030"/>
        </w:rPr>
        <w:t>activities</w:t>
      </w:r>
      <w:r>
        <w:rPr>
          <w:color w:val="303030"/>
          <w:spacing w:val="-4"/>
        </w:rPr>
        <w:t xml:space="preserve"> </w:t>
      </w:r>
      <w:r>
        <w:rPr>
          <w:color w:val="303030"/>
        </w:rPr>
        <w:t>that</w:t>
      </w:r>
      <w:r>
        <w:rPr>
          <w:color w:val="303030"/>
          <w:spacing w:val="-3"/>
        </w:rPr>
        <w:t xml:space="preserve"> </w:t>
      </w:r>
      <w:r>
        <w:rPr>
          <w:color w:val="303030"/>
        </w:rPr>
        <w:t>SUNY</w:t>
      </w:r>
      <w:r>
        <w:rPr>
          <w:color w:val="303030"/>
          <w:spacing w:val="-4"/>
        </w:rPr>
        <w:t xml:space="preserve"> </w:t>
      </w:r>
      <w:r>
        <w:rPr>
          <w:color w:val="303030"/>
        </w:rPr>
        <w:t>researchers</w:t>
      </w:r>
      <w:r>
        <w:rPr>
          <w:color w:val="303030"/>
          <w:spacing w:val="-2"/>
        </w:rPr>
        <w:t xml:space="preserve"> </w:t>
      </w:r>
      <w:r>
        <w:rPr>
          <w:color w:val="303030"/>
        </w:rPr>
        <w:t>and scholars are expected to disclose:</w:t>
      </w:r>
    </w:p>
    <w:p w14:paraId="4CF6E483" w14:textId="77777777" w:rsidR="00D25871" w:rsidRDefault="00000000">
      <w:pPr>
        <w:pStyle w:val="Heading1"/>
        <w:numPr>
          <w:ilvl w:val="0"/>
          <w:numId w:val="1"/>
        </w:numPr>
        <w:tabs>
          <w:tab w:val="left" w:pos="718"/>
        </w:tabs>
        <w:spacing w:before="151" w:line="292" w:lineRule="exact"/>
        <w:ind w:left="718" w:hanging="358"/>
      </w:pPr>
      <w:r>
        <w:rPr>
          <w:color w:val="303030"/>
        </w:rPr>
        <w:t>Foreign</w:t>
      </w:r>
      <w:r>
        <w:rPr>
          <w:color w:val="303030"/>
          <w:spacing w:val="-1"/>
        </w:rPr>
        <w:t xml:space="preserve"> </w:t>
      </w:r>
      <w:r>
        <w:rPr>
          <w:color w:val="303030"/>
          <w:spacing w:val="-2"/>
        </w:rPr>
        <w:t>Components</w:t>
      </w:r>
    </w:p>
    <w:p w14:paraId="36A95606" w14:textId="77777777" w:rsidR="00D25871" w:rsidRDefault="00000000">
      <w:pPr>
        <w:pStyle w:val="ListParagraph"/>
        <w:numPr>
          <w:ilvl w:val="1"/>
          <w:numId w:val="1"/>
        </w:numPr>
        <w:tabs>
          <w:tab w:val="left" w:pos="1440"/>
        </w:tabs>
        <w:ind w:right="43"/>
        <w:rPr>
          <w:sz w:val="24"/>
        </w:rPr>
      </w:pPr>
      <w:r>
        <w:rPr>
          <w:color w:val="303030"/>
          <w:sz w:val="24"/>
        </w:rPr>
        <w:t>Foreign components of federally-funded research should be disclosed on proposals, progress reports, and final reports. Under the NIH Grants Policy Statement, a “foreign component” is defined as “any significant scientific element or segment of a project outside of the United States, either by the recipient or by a researcher employed by a foreign organization, whether or not grant</w:t>
      </w:r>
      <w:r>
        <w:rPr>
          <w:color w:val="303030"/>
          <w:spacing w:val="-4"/>
          <w:sz w:val="24"/>
        </w:rPr>
        <w:t xml:space="preserve"> </w:t>
      </w:r>
      <w:r>
        <w:rPr>
          <w:color w:val="303030"/>
          <w:sz w:val="24"/>
        </w:rPr>
        <w:t>funds</w:t>
      </w:r>
      <w:r>
        <w:rPr>
          <w:color w:val="303030"/>
          <w:spacing w:val="-5"/>
          <w:sz w:val="24"/>
        </w:rPr>
        <w:t xml:space="preserve"> </w:t>
      </w:r>
      <w:r>
        <w:rPr>
          <w:color w:val="303030"/>
          <w:sz w:val="24"/>
        </w:rPr>
        <w:t>are</w:t>
      </w:r>
      <w:r>
        <w:rPr>
          <w:color w:val="303030"/>
          <w:spacing w:val="-4"/>
          <w:sz w:val="24"/>
        </w:rPr>
        <w:t xml:space="preserve"> </w:t>
      </w:r>
      <w:r>
        <w:rPr>
          <w:color w:val="303030"/>
          <w:sz w:val="24"/>
        </w:rPr>
        <w:t>expended".</w:t>
      </w:r>
      <w:r>
        <w:rPr>
          <w:color w:val="303030"/>
          <w:spacing w:val="-3"/>
          <w:sz w:val="24"/>
        </w:rPr>
        <w:t xml:space="preserve"> </w:t>
      </w:r>
      <w:r>
        <w:rPr>
          <w:color w:val="303030"/>
          <w:sz w:val="24"/>
        </w:rPr>
        <w:t>The</w:t>
      </w:r>
      <w:r>
        <w:rPr>
          <w:color w:val="303030"/>
          <w:spacing w:val="-4"/>
          <w:sz w:val="24"/>
        </w:rPr>
        <w:t xml:space="preserve"> </w:t>
      </w:r>
      <w:r>
        <w:rPr>
          <w:color w:val="303030"/>
          <w:sz w:val="24"/>
        </w:rPr>
        <w:t>definition</w:t>
      </w:r>
      <w:r>
        <w:rPr>
          <w:color w:val="303030"/>
          <w:spacing w:val="-4"/>
          <w:sz w:val="24"/>
        </w:rPr>
        <w:t xml:space="preserve"> </w:t>
      </w:r>
      <w:r>
        <w:rPr>
          <w:color w:val="303030"/>
          <w:sz w:val="24"/>
        </w:rPr>
        <w:t>of</w:t>
      </w:r>
      <w:r>
        <w:rPr>
          <w:color w:val="303030"/>
          <w:spacing w:val="-4"/>
          <w:sz w:val="24"/>
        </w:rPr>
        <w:t xml:space="preserve"> </w:t>
      </w:r>
      <w:r>
        <w:rPr>
          <w:color w:val="303030"/>
          <w:sz w:val="24"/>
        </w:rPr>
        <w:t>“foreign</w:t>
      </w:r>
      <w:r>
        <w:rPr>
          <w:color w:val="303030"/>
          <w:spacing w:val="-1"/>
          <w:sz w:val="24"/>
        </w:rPr>
        <w:t xml:space="preserve"> </w:t>
      </w:r>
      <w:r>
        <w:rPr>
          <w:color w:val="303030"/>
          <w:sz w:val="24"/>
        </w:rPr>
        <w:t>component”</w:t>
      </w:r>
      <w:r>
        <w:rPr>
          <w:color w:val="303030"/>
          <w:spacing w:val="-2"/>
          <w:sz w:val="24"/>
        </w:rPr>
        <w:t xml:space="preserve"> </w:t>
      </w:r>
      <w:r>
        <w:rPr>
          <w:color w:val="303030"/>
          <w:sz w:val="24"/>
        </w:rPr>
        <w:t>may</w:t>
      </w:r>
      <w:r>
        <w:rPr>
          <w:color w:val="303030"/>
          <w:spacing w:val="-3"/>
          <w:sz w:val="24"/>
        </w:rPr>
        <w:t xml:space="preserve"> </w:t>
      </w:r>
      <w:r>
        <w:rPr>
          <w:color w:val="303030"/>
          <w:sz w:val="24"/>
        </w:rPr>
        <w:t>include</w:t>
      </w:r>
      <w:r>
        <w:rPr>
          <w:color w:val="303030"/>
          <w:spacing w:val="-2"/>
          <w:sz w:val="24"/>
        </w:rPr>
        <w:t xml:space="preserve"> </w:t>
      </w:r>
      <w:r>
        <w:rPr>
          <w:color w:val="303030"/>
          <w:sz w:val="24"/>
        </w:rPr>
        <w:t>a large number of collaborative activities, including “collaborations with investigators at a foreign site anticipated to result in co-authorship; use of facilities or instrumentation at a foreign site; or receipt of financial support or resources from a foreign entity.” Other federal sponsors have similar requirements to disclose foreign components.</w:t>
      </w:r>
    </w:p>
    <w:p w14:paraId="1955F541" w14:textId="77777777" w:rsidR="00D25871" w:rsidRDefault="00000000">
      <w:pPr>
        <w:pStyle w:val="ListParagraph"/>
        <w:numPr>
          <w:ilvl w:val="1"/>
          <w:numId w:val="1"/>
        </w:numPr>
        <w:tabs>
          <w:tab w:val="left" w:pos="1440"/>
        </w:tabs>
        <w:ind w:right="41"/>
        <w:rPr>
          <w:sz w:val="24"/>
        </w:rPr>
      </w:pPr>
      <w:r>
        <w:rPr>
          <w:color w:val="303030"/>
          <w:sz w:val="24"/>
        </w:rPr>
        <w:t>PIs should review all pending proposals and active awards to ensure that all foreign</w:t>
      </w:r>
      <w:r>
        <w:rPr>
          <w:color w:val="303030"/>
          <w:spacing w:val="-1"/>
          <w:sz w:val="24"/>
        </w:rPr>
        <w:t xml:space="preserve"> </w:t>
      </w:r>
      <w:r>
        <w:rPr>
          <w:color w:val="303030"/>
          <w:sz w:val="24"/>
        </w:rPr>
        <w:t>components</w:t>
      </w:r>
      <w:r>
        <w:rPr>
          <w:color w:val="303030"/>
          <w:spacing w:val="-5"/>
          <w:sz w:val="24"/>
        </w:rPr>
        <w:t xml:space="preserve"> </w:t>
      </w:r>
      <w:r>
        <w:rPr>
          <w:color w:val="303030"/>
          <w:sz w:val="24"/>
        </w:rPr>
        <w:t>have</w:t>
      </w:r>
      <w:r>
        <w:rPr>
          <w:color w:val="303030"/>
          <w:spacing w:val="-2"/>
          <w:sz w:val="24"/>
        </w:rPr>
        <w:t xml:space="preserve"> </w:t>
      </w:r>
      <w:r>
        <w:rPr>
          <w:color w:val="303030"/>
          <w:sz w:val="24"/>
        </w:rPr>
        <w:t>been</w:t>
      </w:r>
      <w:r>
        <w:rPr>
          <w:color w:val="303030"/>
          <w:spacing w:val="-4"/>
          <w:sz w:val="24"/>
        </w:rPr>
        <w:t xml:space="preserve"> </w:t>
      </w:r>
      <w:r>
        <w:rPr>
          <w:color w:val="303030"/>
          <w:sz w:val="24"/>
        </w:rPr>
        <w:t>disclosed.</w:t>
      </w:r>
      <w:r>
        <w:rPr>
          <w:color w:val="303030"/>
          <w:spacing w:val="-6"/>
          <w:sz w:val="24"/>
        </w:rPr>
        <w:t xml:space="preserve"> </w:t>
      </w:r>
      <w:r>
        <w:rPr>
          <w:color w:val="303030"/>
          <w:sz w:val="24"/>
        </w:rPr>
        <w:t>If</w:t>
      </w:r>
      <w:r>
        <w:rPr>
          <w:color w:val="303030"/>
          <w:spacing w:val="-1"/>
          <w:sz w:val="24"/>
        </w:rPr>
        <w:t xml:space="preserve"> </w:t>
      </w:r>
      <w:r>
        <w:rPr>
          <w:color w:val="303030"/>
          <w:sz w:val="24"/>
        </w:rPr>
        <w:t>a</w:t>
      </w:r>
      <w:r>
        <w:rPr>
          <w:color w:val="303030"/>
          <w:spacing w:val="-5"/>
          <w:sz w:val="24"/>
        </w:rPr>
        <w:t xml:space="preserve"> </w:t>
      </w:r>
      <w:r>
        <w:rPr>
          <w:color w:val="303030"/>
          <w:sz w:val="24"/>
        </w:rPr>
        <w:t>PI</w:t>
      </w:r>
      <w:r>
        <w:rPr>
          <w:color w:val="303030"/>
          <w:spacing w:val="-3"/>
          <w:sz w:val="24"/>
        </w:rPr>
        <w:t xml:space="preserve"> </w:t>
      </w:r>
      <w:r>
        <w:rPr>
          <w:color w:val="303030"/>
          <w:sz w:val="24"/>
        </w:rPr>
        <w:t>identifies</w:t>
      </w:r>
      <w:r>
        <w:rPr>
          <w:color w:val="303030"/>
          <w:spacing w:val="-5"/>
          <w:sz w:val="24"/>
        </w:rPr>
        <w:t xml:space="preserve"> </w:t>
      </w:r>
      <w:r>
        <w:rPr>
          <w:color w:val="303030"/>
          <w:sz w:val="24"/>
        </w:rPr>
        <w:t>an</w:t>
      </w:r>
      <w:r>
        <w:rPr>
          <w:color w:val="303030"/>
          <w:spacing w:val="-4"/>
          <w:sz w:val="24"/>
        </w:rPr>
        <w:t xml:space="preserve"> </w:t>
      </w:r>
      <w:r>
        <w:rPr>
          <w:color w:val="303030"/>
          <w:sz w:val="24"/>
        </w:rPr>
        <w:t>omission</w:t>
      </w:r>
      <w:r>
        <w:rPr>
          <w:color w:val="303030"/>
          <w:spacing w:val="-1"/>
          <w:sz w:val="24"/>
        </w:rPr>
        <w:t xml:space="preserve"> </w:t>
      </w:r>
      <w:r>
        <w:rPr>
          <w:color w:val="303030"/>
          <w:sz w:val="24"/>
        </w:rPr>
        <w:t>or</w:t>
      </w:r>
      <w:r>
        <w:rPr>
          <w:color w:val="303030"/>
          <w:spacing w:val="-7"/>
          <w:sz w:val="24"/>
        </w:rPr>
        <w:t xml:space="preserve"> </w:t>
      </w:r>
      <w:r>
        <w:rPr>
          <w:color w:val="303030"/>
          <w:sz w:val="24"/>
        </w:rPr>
        <w:t>error</w:t>
      </w:r>
      <w:r>
        <w:rPr>
          <w:color w:val="303030"/>
          <w:spacing w:val="-2"/>
          <w:sz w:val="24"/>
        </w:rPr>
        <w:t xml:space="preserve"> </w:t>
      </w:r>
      <w:r>
        <w:rPr>
          <w:color w:val="303030"/>
          <w:sz w:val="24"/>
        </w:rPr>
        <w:t>in a previously submitted proposal, the PI should contact the local office responsible for sponsored programs administration to have the error corrected.</w:t>
      </w:r>
    </w:p>
    <w:p w14:paraId="11AE869F" w14:textId="77777777" w:rsidR="00D25871" w:rsidRDefault="00D25871">
      <w:pPr>
        <w:pStyle w:val="BodyText"/>
      </w:pPr>
    </w:p>
    <w:p w14:paraId="6F6F4A97" w14:textId="77777777" w:rsidR="00D25871" w:rsidRDefault="00000000">
      <w:pPr>
        <w:pStyle w:val="Heading1"/>
        <w:numPr>
          <w:ilvl w:val="0"/>
          <w:numId w:val="1"/>
        </w:numPr>
        <w:tabs>
          <w:tab w:val="left" w:pos="718"/>
        </w:tabs>
        <w:spacing w:line="292" w:lineRule="exact"/>
        <w:ind w:left="718" w:hanging="358"/>
      </w:pPr>
      <w:r>
        <w:rPr>
          <w:color w:val="303030"/>
        </w:rPr>
        <w:t>Other</w:t>
      </w:r>
      <w:r>
        <w:rPr>
          <w:color w:val="303030"/>
          <w:spacing w:val="-2"/>
        </w:rPr>
        <w:t xml:space="preserve"> Support</w:t>
      </w:r>
    </w:p>
    <w:p w14:paraId="1B8D71FA" w14:textId="77777777" w:rsidR="00D25871" w:rsidRDefault="00000000">
      <w:pPr>
        <w:pStyle w:val="ListParagraph"/>
        <w:numPr>
          <w:ilvl w:val="1"/>
          <w:numId w:val="1"/>
        </w:numPr>
        <w:tabs>
          <w:tab w:val="left" w:pos="1440"/>
        </w:tabs>
        <w:ind w:right="65"/>
        <w:rPr>
          <w:sz w:val="24"/>
        </w:rPr>
      </w:pPr>
      <w:r>
        <w:rPr>
          <w:color w:val="303030"/>
          <w:sz w:val="24"/>
        </w:rPr>
        <w:t>SUNY researchers and scholars must ensure that they disclose all applicable “Other Support” as required by federal sponsors.</w:t>
      </w:r>
      <w:r>
        <w:rPr>
          <w:color w:val="303030"/>
          <w:spacing w:val="40"/>
          <w:sz w:val="24"/>
        </w:rPr>
        <w:t xml:space="preserve"> </w:t>
      </w:r>
      <w:r>
        <w:rPr>
          <w:color w:val="303030"/>
          <w:sz w:val="24"/>
        </w:rPr>
        <w:t>“Other Support” includes all financial resources, domestic or foreign, available in direct support of a researcher’s</w:t>
      </w:r>
      <w:r>
        <w:rPr>
          <w:color w:val="303030"/>
          <w:spacing w:val="-6"/>
          <w:sz w:val="24"/>
        </w:rPr>
        <w:t xml:space="preserve"> </w:t>
      </w:r>
      <w:r>
        <w:rPr>
          <w:color w:val="303030"/>
          <w:sz w:val="24"/>
        </w:rPr>
        <w:t>research</w:t>
      </w:r>
      <w:r>
        <w:rPr>
          <w:color w:val="303030"/>
          <w:spacing w:val="-5"/>
          <w:sz w:val="24"/>
        </w:rPr>
        <w:t xml:space="preserve"> </w:t>
      </w:r>
      <w:r>
        <w:rPr>
          <w:color w:val="303030"/>
          <w:sz w:val="24"/>
        </w:rPr>
        <w:t>endeavors.</w:t>
      </w:r>
      <w:r>
        <w:rPr>
          <w:color w:val="303030"/>
          <w:spacing w:val="-4"/>
          <w:sz w:val="24"/>
        </w:rPr>
        <w:t xml:space="preserve"> </w:t>
      </w:r>
      <w:r>
        <w:rPr>
          <w:color w:val="303030"/>
          <w:sz w:val="24"/>
        </w:rPr>
        <w:t>Such</w:t>
      </w:r>
      <w:r>
        <w:rPr>
          <w:color w:val="303030"/>
          <w:spacing w:val="-2"/>
          <w:sz w:val="24"/>
        </w:rPr>
        <w:t xml:space="preserve"> </w:t>
      </w:r>
      <w:r>
        <w:rPr>
          <w:color w:val="303030"/>
          <w:sz w:val="24"/>
        </w:rPr>
        <w:t>support</w:t>
      </w:r>
      <w:r>
        <w:rPr>
          <w:color w:val="303030"/>
          <w:spacing w:val="-5"/>
          <w:sz w:val="24"/>
        </w:rPr>
        <w:t xml:space="preserve"> </w:t>
      </w:r>
      <w:r>
        <w:rPr>
          <w:color w:val="303030"/>
          <w:sz w:val="24"/>
        </w:rPr>
        <w:t>should</w:t>
      </w:r>
      <w:r>
        <w:rPr>
          <w:color w:val="303030"/>
          <w:spacing w:val="-5"/>
          <w:sz w:val="24"/>
        </w:rPr>
        <w:t xml:space="preserve"> </w:t>
      </w:r>
      <w:r>
        <w:rPr>
          <w:color w:val="303030"/>
          <w:sz w:val="24"/>
        </w:rPr>
        <w:t>be</w:t>
      </w:r>
      <w:r>
        <w:rPr>
          <w:color w:val="303030"/>
          <w:spacing w:val="-5"/>
          <w:sz w:val="24"/>
        </w:rPr>
        <w:t xml:space="preserve"> </w:t>
      </w:r>
      <w:r>
        <w:rPr>
          <w:color w:val="303030"/>
          <w:sz w:val="24"/>
        </w:rPr>
        <w:t>disclosed</w:t>
      </w:r>
      <w:r>
        <w:rPr>
          <w:color w:val="303030"/>
          <w:spacing w:val="-2"/>
          <w:sz w:val="24"/>
        </w:rPr>
        <w:t xml:space="preserve"> </w:t>
      </w:r>
      <w:r>
        <w:rPr>
          <w:color w:val="303030"/>
          <w:sz w:val="24"/>
        </w:rPr>
        <w:t>on</w:t>
      </w:r>
      <w:r>
        <w:rPr>
          <w:color w:val="303030"/>
          <w:spacing w:val="-2"/>
          <w:sz w:val="24"/>
        </w:rPr>
        <w:t xml:space="preserve"> </w:t>
      </w:r>
      <w:r>
        <w:rPr>
          <w:color w:val="303030"/>
          <w:sz w:val="24"/>
        </w:rPr>
        <w:t>an</w:t>
      </w:r>
      <w:r>
        <w:rPr>
          <w:color w:val="303030"/>
          <w:spacing w:val="-2"/>
          <w:sz w:val="24"/>
        </w:rPr>
        <w:t xml:space="preserve"> </w:t>
      </w:r>
      <w:r>
        <w:rPr>
          <w:color w:val="303030"/>
          <w:sz w:val="24"/>
        </w:rPr>
        <w:t>“Other Support” or “Current &amp; Pending” form.</w:t>
      </w:r>
    </w:p>
    <w:p w14:paraId="1C5A45AF" w14:textId="77777777" w:rsidR="00D25871" w:rsidRDefault="00000000">
      <w:pPr>
        <w:pStyle w:val="ListParagraph"/>
        <w:numPr>
          <w:ilvl w:val="1"/>
          <w:numId w:val="1"/>
        </w:numPr>
        <w:tabs>
          <w:tab w:val="left" w:pos="1440"/>
        </w:tabs>
        <w:spacing w:before="1"/>
        <w:ind w:right="208"/>
        <w:rPr>
          <w:sz w:val="24"/>
        </w:rPr>
      </w:pPr>
      <w:r>
        <w:rPr>
          <w:color w:val="303030"/>
          <w:sz w:val="24"/>
        </w:rPr>
        <w:t>SUNY researchers and scholars must disclose participation in a foreign talent program</w:t>
      </w:r>
      <w:r>
        <w:rPr>
          <w:color w:val="303030"/>
          <w:spacing w:val="-6"/>
          <w:sz w:val="24"/>
        </w:rPr>
        <w:t xml:space="preserve"> </w:t>
      </w:r>
      <w:r>
        <w:rPr>
          <w:color w:val="303030"/>
          <w:sz w:val="24"/>
        </w:rPr>
        <w:t>to</w:t>
      </w:r>
      <w:r>
        <w:rPr>
          <w:color w:val="303030"/>
          <w:spacing w:val="-5"/>
          <w:sz w:val="24"/>
        </w:rPr>
        <w:t xml:space="preserve"> </w:t>
      </w:r>
      <w:r>
        <w:rPr>
          <w:color w:val="303030"/>
          <w:sz w:val="24"/>
        </w:rPr>
        <w:t>federal</w:t>
      </w:r>
      <w:r>
        <w:rPr>
          <w:color w:val="303030"/>
          <w:spacing w:val="-6"/>
          <w:sz w:val="24"/>
        </w:rPr>
        <w:t xml:space="preserve"> </w:t>
      </w:r>
      <w:r>
        <w:rPr>
          <w:color w:val="303030"/>
          <w:sz w:val="24"/>
        </w:rPr>
        <w:t>sponsors,</w:t>
      </w:r>
      <w:r>
        <w:rPr>
          <w:color w:val="303030"/>
          <w:spacing w:val="-3"/>
          <w:sz w:val="24"/>
        </w:rPr>
        <w:t xml:space="preserve"> </w:t>
      </w:r>
      <w:r>
        <w:rPr>
          <w:color w:val="303030"/>
          <w:sz w:val="24"/>
        </w:rPr>
        <w:t>and</w:t>
      </w:r>
      <w:r>
        <w:rPr>
          <w:color w:val="303030"/>
          <w:spacing w:val="-2"/>
          <w:sz w:val="24"/>
        </w:rPr>
        <w:t xml:space="preserve"> </w:t>
      </w:r>
      <w:r>
        <w:rPr>
          <w:color w:val="303030"/>
          <w:sz w:val="24"/>
        </w:rPr>
        <w:t>must</w:t>
      </w:r>
      <w:r>
        <w:rPr>
          <w:color w:val="303030"/>
          <w:spacing w:val="-2"/>
          <w:sz w:val="24"/>
        </w:rPr>
        <w:t xml:space="preserve"> </w:t>
      </w:r>
      <w:r>
        <w:rPr>
          <w:color w:val="303030"/>
          <w:sz w:val="24"/>
        </w:rPr>
        <w:t>also</w:t>
      </w:r>
      <w:r>
        <w:rPr>
          <w:color w:val="303030"/>
          <w:spacing w:val="-3"/>
          <w:sz w:val="24"/>
        </w:rPr>
        <w:t xml:space="preserve"> </w:t>
      </w:r>
      <w:r>
        <w:rPr>
          <w:color w:val="303030"/>
          <w:sz w:val="24"/>
        </w:rPr>
        <w:t>reach</w:t>
      </w:r>
      <w:r>
        <w:rPr>
          <w:color w:val="303030"/>
          <w:spacing w:val="-2"/>
          <w:sz w:val="24"/>
        </w:rPr>
        <w:t xml:space="preserve"> </w:t>
      </w:r>
      <w:r>
        <w:rPr>
          <w:color w:val="303030"/>
          <w:sz w:val="24"/>
        </w:rPr>
        <w:t>out</w:t>
      </w:r>
      <w:r>
        <w:rPr>
          <w:color w:val="303030"/>
          <w:spacing w:val="-5"/>
          <w:sz w:val="24"/>
        </w:rPr>
        <w:t xml:space="preserve"> </w:t>
      </w:r>
      <w:r>
        <w:rPr>
          <w:color w:val="303030"/>
          <w:sz w:val="24"/>
        </w:rPr>
        <w:t>to</w:t>
      </w:r>
      <w:r>
        <w:rPr>
          <w:color w:val="303030"/>
          <w:spacing w:val="-5"/>
          <w:sz w:val="24"/>
        </w:rPr>
        <w:t xml:space="preserve"> </w:t>
      </w:r>
      <w:r>
        <w:rPr>
          <w:color w:val="303030"/>
          <w:sz w:val="24"/>
        </w:rPr>
        <w:t>their</w:t>
      </w:r>
      <w:r>
        <w:rPr>
          <w:color w:val="303030"/>
          <w:spacing w:val="-3"/>
          <w:sz w:val="24"/>
        </w:rPr>
        <w:t xml:space="preserve"> </w:t>
      </w:r>
      <w:r>
        <w:rPr>
          <w:color w:val="303030"/>
          <w:sz w:val="24"/>
        </w:rPr>
        <w:t>campus</w:t>
      </w:r>
      <w:r>
        <w:rPr>
          <w:color w:val="303030"/>
          <w:spacing w:val="-4"/>
          <w:sz w:val="24"/>
        </w:rPr>
        <w:t xml:space="preserve"> </w:t>
      </w:r>
      <w:r>
        <w:rPr>
          <w:color w:val="303030"/>
          <w:sz w:val="24"/>
        </w:rPr>
        <w:t>Office</w:t>
      </w:r>
      <w:r>
        <w:rPr>
          <w:color w:val="303030"/>
          <w:spacing w:val="-3"/>
          <w:sz w:val="24"/>
        </w:rPr>
        <w:t xml:space="preserve"> </w:t>
      </w:r>
      <w:r>
        <w:rPr>
          <w:color w:val="303030"/>
          <w:sz w:val="24"/>
        </w:rPr>
        <w:t>of VPR or equivalent office to discuss such activity, even if they’ve previously</w:t>
      </w:r>
    </w:p>
    <w:p w14:paraId="4E301773" w14:textId="77777777" w:rsidR="00D25871" w:rsidRDefault="00D25871">
      <w:pPr>
        <w:pStyle w:val="ListParagraph"/>
        <w:rPr>
          <w:sz w:val="24"/>
        </w:rPr>
        <w:sectPr w:rsidR="00D25871">
          <w:pgSz w:w="12240" w:h="15840"/>
          <w:pgMar w:top="1400" w:right="1440" w:bottom="1200" w:left="1440" w:header="0" w:footer="1014" w:gutter="0"/>
          <w:cols w:space="720"/>
        </w:sectPr>
      </w:pPr>
    </w:p>
    <w:p w14:paraId="26007E8E" w14:textId="77777777" w:rsidR="00D25871" w:rsidRDefault="00000000">
      <w:pPr>
        <w:pStyle w:val="BodyText"/>
        <w:spacing w:before="39"/>
        <w:ind w:left="1440"/>
      </w:pPr>
      <w:r>
        <w:rPr>
          <w:color w:val="303030"/>
        </w:rPr>
        <w:lastRenderedPageBreak/>
        <w:t>disclosed their participation to other university officials. Depending on the circumstances,</w:t>
      </w:r>
      <w:r>
        <w:rPr>
          <w:color w:val="303030"/>
          <w:spacing w:val="-4"/>
        </w:rPr>
        <w:t xml:space="preserve"> </w:t>
      </w:r>
      <w:r>
        <w:rPr>
          <w:color w:val="303030"/>
        </w:rPr>
        <w:t>he</w:t>
      </w:r>
      <w:r>
        <w:rPr>
          <w:color w:val="303030"/>
          <w:spacing w:val="-3"/>
        </w:rPr>
        <w:t xml:space="preserve"> </w:t>
      </w:r>
      <w:r>
        <w:rPr>
          <w:color w:val="303030"/>
        </w:rPr>
        <w:t>or</w:t>
      </w:r>
      <w:r>
        <w:rPr>
          <w:color w:val="303030"/>
          <w:spacing w:val="-1"/>
        </w:rPr>
        <w:t xml:space="preserve"> </w:t>
      </w:r>
      <w:r>
        <w:rPr>
          <w:color w:val="303030"/>
        </w:rPr>
        <w:t>she</w:t>
      </w:r>
      <w:r>
        <w:rPr>
          <w:color w:val="303030"/>
          <w:spacing w:val="-3"/>
        </w:rPr>
        <w:t xml:space="preserve"> </w:t>
      </w:r>
      <w:r>
        <w:rPr>
          <w:color w:val="303030"/>
        </w:rPr>
        <w:t>may</w:t>
      </w:r>
      <w:r>
        <w:rPr>
          <w:color w:val="303030"/>
          <w:spacing w:val="-2"/>
        </w:rPr>
        <w:t xml:space="preserve"> </w:t>
      </w:r>
      <w:r>
        <w:rPr>
          <w:color w:val="303030"/>
        </w:rPr>
        <w:t>be</w:t>
      </w:r>
      <w:r>
        <w:rPr>
          <w:color w:val="303030"/>
          <w:spacing w:val="-3"/>
        </w:rPr>
        <w:t xml:space="preserve"> </w:t>
      </w:r>
      <w:r>
        <w:rPr>
          <w:color w:val="303030"/>
        </w:rPr>
        <w:t>advised</w:t>
      </w:r>
      <w:r>
        <w:rPr>
          <w:color w:val="303030"/>
          <w:spacing w:val="-3"/>
        </w:rPr>
        <w:t xml:space="preserve"> </w:t>
      </w:r>
      <w:r>
        <w:rPr>
          <w:color w:val="303030"/>
        </w:rPr>
        <w:t>to</w:t>
      </w:r>
      <w:r>
        <w:rPr>
          <w:color w:val="303030"/>
          <w:spacing w:val="-3"/>
        </w:rPr>
        <w:t xml:space="preserve"> </w:t>
      </w:r>
      <w:r>
        <w:rPr>
          <w:color w:val="303030"/>
        </w:rPr>
        <w:t>terminate</w:t>
      </w:r>
      <w:r>
        <w:rPr>
          <w:color w:val="303030"/>
          <w:spacing w:val="-3"/>
        </w:rPr>
        <w:t xml:space="preserve"> </w:t>
      </w:r>
      <w:r>
        <w:rPr>
          <w:color w:val="303030"/>
        </w:rPr>
        <w:t>his</w:t>
      </w:r>
      <w:r>
        <w:rPr>
          <w:color w:val="303030"/>
          <w:spacing w:val="-4"/>
        </w:rPr>
        <w:t xml:space="preserve"> </w:t>
      </w:r>
      <w:r>
        <w:rPr>
          <w:color w:val="303030"/>
        </w:rPr>
        <w:t>or</w:t>
      </w:r>
      <w:r>
        <w:rPr>
          <w:color w:val="303030"/>
          <w:spacing w:val="-4"/>
        </w:rPr>
        <w:t xml:space="preserve"> </w:t>
      </w:r>
      <w:r>
        <w:rPr>
          <w:color w:val="303030"/>
        </w:rPr>
        <w:t>her</w:t>
      </w:r>
      <w:r>
        <w:rPr>
          <w:color w:val="303030"/>
          <w:spacing w:val="-4"/>
        </w:rPr>
        <w:t xml:space="preserve"> </w:t>
      </w:r>
      <w:r>
        <w:rPr>
          <w:color w:val="303030"/>
        </w:rPr>
        <w:t>affiliation</w:t>
      </w:r>
      <w:r>
        <w:rPr>
          <w:color w:val="303030"/>
          <w:spacing w:val="-3"/>
        </w:rPr>
        <w:t xml:space="preserve"> </w:t>
      </w:r>
      <w:r>
        <w:rPr>
          <w:color w:val="303030"/>
        </w:rPr>
        <w:t>with the foreign talent program.</w:t>
      </w:r>
    </w:p>
    <w:p w14:paraId="7C03D703" w14:textId="77777777" w:rsidR="00D25871" w:rsidRDefault="00000000">
      <w:pPr>
        <w:pStyle w:val="ListParagraph"/>
        <w:numPr>
          <w:ilvl w:val="1"/>
          <w:numId w:val="1"/>
        </w:numPr>
        <w:tabs>
          <w:tab w:val="left" w:pos="1440"/>
        </w:tabs>
        <w:ind w:right="143"/>
        <w:jc w:val="both"/>
        <w:rPr>
          <w:sz w:val="24"/>
        </w:rPr>
      </w:pPr>
      <w:r>
        <w:rPr>
          <w:color w:val="303030"/>
          <w:sz w:val="24"/>
        </w:rPr>
        <w:t>Most</w:t>
      </w:r>
      <w:r>
        <w:rPr>
          <w:color w:val="303030"/>
          <w:spacing w:val="-4"/>
          <w:sz w:val="24"/>
        </w:rPr>
        <w:t xml:space="preserve"> </w:t>
      </w:r>
      <w:r>
        <w:rPr>
          <w:color w:val="303030"/>
          <w:sz w:val="24"/>
        </w:rPr>
        <w:t>federal</w:t>
      </w:r>
      <w:r>
        <w:rPr>
          <w:color w:val="303030"/>
          <w:spacing w:val="-5"/>
          <w:sz w:val="24"/>
        </w:rPr>
        <w:t xml:space="preserve"> </w:t>
      </w:r>
      <w:r>
        <w:rPr>
          <w:color w:val="303030"/>
          <w:sz w:val="24"/>
        </w:rPr>
        <w:t>sponsors</w:t>
      </w:r>
      <w:r>
        <w:rPr>
          <w:color w:val="303030"/>
          <w:spacing w:val="-3"/>
          <w:sz w:val="24"/>
        </w:rPr>
        <w:t xml:space="preserve"> </w:t>
      </w:r>
      <w:r>
        <w:rPr>
          <w:color w:val="303030"/>
          <w:sz w:val="24"/>
        </w:rPr>
        <w:t>will</w:t>
      </w:r>
      <w:r>
        <w:rPr>
          <w:color w:val="303030"/>
          <w:spacing w:val="-2"/>
          <w:sz w:val="24"/>
        </w:rPr>
        <w:t xml:space="preserve"> </w:t>
      </w:r>
      <w:r>
        <w:rPr>
          <w:color w:val="303030"/>
          <w:sz w:val="24"/>
        </w:rPr>
        <w:t>have</w:t>
      </w:r>
      <w:r>
        <w:rPr>
          <w:color w:val="303030"/>
          <w:spacing w:val="-4"/>
          <w:sz w:val="24"/>
        </w:rPr>
        <w:t xml:space="preserve"> </w:t>
      </w:r>
      <w:r>
        <w:rPr>
          <w:color w:val="303030"/>
          <w:sz w:val="24"/>
        </w:rPr>
        <w:t>their</w:t>
      </w:r>
      <w:r>
        <w:rPr>
          <w:color w:val="303030"/>
          <w:spacing w:val="-5"/>
          <w:sz w:val="24"/>
        </w:rPr>
        <w:t xml:space="preserve"> </w:t>
      </w:r>
      <w:r>
        <w:rPr>
          <w:color w:val="303030"/>
          <w:sz w:val="24"/>
        </w:rPr>
        <w:t>own</w:t>
      </w:r>
      <w:r>
        <w:rPr>
          <w:color w:val="303030"/>
          <w:spacing w:val="-1"/>
          <w:sz w:val="24"/>
        </w:rPr>
        <w:t xml:space="preserve"> </w:t>
      </w:r>
      <w:r>
        <w:rPr>
          <w:color w:val="303030"/>
          <w:sz w:val="24"/>
        </w:rPr>
        <w:t>guidance</w:t>
      </w:r>
      <w:r>
        <w:rPr>
          <w:color w:val="303030"/>
          <w:spacing w:val="-2"/>
          <w:sz w:val="24"/>
        </w:rPr>
        <w:t xml:space="preserve"> </w:t>
      </w:r>
      <w:r>
        <w:rPr>
          <w:color w:val="303030"/>
          <w:sz w:val="24"/>
        </w:rPr>
        <w:t>on</w:t>
      </w:r>
      <w:r>
        <w:rPr>
          <w:color w:val="303030"/>
          <w:spacing w:val="-4"/>
          <w:sz w:val="24"/>
        </w:rPr>
        <w:t xml:space="preserve"> </w:t>
      </w:r>
      <w:r>
        <w:rPr>
          <w:color w:val="303030"/>
          <w:sz w:val="24"/>
        </w:rPr>
        <w:t>how</w:t>
      </w:r>
      <w:r>
        <w:rPr>
          <w:color w:val="303030"/>
          <w:spacing w:val="-6"/>
          <w:sz w:val="24"/>
        </w:rPr>
        <w:t xml:space="preserve"> </w:t>
      </w:r>
      <w:r>
        <w:rPr>
          <w:color w:val="303030"/>
          <w:sz w:val="24"/>
        </w:rPr>
        <w:t>to</w:t>
      </w:r>
      <w:r>
        <w:rPr>
          <w:color w:val="303030"/>
          <w:spacing w:val="-2"/>
          <w:sz w:val="24"/>
        </w:rPr>
        <w:t xml:space="preserve"> </w:t>
      </w:r>
      <w:r>
        <w:rPr>
          <w:color w:val="303030"/>
          <w:sz w:val="24"/>
        </w:rPr>
        <w:t>complete</w:t>
      </w:r>
      <w:r>
        <w:rPr>
          <w:color w:val="303030"/>
          <w:spacing w:val="-2"/>
          <w:sz w:val="24"/>
        </w:rPr>
        <w:t xml:space="preserve"> </w:t>
      </w:r>
      <w:r>
        <w:rPr>
          <w:color w:val="303030"/>
          <w:sz w:val="24"/>
        </w:rPr>
        <w:t>“Other Support”</w:t>
      </w:r>
      <w:r>
        <w:rPr>
          <w:color w:val="303030"/>
          <w:spacing w:val="-2"/>
          <w:sz w:val="24"/>
        </w:rPr>
        <w:t xml:space="preserve"> </w:t>
      </w:r>
      <w:r>
        <w:rPr>
          <w:color w:val="303030"/>
          <w:sz w:val="24"/>
        </w:rPr>
        <w:t>forms. It</w:t>
      </w:r>
      <w:r>
        <w:rPr>
          <w:color w:val="303030"/>
          <w:spacing w:val="-1"/>
          <w:sz w:val="24"/>
        </w:rPr>
        <w:t xml:space="preserve"> </w:t>
      </w:r>
      <w:r>
        <w:rPr>
          <w:color w:val="303030"/>
          <w:sz w:val="24"/>
        </w:rPr>
        <w:t>is ultimately</w:t>
      </w:r>
      <w:r>
        <w:rPr>
          <w:color w:val="303030"/>
          <w:spacing w:val="-3"/>
          <w:sz w:val="24"/>
        </w:rPr>
        <w:t xml:space="preserve"> </w:t>
      </w:r>
      <w:r>
        <w:rPr>
          <w:color w:val="303030"/>
          <w:sz w:val="24"/>
        </w:rPr>
        <w:t>the</w:t>
      </w:r>
      <w:r>
        <w:rPr>
          <w:color w:val="303030"/>
          <w:spacing w:val="-1"/>
          <w:sz w:val="24"/>
        </w:rPr>
        <w:t xml:space="preserve"> </w:t>
      </w:r>
      <w:r>
        <w:rPr>
          <w:color w:val="303030"/>
          <w:sz w:val="24"/>
        </w:rPr>
        <w:t>responsibility</w:t>
      </w:r>
      <w:r>
        <w:rPr>
          <w:color w:val="303030"/>
          <w:spacing w:val="-3"/>
          <w:sz w:val="24"/>
        </w:rPr>
        <w:t xml:space="preserve"> </w:t>
      </w:r>
      <w:r>
        <w:rPr>
          <w:color w:val="303030"/>
          <w:sz w:val="24"/>
        </w:rPr>
        <w:t>of</w:t>
      </w:r>
      <w:r>
        <w:rPr>
          <w:color w:val="303030"/>
          <w:spacing w:val="-1"/>
          <w:sz w:val="24"/>
        </w:rPr>
        <w:t xml:space="preserve"> </w:t>
      </w:r>
      <w:r>
        <w:rPr>
          <w:color w:val="303030"/>
          <w:sz w:val="24"/>
        </w:rPr>
        <w:t>the individual</w:t>
      </w:r>
      <w:r>
        <w:rPr>
          <w:color w:val="303030"/>
          <w:spacing w:val="-2"/>
          <w:sz w:val="24"/>
        </w:rPr>
        <w:t xml:space="preserve"> </w:t>
      </w:r>
      <w:r>
        <w:rPr>
          <w:color w:val="303030"/>
          <w:sz w:val="24"/>
        </w:rPr>
        <w:t>researcher</w:t>
      </w:r>
      <w:r>
        <w:rPr>
          <w:color w:val="303030"/>
          <w:spacing w:val="-2"/>
          <w:sz w:val="24"/>
        </w:rPr>
        <w:t xml:space="preserve"> </w:t>
      </w:r>
      <w:r>
        <w:rPr>
          <w:color w:val="303030"/>
          <w:sz w:val="24"/>
        </w:rPr>
        <w:t>to ensure that the report of “Other Support” is complete and accurate to the best of his or her knowledge.</w:t>
      </w:r>
    </w:p>
    <w:p w14:paraId="3A5C8E98" w14:textId="77777777" w:rsidR="00D25871" w:rsidRDefault="00000000">
      <w:pPr>
        <w:pStyle w:val="ListParagraph"/>
        <w:numPr>
          <w:ilvl w:val="1"/>
          <w:numId w:val="1"/>
        </w:numPr>
        <w:tabs>
          <w:tab w:val="left" w:pos="1440"/>
        </w:tabs>
        <w:ind w:right="361"/>
        <w:rPr>
          <w:sz w:val="24"/>
        </w:rPr>
      </w:pPr>
      <w:r>
        <w:rPr>
          <w:color w:val="303030"/>
          <w:sz w:val="24"/>
        </w:rPr>
        <w:t>PIs should review all pending proposals and active awards to ensure that all “Other</w:t>
      </w:r>
      <w:r>
        <w:rPr>
          <w:color w:val="303030"/>
          <w:spacing w:val="-4"/>
          <w:sz w:val="24"/>
        </w:rPr>
        <w:t xml:space="preserve"> </w:t>
      </w:r>
      <w:r>
        <w:rPr>
          <w:color w:val="303030"/>
          <w:sz w:val="24"/>
        </w:rPr>
        <w:t>Support”</w:t>
      </w:r>
      <w:r>
        <w:rPr>
          <w:color w:val="303030"/>
          <w:spacing w:val="-4"/>
          <w:sz w:val="24"/>
        </w:rPr>
        <w:t xml:space="preserve"> </w:t>
      </w:r>
      <w:r>
        <w:rPr>
          <w:color w:val="303030"/>
          <w:sz w:val="24"/>
        </w:rPr>
        <w:t>has</w:t>
      </w:r>
      <w:r>
        <w:rPr>
          <w:color w:val="303030"/>
          <w:spacing w:val="-4"/>
          <w:sz w:val="24"/>
        </w:rPr>
        <w:t xml:space="preserve"> </w:t>
      </w:r>
      <w:r>
        <w:rPr>
          <w:color w:val="303030"/>
          <w:sz w:val="24"/>
        </w:rPr>
        <w:t>been disclosed.</w:t>
      </w:r>
      <w:r>
        <w:rPr>
          <w:color w:val="303030"/>
          <w:spacing w:val="-2"/>
          <w:sz w:val="24"/>
        </w:rPr>
        <w:t xml:space="preserve"> </w:t>
      </w:r>
      <w:r>
        <w:rPr>
          <w:color w:val="303030"/>
          <w:sz w:val="24"/>
        </w:rPr>
        <w:t>If</w:t>
      </w:r>
      <w:r>
        <w:rPr>
          <w:color w:val="303030"/>
          <w:spacing w:val="-3"/>
          <w:sz w:val="24"/>
        </w:rPr>
        <w:t xml:space="preserve"> </w:t>
      </w:r>
      <w:r>
        <w:rPr>
          <w:color w:val="303030"/>
          <w:sz w:val="24"/>
        </w:rPr>
        <w:t>a</w:t>
      </w:r>
      <w:r>
        <w:rPr>
          <w:color w:val="303030"/>
          <w:spacing w:val="-1"/>
          <w:sz w:val="24"/>
        </w:rPr>
        <w:t xml:space="preserve"> </w:t>
      </w:r>
      <w:r>
        <w:rPr>
          <w:color w:val="303030"/>
          <w:sz w:val="24"/>
        </w:rPr>
        <w:t>PI</w:t>
      </w:r>
      <w:r>
        <w:rPr>
          <w:color w:val="303030"/>
          <w:spacing w:val="-4"/>
          <w:sz w:val="24"/>
        </w:rPr>
        <w:t xml:space="preserve"> </w:t>
      </w:r>
      <w:r>
        <w:rPr>
          <w:color w:val="303030"/>
          <w:sz w:val="24"/>
        </w:rPr>
        <w:t>identifies</w:t>
      </w:r>
      <w:r>
        <w:rPr>
          <w:color w:val="303030"/>
          <w:spacing w:val="-2"/>
          <w:sz w:val="24"/>
        </w:rPr>
        <w:t xml:space="preserve"> </w:t>
      </w:r>
      <w:r>
        <w:rPr>
          <w:color w:val="303030"/>
          <w:sz w:val="24"/>
        </w:rPr>
        <w:t>an</w:t>
      </w:r>
      <w:r>
        <w:rPr>
          <w:color w:val="303030"/>
          <w:spacing w:val="-3"/>
          <w:sz w:val="24"/>
        </w:rPr>
        <w:t xml:space="preserve"> </w:t>
      </w:r>
      <w:r>
        <w:rPr>
          <w:color w:val="303030"/>
          <w:sz w:val="24"/>
        </w:rPr>
        <w:t>omission</w:t>
      </w:r>
      <w:r>
        <w:rPr>
          <w:color w:val="303030"/>
          <w:spacing w:val="-3"/>
          <w:sz w:val="24"/>
        </w:rPr>
        <w:t xml:space="preserve"> </w:t>
      </w:r>
      <w:r>
        <w:rPr>
          <w:color w:val="303030"/>
          <w:sz w:val="24"/>
        </w:rPr>
        <w:t>or</w:t>
      </w:r>
      <w:r>
        <w:rPr>
          <w:color w:val="303030"/>
          <w:spacing w:val="-4"/>
          <w:sz w:val="24"/>
        </w:rPr>
        <w:t xml:space="preserve"> </w:t>
      </w:r>
      <w:r>
        <w:rPr>
          <w:color w:val="303030"/>
          <w:sz w:val="24"/>
        </w:rPr>
        <w:t>error</w:t>
      </w:r>
      <w:r>
        <w:rPr>
          <w:color w:val="303030"/>
          <w:spacing w:val="-1"/>
          <w:sz w:val="24"/>
        </w:rPr>
        <w:t xml:space="preserve"> </w:t>
      </w:r>
      <w:r>
        <w:rPr>
          <w:color w:val="303030"/>
          <w:sz w:val="24"/>
        </w:rPr>
        <w:t>in a previously</w:t>
      </w:r>
      <w:r>
        <w:rPr>
          <w:color w:val="303030"/>
          <w:spacing w:val="-3"/>
          <w:sz w:val="24"/>
        </w:rPr>
        <w:t xml:space="preserve"> </w:t>
      </w:r>
      <w:r>
        <w:rPr>
          <w:color w:val="303030"/>
          <w:sz w:val="24"/>
        </w:rPr>
        <w:t>submitted</w:t>
      </w:r>
      <w:r>
        <w:rPr>
          <w:color w:val="303030"/>
          <w:spacing w:val="-4"/>
          <w:sz w:val="24"/>
        </w:rPr>
        <w:t xml:space="preserve"> </w:t>
      </w:r>
      <w:r>
        <w:rPr>
          <w:color w:val="303030"/>
          <w:sz w:val="24"/>
        </w:rPr>
        <w:t>proposal,</w:t>
      </w:r>
      <w:r>
        <w:rPr>
          <w:color w:val="303030"/>
          <w:spacing w:val="-5"/>
          <w:sz w:val="24"/>
        </w:rPr>
        <w:t xml:space="preserve"> </w:t>
      </w:r>
      <w:r>
        <w:rPr>
          <w:color w:val="303030"/>
          <w:sz w:val="24"/>
        </w:rPr>
        <w:t>he</w:t>
      </w:r>
      <w:r>
        <w:rPr>
          <w:color w:val="303030"/>
          <w:spacing w:val="-4"/>
          <w:sz w:val="24"/>
        </w:rPr>
        <w:t xml:space="preserve"> </w:t>
      </w:r>
      <w:r>
        <w:rPr>
          <w:color w:val="303030"/>
          <w:sz w:val="24"/>
        </w:rPr>
        <w:t>or</w:t>
      </w:r>
      <w:r>
        <w:rPr>
          <w:color w:val="303030"/>
          <w:spacing w:val="-2"/>
          <w:sz w:val="24"/>
        </w:rPr>
        <w:t xml:space="preserve"> </w:t>
      </w:r>
      <w:r>
        <w:rPr>
          <w:color w:val="303030"/>
          <w:sz w:val="24"/>
        </w:rPr>
        <w:t>she</w:t>
      </w:r>
      <w:r>
        <w:rPr>
          <w:color w:val="303030"/>
          <w:spacing w:val="-2"/>
          <w:sz w:val="24"/>
        </w:rPr>
        <w:t xml:space="preserve"> </w:t>
      </w:r>
      <w:r>
        <w:rPr>
          <w:color w:val="303030"/>
          <w:sz w:val="24"/>
        </w:rPr>
        <w:t>should</w:t>
      </w:r>
      <w:r>
        <w:rPr>
          <w:color w:val="303030"/>
          <w:spacing w:val="-1"/>
          <w:sz w:val="24"/>
        </w:rPr>
        <w:t xml:space="preserve"> </w:t>
      </w:r>
      <w:r>
        <w:rPr>
          <w:color w:val="303030"/>
          <w:sz w:val="24"/>
        </w:rPr>
        <w:t>contact</w:t>
      </w:r>
      <w:r>
        <w:rPr>
          <w:color w:val="303030"/>
          <w:spacing w:val="-1"/>
          <w:sz w:val="24"/>
        </w:rPr>
        <w:t xml:space="preserve"> </w:t>
      </w:r>
      <w:r>
        <w:rPr>
          <w:color w:val="303030"/>
          <w:sz w:val="24"/>
        </w:rPr>
        <w:t>the</w:t>
      </w:r>
      <w:r>
        <w:rPr>
          <w:color w:val="303030"/>
          <w:spacing w:val="-4"/>
          <w:sz w:val="24"/>
        </w:rPr>
        <w:t xml:space="preserve"> </w:t>
      </w:r>
      <w:r>
        <w:rPr>
          <w:color w:val="303030"/>
          <w:sz w:val="24"/>
        </w:rPr>
        <w:t>campus</w:t>
      </w:r>
      <w:r>
        <w:rPr>
          <w:color w:val="303030"/>
          <w:spacing w:val="-6"/>
          <w:sz w:val="24"/>
        </w:rPr>
        <w:t xml:space="preserve"> </w:t>
      </w:r>
      <w:r>
        <w:rPr>
          <w:color w:val="303030"/>
          <w:sz w:val="24"/>
        </w:rPr>
        <w:t>Office</w:t>
      </w:r>
      <w:r>
        <w:rPr>
          <w:color w:val="303030"/>
          <w:spacing w:val="-4"/>
          <w:sz w:val="24"/>
        </w:rPr>
        <w:t xml:space="preserve"> </w:t>
      </w:r>
      <w:r>
        <w:rPr>
          <w:color w:val="303030"/>
          <w:sz w:val="24"/>
        </w:rPr>
        <w:t>of Sponsored Programs to have the error corrected.</w:t>
      </w:r>
    </w:p>
    <w:p w14:paraId="0BD7247B" w14:textId="77777777" w:rsidR="00D25871" w:rsidRDefault="00000000">
      <w:pPr>
        <w:pStyle w:val="Heading1"/>
        <w:numPr>
          <w:ilvl w:val="0"/>
          <w:numId w:val="1"/>
        </w:numPr>
        <w:tabs>
          <w:tab w:val="left" w:pos="718"/>
        </w:tabs>
        <w:spacing w:before="292"/>
        <w:ind w:left="718" w:hanging="358"/>
      </w:pPr>
      <w:r>
        <w:rPr>
          <w:color w:val="303030"/>
        </w:rPr>
        <w:t>Significant</w:t>
      </w:r>
      <w:r>
        <w:rPr>
          <w:color w:val="303030"/>
          <w:spacing w:val="-5"/>
        </w:rPr>
        <w:t xml:space="preserve"> </w:t>
      </w:r>
      <w:r>
        <w:rPr>
          <w:color w:val="303030"/>
        </w:rPr>
        <w:t>Financial</w:t>
      </w:r>
      <w:r>
        <w:rPr>
          <w:color w:val="303030"/>
          <w:spacing w:val="-2"/>
        </w:rPr>
        <w:t xml:space="preserve"> Interests</w:t>
      </w:r>
    </w:p>
    <w:p w14:paraId="579F2C31" w14:textId="77777777" w:rsidR="00D25871" w:rsidRDefault="00000000">
      <w:pPr>
        <w:pStyle w:val="ListParagraph"/>
        <w:numPr>
          <w:ilvl w:val="1"/>
          <w:numId w:val="1"/>
        </w:numPr>
        <w:tabs>
          <w:tab w:val="left" w:pos="1440"/>
        </w:tabs>
        <w:spacing w:before="1"/>
        <w:ind w:right="926"/>
        <w:rPr>
          <w:sz w:val="24"/>
        </w:rPr>
      </w:pPr>
      <w:r>
        <w:rPr>
          <w:color w:val="303030"/>
          <w:sz w:val="24"/>
        </w:rPr>
        <w:t>Significant</w:t>
      </w:r>
      <w:r>
        <w:rPr>
          <w:color w:val="303030"/>
          <w:spacing w:val="-5"/>
          <w:sz w:val="24"/>
        </w:rPr>
        <w:t xml:space="preserve"> </w:t>
      </w:r>
      <w:r>
        <w:rPr>
          <w:color w:val="303030"/>
          <w:sz w:val="24"/>
        </w:rPr>
        <w:t>financial</w:t>
      </w:r>
      <w:r>
        <w:rPr>
          <w:color w:val="303030"/>
          <w:spacing w:val="-3"/>
          <w:sz w:val="24"/>
        </w:rPr>
        <w:t xml:space="preserve"> </w:t>
      </w:r>
      <w:r>
        <w:rPr>
          <w:color w:val="303030"/>
          <w:sz w:val="24"/>
        </w:rPr>
        <w:t>interests</w:t>
      </w:r>
      <w:r>
        <w:rPr>
          <w:color w:val="303030"/>
          <w:spacing w:val="-4"/>
          <w:sz w:val="24"/>
        </w:rPr>
        <w:t xml:space="preserve"> </w:t>
      </w:r>
      <w:r>
        <w:rPr>
          <w:color w:val="303030"/>
          <w:sz w:val="24"/>
        </w:rPr>
        <w:t>received</w:t>
      </w:r>
      <w:r>
        <w:rPr>
          <w:color w:val="303030"/>
          <w:spacing w:val="-5"/>
          <w:sz w:val="24"/>
        </w:rPr>
        <w:t xml:space="preserve"> </w:t>
      </w:r>
      <w:r>
        <w:rPr>
          <w:color w:val="303030"/>
          <w:sz w:val="24"/>
        </w:rPr>
        <w:t>from</w:t>
      </w:r>
      <w:r>
        <w:rPr>
          <w:color w:val="303030"/>
          <w:spacing w:val="-6"/>
          <w:sz w:val="24"/>
        </w:rPr>
        <w:t xml:space="preserve"> </w:t>
      </w:r>
      <w:r>
        <w:rPr>
          <w:color w:val="303030"/>
          <w:sz w:val="24"/>
        </w:rPr>
        <w:t>any</w:t>
      </w:r>
      <w:r>
        <w:rPr>
          <w:color w:val="303030"/>
          <w:spacing w:val="-7"/>
          <w:sz w:val="24"/>
        </w:rPr>
        <w:t xml:space="preserve"> </w:t>
      </w:r>
      <w:r>
        <w:rPr>
          <w:color w:val="303030"/>
          <w:sz w:val="24"/>
        </w:rPr>
        <w:t>foreign</w:t>
      </w:r>
      <w:r>
        <w:rPr>
          <w:color w:val="303030"/>
          <w:spacing w:val="-5"/>
          <w:sz w:val="24"/>
        </w:rPr>
        <w:t xml:space="preserve"> </w:t>
      </w:r>
      <w:r>
        <w:rPr>
          <w:color w:val="303030"/>
          <w:sz w:val="24"/>
        </w:rPr>
        <w:t>entity,</w:t>
      </w:r>
      <w:r>
        <w:rPr>
          <w:color w:val="303030"/>
          <w:spacing w:val="-3"/>
          <w:sz w:val="24"/>
        </w:rPr>
        <w:t xml:space="preserve"> </w:t>
      </w:r>
      <w:r>
        <w:rPr>
          <w:color w:val="303030"/>
          <w:sz w:val="24"/>
        </w:rPr>
        <w:t>including governments and universities, must be disclosed.</w:t>
      </w:r>
    </w:p>
    <w:p w14:paraId="106F45C5" w14:textId="77777777" w:rsidR="00D25871" w:rsidRDefault="00D25871">
      <w:pPr>
        <w:pStyle w:val="BodyText"/>
      </w:pPr>
    </w:p>
    <w:p w14:paraId="17D4549C" w14:textId="77777777" w:rsidR="00D25871" w:rsidRDefault="00000000">
      <w:pPr>
        <w:pStyle w:val="Heading1"/>
        <w:numPr>
          <w:ilvl w:val="0"/>
          <w:numId w:val="1"/>
        </w:numPr>
        <w:tabs>
          <w:tab w:val="left" w:pos="718"/>
        </w:tabs>
        <w:spacing w:line="292" w:lineRule="exact"/>
        <w:ind w:left="718" w:hanging="358"/>
      </w:pPr>
      <w:r>
        <w:rPr>
          <w:color w:val="303030"/>
        </w:rPr>
        <w:t>Foreign</w:t>
      </w:r>
      <w:r>
        <w:rPr>
          <w:color w:val="303030"/>
          <w:spacing w:val="1"/>
        </w:rPr>
        <w:t xml:space="preserve"> </w:t>
      </w:r>
      <w:r>
        <w:rPr>
          <w:color w:val="303030"/>
          <w:spacing w:val="-2"/>
        </w:rPr>
        <w:t>Consulting</w:t>
      </w:r>
    </w:p>
    <w:p w14:paraId="47BEA76F" w14:textId="77777777" w:rsidR="00D25871" w:rsidRDefault="00000000">
      <w:pPr>
        <w:pStyle w:val="ListParagraph"/>
        <w:numPr>
          <w:ilvl w:val="1"/>
          <w:numId w:val="1"/>
        </w:numPr>
        <w:tabs>
          <w:tab w:val="left" w:pos="1440"/>
        </w:tabs>
        <w:ind w:right="32"/>
        <w:rPr>
          <w:sz w:val="24"/>
        </w:rPr>
      </w:pPr>
      <w:r>
        <w:rPr>
          <w:color w:val="303030"/>
          <w:sz w:val="24"/>
        </w:rPr>
        <w:t>Foreign</w:t>
      </w:r>
      <w:r>
        <w:rPr>
          <w:color w:val="303030"/>
          <w:spacing w:val="-4"/>
          <w:sz w:val="24"/>
        </w:rPr>
        <w:t xml:space="preserve"> </w:t>
      </w:r>
      <w:r>
        <w:rPr>
          <w:color w:val="303030"/>
          <w:sz w:val="24"/>
        </w:rPr>
        <w:t>consulting</w:t>
      </w:r>
      <w:r>
        <w:rPr>
          <w:color w:val="303030"/>
          <w:spacing w:val="-5"/>
          <w:sz w:val="24"/>
        </w:rPr>
        <w:t xml:space="preserve"> </w:t>
      </w:r>
      <w:r>
        <w:rPr>
          <w:color w:val="303030"/>
          <w:sz w:val="24"/>
        </w:rPr>
        <w:t>and</w:t>
      </w:r>
      <w:r>
        <w:rPr>
          <w:color w:val="303030"/>
          <w:spacing w:val="-1"/>
          <w:sz w:val="24"/>
        </w:rPr>
        <w:t xml:space="preserve"> </w:t>
      </w:r>
      <w:r>
        <w:rPr>
          <w:color w:val="303030"/>
          <w:sz w:val="24"/>
        </w:rPr>
        <w:t>other</w:t>
      </w:r>
      <w:r>
        <w:rPr>
          <w:color w:val="303030"/>
          <w:spacing w:val="-5"/>
          <w:sz w:val="24"/>
        </w:rPr>
        <w:t xml:space="preserve"> </w:t>
      </w:r>
      <w:r>
        <w:rPr>
          <w:color w:val="303030"/>
          <w:sz w:val="24"/>
        </w:rPr>
        <w:t>outside</w:t>
      </w:r>
      <w:r>
        <w:rPr>
          <w:color w:val="303030"/>
          <w:spacing w:val="-2"/>
          <w:sz w:val="24"/>
        </w:rPr>
        <w:t xml:space="preserve"> </w:t>
      </w:r>
      <w:r>
        <w:rPr>
          <w:color w:val="303030"/>
          <w:sz w:val="24"/>
        </w:rPr>
        <w:t>business</w:t>
      </w:r>
      <w:r>
        <w:rPr>
          <w:color w:val="303030"/>
          <w:spacing w:val="-3"/>
          <w:sz w:val="24"/>
        </w:rPr>
        <w:t xml:space="preserve"> </w:t>
      </w:r>
      <w:r>
        <w:rPr>
          <w:color w:val="303030"/>
          <w:sz w:val="24"/>
        </w:rPr>
        <w:t>activities</w:t>
      </w:r>
      <w:r>
        <w:rPr>
          <w:color w:val="303030"/>
          <w:spacing w:val="-3"/>
          <w:sz w:val="24"/>
        </w:rPr>
        <w:t xml:space="preserve"> </w:t>
      </w:r>
      <w:r>
        <w:rPr>
          <w:color w:val="303030"/>
          <w:sz w:val="24"/>
        </w:rPr>
        <w:t>must</w:t>
      </w:r>
      <w:r>
        <w:rPr>
          <w:color w:val="303030"/>
          <w:spacing w:val="-4"/>
          <w:sz w:val="24"/>
        </w:rPr>
        <w:t xml:space="preserve"> </w:t>
      </w:r>
      <w:r>
        <w:rPr>
          <w:color w:val="303030"/>
          <w:sz w:val="24"/>
        </w:rPr>
        <w:t>be</w:t>
      </w:r>
      <w:r>
        <w:rPr>
          <w:color w:val="303030"/>
          <w:spacing w:val="-4"/>
          <w:sz w:val="24"/>
        </w:rPr>
        <w:t xml:space="preserve"> </w:t>
      </w:r>
      <w:r>
        <w:rPr>
          <w:color w:val="303030"/>
          <w:sz w:val="24"/>
        </w:rPr>
        <w:t>disclosed.</w:t>
      </w:r>
      <w:r>
        <w:rPr>
          <w:color w:val="303030"/>
          <w:spacing w:val="-6"/>
          <w:sz w:val="24"/>
        </w:rPr>
        <w:t xml:space="preserve"> </w:t>
      </w:r>
      <w:r>
        <w:rPr>
          <w:color w:val="303030"/>
          <w:sz w:val="24"/>
        </w:rPr>
        <w:t>These may include activities such as consulting, teaching courses at outside organizations, or entrepreneurial ventures related to a PI’s area of research.</w:t>
      </w:r>
    </w:p>
    <w:p w14:paraId="782A2117" w14:textId="77777777" w:rsidR="00D25871" w:rsidRDefault="00D25871">
      <w:pPr>
        <w:pStyle w:val="BodyText"/>
        <w:spacing w:before="1"/>
      </w:pPr>
    </w:p>
    <w:p w14:paraId="03447269" w14:textId="77777777" w:rsidR="00D25871" w:rsidRDefault="00000000">
      <w:pPr>
        <w:pStyle w:val="Heading1"/>
        <w:numPr>
          <w:ilvl w:val="0"/>
          <w:numId w:val="1"/>
        </w:numPr>
        <w:tabs>
          <w:tab w:val="left" w:pos="718"/>
        </w:tabs>
        <w:spacing w:line="292" w:lineRule="exact"/>
        <w:ind w:left="718" w:hanging="358"/>
      </w:pPr>
      <w:r>
        <w:rPr>
          <w:color w:val="303030"/>
        </w:rPr>
        <w:t>Computer/Account</w:t>
      </w:r>
      <w:r>
        <w:rPr>
          <w:color w:val="303030"/>
          <w:spacing w:val="-6"/>
        </w:rPr>
        <w:t xml:space="preserve"> </w:t>
      </w:r>
      <w:r>
        <w:rPr>
          <w:color w:val="303030"/>
          <w:spacing w:val="-2"/>
        </w:rPr>
        <w:t>Threats</w:t>
      </w:r>
    </w:p>
    <w:p w14:paraId="73E5CDC7" w14:textId="77777777" w:rsidR="00D25871" w:rsidRDefault="00000000">
      <w:pPr>
        <w:pStyle w:val="ListParagraph"/>
        <w:numPr>
          <w:ilvl w:val="1"/>
          <w:numId w:val="1"/>
        </w:numPr>
        <w:tabs>
          <w:tab w:val="left" w:pos="1440"/>
        </w:tabs>
        <w:ind w:right="326"/>
        <w:rPr>
          <w:sz w:val="24"/>
        </w:rPr>
      </w:pPr>
      <w:r>
        <w:rPr>
          <w:color w:val="303030"/>
          <w:sz w:val="24"/>
        </w:rPr>
        <w:t>Contact</w:t>
      </w:r>
      <w:r>
        <w:rPr>
          <w:color w:val="303030"/>
          <w:spacing w:val="-5"/>
          <w:sz w:val="24"/>
        </w:rPr>
        <w:t xml:space="preserve"> </w:t>
      </w:r>
      <w:r>
        <w:rPr>
          <w:color w:val="303030"/>
          <w:sz w:val="24"/>
        </w:rPr>
        <w:t>the</w:t>
      </w:r>
      <w:r>
        <w:rPr>
          <w:color w:val="303030"/>
          <w:spacing w:val="-4"/>
          <w:sz w:val="24"/>
        </w:rPr>
        <w:t xml:space="preserve"> </w:t>
      </w:r>
      <w:r>
        <w:rPr>
          <w:color w:val="303030"/>
          <w:sz w:val="24"/>
        </w:rPr>
        <w:t>campus’</w:t>
      </w:r>
      <w:r>
        <w:rPr>
          <w:color w:val="303030"/>
          <w:spacing w:val="-4"/>
          <w:sz w:val="24"/>
        </w:rPr>
        <w:t xml:space="preserve"> </w:t>
      </w:r>
      <w:r>
        <w:rPr>
          <w:color w:val="303030"/>
          <w:sz w:val="24"/>
        </w:rPr>
        <w:t>information</w:t>
      </w:r>
      <w:r>
        <w:rPr>
          <w:color w:val="303030"/>
          <w:spacing w:val="-3"/>
          <w:sz w:val="24"/>
        </w:rPr>
        <w:t xml:space="preserve"> </w:t>
      </w:r>
      <w:r>
        <w:rPr>
          <w:color w:val="303030"/>
          <w:sz w:val="24"/>
        </w:rPr>
        <w:t>security</w:t>
      </w:r>
      <w:r>
        <w:rPr>
          <w:color w:val="303030"/>
          <w:spacing w:val="-4"/>
          <w:sz w:val="24"/>
        </w:rPr>
        <w:t xml:space="preserve"> </w:t>
      </w:r>
      <w:r>
        <w:rPr>
          <w:color w:val="303030"/>
          <w:sz w:val="24"/>
        </w:rPr>
        <w:t>office</w:t>
      </w:r>
      <w:r>
        <w:rPr>
          <w:color w:val="303030"/>
          <w:spacing w:val="-5"/>
          <w:sz w:val="24"/>
        </w:rPr>
        <w:t xml:space="preserve"> </w:t>
      </w:r>
      <w:r>
        <w:rPr>
          <w:color w:val="303030"/>
          <w:sz w:val="24"/>
        </w:rPr>
        <w:t>or</w:t>
      </w:r>
      <w:r>
        <w:rPr>
          <w:color w:val="303030"/>
          <w:spacing w:val="-4"/>
          <w:sz w:val="24"/>
        </w:rPr>
        <w:t xml:space="preserve"> </w:t>
      </w:r>
      <w:r>
        <w:rPr>
          <w:color w:val="303030"/>
          <w:sz w:val="24"/>
        </w:rPr>
        <w:t>equivalent</w:t>
      </w:r>
      <w:r>
        <w:rPr>
          <w:color w:val="303030"/>
          <w:spacing w:val="-5"/>
          <w:sz w:val="24"/>
        </w:rPr>
        <w:t xml:space="preserve"> </w:t>
      </w:r>
      <w:r>
        <w:rPr>
          <w:color w:val="303030"/>
          <w:sz w:val="24"/>
        </w:rPr>
        <w:t>office</w:t>
      </w:r>
      <w:r>
        <w:rPr>
          <w:color w:val="303030"/>
          <w:spacing w:val="-4"/>
          <w:sz w:val="24"/>
        </w:rPr>
        <w:t xml:space="preserve"> </w:t>
      </w:r>
      <w:r>
        <w:rPr>
          <w:color w:val="303030"/>
          <w:sz w:val="24"/>
        </w:rPr>
        <w:t>regarding any compromised accounts or other IT threats.</w:t>
      </w:r>
    </w:p>
    <w:p w14:paraId="52144EDE" w14:textId="77777777" w:rsidR="00D25871" w:rsidRDefault="00000000">
      <w:pPr>
        <w:pStyle w:val="Heading1"/>
        <w:numPr>
          <w:ilvl w:val="0"/>
          <w:numId w:val="1"/>
        </w:numPr>
        <w:tabs>
          <w:tab w:val="left" w:pos="718"/>
        </w:tabs>
        <w:spacing w:before="292" w:line="292" w:lineRule="exact"/>
        <w:ind w:left="718" w:hanging="358"/>
      </w:pPr>
      <w:r>
        <w:rPr>
          <w:color w:val="303030"/>
        </w:rPr>
        <w:t>Inventions</w:t>
      </w:r>
      <w:r>
        <w:rPr>
          <w:color w:val="303030"/>
          <w:spacing w:val="-4"/>
        </w:rPr>
        <w:t xml:space="preserve"> </w:t>
      </w:r>
      <w:r>
        <w:rPr>
          <w:color w:val="303030"/>
        </w:rPr>
        <w:t>or</w:t>
      </w:r>
      <w:r>
        <w:rPr>
          <w:color w:val="303030"/>
          <w:spacing w:val="-4"/>
        </w:rPr>
        <w:t xml:space="preserve"> </w:t>
      </w:r>
      <w:r>
        <w:rPr>
          <w:color w:val="303030"/>
        </w:rPr>
        <w:t>Intellectual</w:t>
      </w:r>
      <w:r>
        <w:rPr>
          <w:color w:val="303030"/>
          <w:spacing w:val="-2"/>
        </w:rPr>
        <w:t xml:space="preserve"> Property</w:t>
      </w:r>
    </w:p>
    <w:p w14:paraId="70228A10" w14:textId="77777777" w:rsidR="00D25871" w:rsidRDefault="00000000">
      <w:pPr>
        <w:pStyle w:val="ListParagraph"/>
        <w:numPr>
          <w:ilvl w:val="1"/>
          <w:numId w:val="1"/>
        </w:numPr>
        <w:tabs>
          <w:tab w:val="left" w:pos="1440"/>
        </w:tabs>
        <w:spacing w:line="242" w:lineRule="auto"/>
        <w:ind w:right="866"/>
        <w:rPr>
          <w:sz w:val="24"/>
        </w:rPr>
      </w:pPr>
      <w:r>
        <w:rPr>
          <w:color w:val="303030"/>
          <w:sz w:val="24"/>
        </w:rPr>
        <w:t>Promptly</w:t>
      </w:r>
      <w:r>
        <w:rPr>
          <w:color w:val="303030"/>
          <w:spacing w:val="-3"/>
          <w:sz w:val="24"/>
        </w:rPr>
        <w:t xml:space="preserve"> </w:t>
      </w:r>
      <w:r>
        <w:rPr>
          <w:color w:val="303030"/>
          <w:sz w:val="24"/>
        </w:rPr>
        <w:t>report</w:t>
      </w:r>
      <w:r>
        <w:rPr>
          <w:color w:val="303030"/>
          <w:spacing w:val="-4"/>
          <w:sz w:val="24"/>
        </w:rPr>
        <w:t xml:space="preserve"> </w:t>
      </w:r>
      <w:r>
        <w:rPr>
          <w:color w:val="303030"/>
          <w:sz w:val="24"/>
        </w:rPr>
        <w:t>new</w:t>
      </w:r>
      <w:r>
        <w:rPr>
          <w:color w:val="303030"/>
          <w:spacing w:val="-4"/>
          <w:sz w:val="24"/>
        </w:rPr>
        <w:t xml:space="preserve"> </w:t>
      </w:r>
      <w:r>
        <w:rPr>
          <w:color w:val="303030"/>
          <w:sz w:val="24"/>
        </w:rPr>
        <w:t>or</w:t>
      </w:r>
      <w:r>
        <w:rPr>
          <w:color w:val="303030"/>
          <w:spacing w:val="-5"/>
          <w:sz w:val="24"/>
        </w:rPr>
        <w:t xml:space="preserve"> </w:t>
      </w:r>
      <w:r>
        <w:rPr>
          <w:color w:val="303030"/>
          <w:sz w:val="24"/>
        </w:rPr>
        <w:t>previously</w:t>
      </w:r>
      <w:r>
        <w:rPr>
          <w:color w:val="303030"/>
          <w:spacing w:val="-6"/>
          <w:sz w:val="24"/>
        </w:rPr>
        <w:t xml:space="preserve"> </w:t>
      </w:r>
      <w:r>
        <w:rPr>
          <w:color w:val="303030"/>
          <w:sz w:val="24"/>
        </w:rPr>
        <w:t>undisclosed</w:t>
      </w:r>
      <w:r>
        <w:rPr>
          <w:color w:val="303030"/>
          <w:spacing w:val="-4"/>
          <w:sz w:val="24"/>
        </w:rPr>
        <w:t xml:space="preserve"> </w:t>
      </w:r>
      <w:r>
        <w:rPr>
          <w:color w:val="303030"/>
          <w:sz w:val="24"/>
        </w:rPr>
        <w:t>inventions</w:t>
      </w:r>
      <w:r>
        <w:rPr>
          <w:color w:val="303030"/>
          <w:spacing w:val="-3"/>
          <w:sz w:val="24"/>
        </w:rPr>
        <w:t xml:space="preserve"> </w:t>
      </w:r>
      <w:r>
        <w:rPr>
          <w:color w:val="303030"/>
          <w:sz w:val="24"/>
        </w:rPr>
        <w:t>or</w:t>
      </w:r>
      <w:r>
        <w:rPr>
          <w:color w:val="303030"/>
          <w:spacing w:val="-5"/>
          <w:sz w:val="24"/>
        </w:rPr>
        <w:t xml:space="preserve"> </w:t>
      </w:r>
      <w:r>
        <w:rPr>
          <w:color w:val="303030"/>
          <w:sz w:val="24"/>
        </w:rPr>
        <w:t>intellectual property by following local campus process.</w:t>
      </w:r>
    </w:p>
    <w:p w14:paraId="78178BD5" w14:textId="77777777" w:rsidR="00D25871" w:rsidRDefault="00D25871">
      <w:pPr>
        <w:pStyle w:val="BodyText"/>
      </w:pPr>
    </w:p>
    <w:p w14:paraId="3A5C6CAE" w14:textId="77777777" w:rsidR="00D25871" w:rsidRDefault="00D25871">
      <w:pPr>
        <w:pStyle w:val="BodyText"/>
        <w:spacing w:before="34"/>
      </w:pPr>
    </w:p>
    <w:p w14:paraId="06C22442" w14:textId="77777777" w:rsidR="00D25871" w:rsidRDefault="00000000">
      <w:pPr>
        <w:pStyle w:val="Heading1"/>
        <w:ind w:left="0" w:firstLine="0"/>
      </w:pPr>
      <w:r>
        <w:rPr>
          <w:color w:val="303030"/>
        </w:rPr>
        <w:t>Export</w:t>
      </w:r>
      <w:r>
        <w:rPr>
          <w:color w:val="303030"/>
          <w:spacing w:val="-1"/>
        </w:rPr>
        <w:t xml:space="preserve"> </w:t>
      </w:r>
      <w:r>
        <w:rPr>
          <w:color w:val="303030"/>
          <w:spacing w:val="-2"/>
        </w:rPr>
        <w:t>Controls</w:t>
      </w:r>
    </w:p>
    <w:p w14:paraId="60F5B1AB" w14:textId="77777777" w:rsidR="00D25871" w:rsidRDefault="00000000">
      <w:pPr>
        <w:pStyle w:val="BodyText"/>
        <w:spacing w:before="185" w:line="259" w:lineRule="auto"/>
        <w:ind w:left="-1" w:right="11"/>
      </w:pPr>
      <w:r>
        <w:rPr>
          <w:color w:val="303030"/>
        </w:rPr>
        <w:t>As part of its mission to create and transmit knowledge through research, education and</w:t>
      </w:r>
      <w:r>
        <w:rPr>
          <w:color w:val="303030"/>
          <w:spacing w:val="40"/>
        </w:rPr>
        <w:t xml:space="preserve"> </w:t>
      </w:r>
      <w:r>
        <w:rPr>
          <w:color w:val="303030"/>
        </w:rPr>
        <w:t>patient care, SUNY strives to maintain a diverse and vibrant academic community that welcomes</w:t>
      </w:r>
      <w:r>
        <w:rPr>
          <w:color w:val="303030"/>
          <w:spacing w:val="-5"/>
        </w:rPr>
        <w:t xml:space="preserve"> </w:t>
      </w:r>
      <w:r>
        <w:rPr>
          <w:color w:val="303030"/>
        </w:rPr>
        <w:t>foreign</w:t>
      </w:r>
      <w:r>
        <w:rPr>
          <w:color w:val="303030"/>
          <w:spacing w:val="-3"/>
        </w:rPr>
        <w:t xml:space="preserve"> </w:t>
      </w:r>
      <w:r>
        <w:rPr>
          <w:color w:val="303030"/>
        </w:rPr>
        <w:t>researchers,</w:t>
      </w:r>
      <w:r>
        <w:rPr>
          <w:color w:val="303030"/>
          <w:spacing w:val="-4"/>
        </w:rPr>
        <w:t xml:space="preserve"> </w:t>
      </w:r>
      <w:r>
        <w:rPr>
          <w:color w:val="303030"/>
        </w:rPr>
        <w:t>and</w:t>
      </w:r>
      <w:r>
        <w:rPr>
          <w:color w:val="303030"/>
          <w:spacing w:val="-5"/>
        </w:rPr>
        <w:t xml:space="preserve"> </w:t>
      </w:r>
      <w:r>
        <w:rPr>
          <w:color w:val="303030"/>
        </w:rPr>
        <w:t>encourages</w:t>
      </w:r>
      <w:r>
        <w:rPr>
          <w:color w:val="303030"/>
          <w:spacing w:val="-5"/>
        </w:rPr>
        <w:t xml:space="preserve"> </w:t>
      </w:r>
      <w:r>
        <w:rPr>
          <w:color w:val="303030"/>
        </w:rPr>
        <w:t>international</w:t>
      </w:r>
      <w:r>
        <w:rPr>
          <w:color w:val="303030"/>
          <w:spacing w:val="-4"/>
        </w:rPr>
        <w:t xml:space="preserve"> </w:t>
      </w:r>
      <w:r>
        <w:rPr>
          <w:color w:val="303030"/>
        </w:rPr>
        <w:t>collaboration</w:t>
      </w:r>
      <w:r>
        <w:rPr>
          <w:color w:val="303030"/>
          <w:spacing w:val="-5"/>
        </w:rPr>
        <w:t xml:space="preserve"> </w:t>
      </w:r>
      <w:r>
        <w:rPr>
          <w:color w:val="303030"/>
        </w:rPr>
        <w:t>for</w:t>
      </w:r>
      <w:r>
        <w:rPr>
          <w:color w:val="303030"/>
          <w:spacing w:val="-6"/>
        </w:rPr>
        <w:t xml:space="preserve"> </w:t>
      </w:r>
      <w:r>
        <w:rPr>
          <w:color w:val="303030"/>
        </w:rPr>
        <w:t>the</w:t>
      </w:r>
      <w:r>
        <w:rPr>
          <w:color w:val="303030"/>
          <w:spacing w:val="-4"/>
        </w:rPr>
        <w:t xml:space="preserve"> </w:t>
      </w:r>
      <w:r>
        <w:rPr>
          <w:color w:val="303030"/>
        </w:rPr>
        <w:t xml:space="preserve">advancement of human knowledge and the benefit to our society. In its </w:t>
      </w:r>
      <w:hyperlink r:id="rId12">
        <w:r>
          <w:rPr>
            <w:color w:val="0000FF"/>
            <w:u w:val="single" w:color="0000FF"/>
          </w:rPr>
          <w:t>Policy on Unrestricted Dissemination</w:t>
        </w:r>
      </w:hyperlink>
      <w:r>
        <w:rPr>
          <w:color w:val="0000FF"/>
        </w:rPr>
        <w:t xml:space="preserve"> </w:t>
      </w:r>
      <w:hyperlink r:id="rId13">
        <w:r>
          <w:rPr>
            <w:color w:val="0000FF"/>
            <w:u w:val="single" w:color="0000FF"/>
          </w:rPr>
          <w:t>of Research Activities</w:t>
        </w:r>
      </w:hyperlink>
      <w:r>
        <w:rPr>
          <w:color w:val="0000FF"/>
        </w:rPr>
        <w:t xml:space="preserve"> </w:t>
      </w:r>
      <w:r>
        <w:rPr>
          <w:color w:val="303030"/>
        </w:rPr>
        <w:t xml:space="preserve">and </w:t>
      </w:r>
      <w:hyperlink r:id="rId14">
        <w:r>
          <w:rPr>
            <w:color w:val="0000FF"/>
            <w:u w:val="single" w:color="0000FF"/>
          </w:rPr>
          <w:t>Policy on Participation of Foreign Nationals in Research Activities</w:t>
        </w:r>
      </w:hyperlink>
      <w:r>
        <w:rPr>
          <w:color w:val="303030"/>
        </w:rPr>
        <w:t>, SUNY affirmed that its mission is best served by fostering a culture of academic freedom that promotes the free exchange of ideas and encourages the broadest possible dissemination of knowledge and information through a wide array of research, teaching and clinical activities both within the United States and abroad.</w:t>
      </w:r>
    </w:p>
    <w:p w14:paraId="4CADE814" w14:textId="77777777" w:rsidR="00D25871" w:rsidRDefault="00D25871">
      <w:pPr>
        <w:pStyle w:val="BodyText"/>
        <w:spacing w:line="259" w:lineRule="auto"/>
        <w:sectPr w:rsidR="00D25871">
          <w:pgSz w:w="12240" w:h="15840"/>
          <w:pgMar w:top="1400" w:right="1440" w:bottom="1200" w:left="1440" w:header="0" w:footer="1014" w:gutter="0"/>
          <w:cols w:space="720"/>
        </w:sectPr>
      </w:pPr>
    </w:p>
    <w:p w14:paraId="46AD23E0" w14:textId="77777777" w:rsidR="00D25871" w:rsidRDefault="00000000">
      <w:pPr>
        <w:pStyle w:val="BodyText"/>
        <w:spacing w:before="39" w:line="259" w:lineRule="auto"/>
      </w:pPr>
      <w:r>
        <w:rPr>
          <w:color w:val="303030"/>
        </w:rPr>
        <w:lastRenderedPageBreak/>
        <w:t>SUNY also recognizes that the United States government has a legitimate national security interest in limiting the proliferation of certain defense-related technologies and the dissemination of technical data relating to those technologies. The regulations enacted by the federal</w:t>
      </w:r>
      <w:r>
        <w:rPr>
          <w:color w:val="303030"/>
          <w:spacing w:val="-2"/>
        </w:rPr>
        <w:t xml:space="preserve"> </w:t>
      </w:r>
      <w:r>
        <w:rPr>
          <w:color w:val="303030"/>
        </w:rPr>
        <w:t>government</w:t>
      </w:r>
      <w:r>
        <w:rPr>
          <w:color w:val="303030"/>
          <w:spacing w:val="-4"/>
        </w:rPr>
        <w:t xml:space="preserve"> </w:t>
      </w:r>
      <w:r>
        <w:rPr>
          <w:color w:val="303030"/>
        </w:rPr>
        <w:t>in</w:t>
      </w:r>
      <w:r>
        <w:rPr>
          <w:color w:val="303030"/>
          <w:spacing w:val="-4"/>
        </w:rPr>
        <w:t xml:space="preserve"> </w:t>
      </w:r>
      <w:r>
        <w:rPr>
          <w:color w:val="303030"/>
        </w:rPr>
        <w:t>furtherance</w:t>
      </w:r>
      <w:r>
        <w:rPr>
          <w:color w:val="303030"/>
          <w:spacing w:val="-4"/>
        </w:rPr>
        <w:t xml:space="preserve"> </w:t>
      </w:r>
      <w:r>
        <w:rPr>
          <w:color w:val="303030"/>
        </w:rPr>
        <w:t>of</w:t>
      </w:r>
      <w:r>
        <w:rPr>
          <w:color w:val="303030"/>
          <w:spacing w:val="-4"/>
        </w:rPr>
        <w:t xml:space="preserve"> </w:t>
      </w:r>
      <w:r>
        <w:rPr>
          <w:color w:val="303030"/>
        </w:rPr>
        <w:t>these</w:t>
      </w:r>
      <w:r>
        <w:rPr>
          <w:color w:val="303030"/>
          <w:spacing w:val="-2"/>
        </w:rPr>
        <w:t xml:space="preserve"> </w:t>
      </w:r>
      <w:r>
        <w:rPr>
          <w:color w:val="303030"/>
        </w:rPr>
        <w:t>interests</w:t>
      </w:r>
      <w:r>
        <w:rPr>
          <w:color w:val="303030"/>
          <w:spacing w:val="-3"/>
        </w:rPr>
        <w:t xml:space="preserve"> </w:t>
      </w:r>
      <w:r>
        <w:rPr>
          <w:color w:val="303030"/>
        </w:rPr>
        <w:t>include,</w:t>
      </w:r>
      <w:r>
        <w:rPr>
          <w:color w:val="303030"/>
          <w:spacing w:val="-5"/>
        </w:rPr>
        <w:t xml:space="preserve"> </w:t>
      </w:r>
      <w:r>
        <w:rPr>
          <w:color w:val="303030"/>
        </w:rPr>
        <w:t>but</w:t>
      </w:r>
      <w:r>
        <w:rPr>
          <w:color w:val="303030"/>
          <w:spacing w:val="-1"/>
        </w:rPr>
        <w:t xml:space="preserve"> </w:t>
      </w:r>
      <w:r>
        <w:rPr>
          <w:color w:val="303030"/>
        </w:rPr>
        <w:t>are</w:t>
      </w:r>
      <w:r>
        <w:rPr>
          <w:color w:val="303030"/>
          <w:spacing w:val="-4"/>
        </w:rPr>
        <w:t xml:space="preserve"> </w:t>
      </w:r>
      <w:r>
        <w:rPr>
          <w:color w:val="303030"/>
        </w:rPr>
        <w:t>not</w:t>
      </w:r>
      <w:r>
        <w:rPr>
          <w:color w:val="303030"/>
          <w:spacing w:val="-4"/>
        </w:rPr>
        <w:t xml:space="preserve"> </w:t>
      </w:r>
      <w:r>
        <w:rPr>
          <w:color w:val="303030"/>
        </w:rPr>
        <w:t>limited</w:t>
      </w:r>
      <w:r>
        <w:rPr>
          <w:color w:val="303030"/>
          <w:spacing w:val="-4"/>
        </w:rPr>
        <w:t xml:space="preserve"> </w:t>
      </w:r>
      <w:r>
        <w:rPr>
          <w:color w:val="303030"/>
        </w:rPr>
        <w:t>to,</w:t>
      </w:r>
      <w:r>
        <w:rPr>
          <w:color w:val="303030"/>
          <w:spacing w:val="-2"/>
        </w:rPr>
        <w:t xml:space="preserve"> </w:t>
      </w:r>
      <w:r>
        <w:rPr>
          <w:color w:val="303030"/>
        </w:rPr>
        <w:t>the</w:t>
      </w:r>
      <w:r>
        <w:rPr>
          <w:color w:val="303030"/>
          <w:spacing w:val="-4"/>
        </w:rPr>
        <w:t xml:space="preserve"> </w:t>
      </w:r>
      <w:r>
        <w:rPr>
          <w:color w:val="303030"/>
        </w:rPr>
        <w:t>Export Administration Regulations (“EAR”), the International</w:t>
      </w:r>
      <w:r>
        <w:rPr>
          <w:color w:val="303030"/>
          <w:spacing w:val="-1"/>
        </w:rPr>
        <w:t xml:space="preserve"> </w:t>
      </w:r>
      <w:r>
        <w:rPr>
          <w:color w:val="303030"/>
        </w:rPr>
        <w:t>Traffic in Arms Regulations</w:t>
      </w:r>
      <w:r>
        <w:rPr>
          <w:color w:val="303030"/>
          <w:spacing w:val="-1"/>
        </w:rPr>
        <w:t xml:space="preserve"> </w:t>
      </w:r>
      <w:r>
        <w:rPr>
          <w:color w:val="303030"/>
        </w:rPr>
        <w:t>(“ITAR”), and the regulations promulgated by the Office of Foreign Assets Control (“OFAC”). Of particular importance in the university setting, these regulations apply not only to the physical export of technology overseas, but also to the deemed export of controlled technical information to foreign nationals within the United States.</w:t>
      </w:r>
    </w:p>
    <w:p w14:paraId="7B4635B1" w14:textId="77777777" w:rsidR="00D25871" w:rsidRDefault="00000000">
      <w:pPr>
        <w:pStyle w:val="BodyText"/>
        <w:spacing w:before="157" w:line="259" w:lineRule="auto"/>
        <w:ind w:left="-1"/>
      </w:pPr>
      <w:r>
        <w:rPr>
          <w:color w:val="303030"/>
        </w:rPr>
        <w:t>Violations</w:t>
      </w:r>
      <w:r>
        <w:rPr>
          <w:color w:val="303030"/>
          <w:spacing w:val="-1"/>
        </w:rPr>
        <w:t xml:space="preserve"> </w:t>
      </w:r>
      <w:r>
        <w:rPr>
          <w:color w:val="303030"/>
        </w:rPr>
        <w:t>of the export control laws may give rise to personal</w:t>
      </w:r>
      <w:r>
        <w:rPr>
          <w:color w:val="303030"/>
          <w:spacing w:val="-1"/>
        </w:rPr>
        <w:t xml:space="preserve"> </w:t>
      </w:r>
      <w:r>
        <w:rPr>
          <w:color w:val="303030"/>
        </w:rPr>
        <w:t>liabilities,</w:t>
      </w:r>
      <w:r>
        <w:rPr>
          <w:color w:val="303030"/>
          <w:spacing w:val="-1"/>
        </w:rPr>
        <w:t xml:space="preserve"> </w:t>
      </w:r>
      <w:r>
        <w:rPr>
          <w:color w:val="303030"/>
        </w:rPr>
        <w:t>both civil</w:t>
      </w:r>
      <w:r>
        <w:rPr>
          <w:color w:val="303030"/>
          <w:spacing w:val="-1"/>
        </w:rPr>
        <w:t xml:space="preserve"> </w:t>
      </w:r>
      <w:r>
        <w:rPr>
          <w:color w:val="303030"/>
        </w:rPr>
        <w:t>and criminal, as well as institutional liabilities and penalties. Consequently, SUNY campuses are required to provide</w:t>
      </w:r>
      <w:r>
        <w:rPr>
          <w:color w:val="303030"/>
          <w:spacing w:val="-4"/>
        </w:rPr>
        <w:t xml:space="preserve"> </w:t>
      </w:r>
      <w:r>
        <w:rPr>
          <w:color w:val="303030"/>
        </w:rPr>
        <w:t>resources</w:t>
      </w:r>
      <w:r>
        <w:rPr>
          <w:color w:val="303030"/>
          <w:spacing w:val="-3"/>
        </w:rPr>
        <w:t xml:space="preserve"> </w:t>
      </w:r>
      <w:r>
        <w:rPr>
          <w:color w:val="303030"/>
        </w:rPr>
        <w:t>and</w:t>
      </w:r>
      <w:r>
        <w:rPr>
          <w:color w:val="303030"/>
          <w:spacing w:val="-4"/>
        </w:rPr>
        <w:t xml:space="preserve"> </w:t>
      </w:r>
      <w:r>
        <w:rPr>
          <w:color w:val="303030"/>
        </w:rPr>
        <w:t>training</w:t>
      </w:r>
      <w:r>
        <w:rPr>
          <w:color w:val="303030"/>
          <w:spacing w:val="-5"/>
        </w:rPr>
        <w:t xml:space="preserve"> </w:t>
      </w:r>
      <w:r>
        <w:rPr>
          <w:color w:val="303030"/>
        </w:rPr>
        <w:t>materials</w:t>
      </w:r>
      <w:r>
        <w:rPr>
          <w:color w:val="303030"/>
          <w:spacing w:val="-3"/>
        </w:rPr>
        <w:t xml:space="preserve"> </w:t>
      </w:r>
      <w:r>
        <w:rPr>
          <w:color w:val="303030"/>
        </w:rPr>
        <w:t>to</w:t>
      </w:r>
      <w:r>
        <w:rPr>
          <w:color w:val="303030"/>
          <w:spacing w:val="-2"/>
        </w:rPr>
        <w:t xml:space="preserve"> </w:t>
      </w:r>
      <w:r>
        <w:rPr>
          <w:color w:val="303030"/>
        </w:rPr>
        <w:t>enable</w:t>
      </w:r>
      <w:r>
        <w:rPr>
          <w:color w:val="303030"/>
          <w:spacing w:val="-2"/>
        </w:rPr>
        <w:t xml:space="preserve"> </w:t>
      </w:r>
      <w:r>
        <w:rPr>
          <w:color w:val="303030"/>
        </w:rPr>
        <w:t>faculty</w:t>
      </w:r>
      <w:r>
        <w:rPr>
          <w:color w:val="303030"/>
          <w:spacing w:val="-3"/>
        </w:rPr>
        <w:t xml:space="preserve"> </w:t>
      </w:r>
      <w:r>
        <w:rPr>
          <w:color w:val="303030"/>
        </w:rPr>
        <w:t>and</w:t>
      </w:r>
      <w:r>
        <w:rPr>
          <w:color w:val="303030"/>
          <w:spacing w:val="-1"/>
        </w:rPr>
        <w:t xml:space="preserve"> </w:t>
      </w:r>
      <w:r>
        <w:rPr>
          <w:color w:val="303030"/>
        </w:rPr>
        <w:t>staff</w:t>
      </w:r>
      <w:r>
        <w:rPr>
          <w:color w:val="303030"/>
          <w:spacing w:val="-4"/>
        </w:rPr>
        <w:t xml:space="preserve"> </w:t>
      </w:r>
      <w:r>
        <w:rPr>
          <w:color w:val="303030"/>
        </w:rPr>
        <w:t>to</w:t>
      </w:r>
      <w:r>
        <w:rPr>
          <w:color w:val="303030"/>
          <w:spacing w:val="-4"/>
        </w:rPr>
        <w:t xml:space="preserve"> </w:t>
      </w:r>
      <w:r>
        <w:rPr>
          <w:color w:val="303030"/>
        </w:rPr>
        <w:t>become</w:t>
      </w:r>
      <w:r>
        <w:rPr>
          <w:color w:val="303030"/>
          <w:spacing w:val="-2"/>
        </w:rPr>
        <w:t xml:space="preserve"> </w:t>
      </w:r>
      <w:r>
        <w:rPr>
          <w:color w:val="303030"/>
        </w:rPr>
        <w:t>familiar</w:t>
      </w:r>
      <w:r>
        <w:rPr>
          <w:color w:val="303030"/>
          <w:spacing w:val="-2"/>
        </w:rPr>
        <w:t xml:space="preserve"> </w:t>
      </w:r>
      <w:r>
        <w:rPr>
          <w:color w:val="303030"/>
        </w:rPr>
        <w:t>with</w:t>
      </w:r>
      <w:r>
        <w:rPr>
          <w:color w:val="303030"/>
          <w:spacing w:val="-4"/>
        </w:rPr>
        <w:t xml:space="preserve"> </w:t>
      </w:r>
      <w:r>
        <w:rPr>
          <w:color w:val="303030"/>
        </w:rPr>
        <w:t>the regulations, to understand when they are performing functions that may give rise to concerns, and</w:t>
      </w:r>
      <w:r>
        <w:rPr>
          <w:color w:val="303030"/>
          <w:spacing w:val="-1"/>
        </w:rPr>
        <w:t xml:space="preserve"> </w:t>
      </w:r>
      <w:r>
        <w:rPr>
          <w:color w:val="303030"/>
        </w:rPr>
        <w:t>to</w:t>
      </w:r>
      <w:r>
        <w:rPr>
          <w:color w:val="303030"/>
          <w:spacing w:val="-1"/>
        </w:rPr>
        <w:t xml:space="preserve"> </w:t>
      </w:r>
      <w:r>
        <w:rPr>
          <w:color w:val="303030"/>
        </w:rPr>
        <w:t>consult with campus officials</w:t>
      </w:r>
      <w:r>
        <w:rPr>
          <w:color w:val="303030"/>
          <w:spacing w:val="-2"/>
        </w:rPr>
        <w:t xml:space="preserve"> </w:t>
      </w:r>
      <w:r>
        <w:rPr>
          <w:color w:val="303030"/>
        </w:rPr>
        <w:t>so</w:t>
      </w:r>
      <w:r>
        <w:rPr>
          <w:color w:val="303030"/>
          <w:spacing w:val="-1"/>
        </w:rPr>
        <w:t xml:space="preserve"> </w:t>
      </w:r>
      <w:r>
        <w:rPr>
          <w:color w:val="303030"/>
        </w:rPr>
        <w:t>that</w:t>
      </w:r>
      <w:r>
        <w:rPr>
          <w:color w:val="303030"/>
          <w:spacing w:val="-1"/>
        </w:rPr>
        <w:t xml:space="preserve"> </w:t>
      </w:r>
      <w:r>
        <w:rPr>
          <w:color w:val="303030"/>
        </w:rPr>
        <w:t>they</w:t>
      </w:r>
      <w:r>
        <w:rPr>
          <w:color w:val="303030"/>
          <w:spacing w:val="-3"/>
        </w:rPr>
        <w:t xml:space="preserve"> </w:t>
      </w:r>
      <w:r>
        <w:rPr>
          <w:color w:val="303030"/>
        </w:rPr>
        <w:t>may fulfill</w:t>
      </w:r>
      <w:r>
        <w:rPr>
          <w:color w:val="303030"/>
          <w:spacing w:val="-2"/>
        </w:rPr>
        <w:t xml:space="preserve"> </w:t>
      </w:r>
      <w:r>
        <w:rPr>
          <w:color w:val="303030"/>
        </w:rPr>
        <w:t>their export</w:t>
      </w:r>
      <w:r>
        <w:rPr>
          <w:color w:val="303030"/>
          <w:spacing w:val="-1"/>
        </w:rPr>
        <w:t xml:space="preserve"> </w:t>
      </w:r>
      <w:r>
        <w:rPr>
          <w:color w:val="303030"/>
        </w:rPr>
        <w:t>control responsibilities.</w:t>
      </w:r>
    </w:p>
    <w:p w14:paraId="4F86C807" w14:textId="77777777" w:rsidR="00D25871" w:rsidRDefault="00000000">
      <w:pPr>
        <w:pStyle w:val="Heading1"/>
        <w:spacing w:before="161"/>
        <w:ind w:left="-1" w:firstLine="0"/>
      </w:pPr>
      <w:r>
        <w:rPr>
          <w:spacing w:val="-2"/>
        </w:rPr>
        <w:t>Resources</w:t>
      </w:r>
    </w:p>
    <w:p w14:paraId="00B490C9" w14:textId="77777777" w:rsidR="00D25871" w:rsidRDefault="00000000">
      <w:pPr>
        <w:pStyle w:val="BodyText"/>
        <w:spacing w:before="158" w:line="259" w:lineRule="auto"/>
      </w:pPr>
      <w:r>
        <w:rPr>
          <w:color w:val="303030"/>
        </w:rPr>
        <w:t>An overview</w:t>
      </w:r>
      <w:r>
        <w:rPr>
          <w:color w:val="303030"/>
          <w:spacing w:val="-3"/>
        </w:rPr>
        <w:t xml:space="preserve"> </w:t>
      </w:r>
      <w:r>
        <w:rPr>
          <w:color w:val="303030"/>
        </w:rPr>
        <w:t>of</w:t>
      </w:r>
      <w:r>
        <w:rPr>
          <w:color w:val="303030"/>
          <w:spacing w:val="-3"/>
        </w:rPr>
        <w:t xml:space="preserve"> </w:t>
      </w:r>
      <w:r>
        <w:rPr>
          <w:color w:val="303030"/>
        </w:rPr>
        <w:t>export control</w:t>
      </w:r>
      <w:r>
        <w:rPr>
          <w:color w:val="303030"/>
          <w:spacing w:val="-4"/>
        </w:rPr>
        <w:t xml:space="preserve"> </w:t>
      </w:r>
      <w:r>
        <w:rPr>
          <w:color w:val="303030"/>
        </w:rPr>
        <w:t>laws</w:t>
      </w:r>
      <w:r>
        <w:rPr>
          <w:color w:val="303030"/>
          <w:spacing w:val="-2"/>
        </w:rPr>
        <w:t xml:space="preserve"> </w:t>
      </w:r>
      <w:r>
        <w:rPr>
          <w:color w:val="303030"/>
        </w:rPr>
        <w:t>and a</w:t>
      </w:r>
      <w:r>
        <w:rPr>
          <w:color w:val="303030"/>
          <w:spacing w:val="-4"/>
        </w:rPr>
        <w:t xml:space="preserve"> </w:t>
      </w:r>
      <w:r>
        <w:rPr>
          <w:color w:val="303030"/>
        </w:rPr>
        <w:t>guidance</w:t>
      </w:r>
      <w:r>
        <w:rPr>
          <w:color w:val="303030"/>
          <w:spacing w:val="-1"/>
        </w:rPr>
        <w:t xml:space="preserve"> </w:t>
      </w:r>
      <w:r>
        <w:rPr>
          <w:color w:val="303030"/>
        </w:rPr>
        <w:t>that</w:t>
      </w:r>
      <w:r>
        <w:rPr>
          <w:color w:val="303030"/>
          <w:spacing w:val="-3"/>
        </w:rPr>
        <w:t xml:space="preserve"> </w:t>
      </w:r>
      <w:r>
        <w:rPr>
          <w:color w:val="303030"/>
        </w:rPr>
        <w:t>can</w:t>
      </w:r>
      <w:r>
        <w:rPr>
          <w:color w:val="303030"/>
          <w:spacing w:val="-3"/>
        </w:rPr>
        <w:t xml:space="preserve"> </w:t>
      </w:r>
      <w:r>
        <w:rPr>
          <w:color w:val="303030"/>
        </w:rPr>
        <w:t>be</w:t>
      </w:r>
      <w:r>
        <w:rPr>
          <w:color w:val="303030"/>
          <w:spacing w:val="-3"/>
        </w:rPr>
        <w:t xml:space="preserve"> </w:t>
      </w:r>
      <w:r>
        <w:rPr>
          <w:color w:val="303030"/>
        </w:rPr>
        <w:t>used</w:t>
      </w:r>
      <w:r>
        <w:rPr>
          <w:color w:val="303030"/>
          <w:spacing w:val="-3"/>
        </w:rPr>
        <w:t xml:space="preserve"> </w:t>
      </w:r>
      <w:r>
        <w:rPr>
          <w:color w:val="303030"/>
        </w:rPr>
        <w:t>as</w:t>
      </w:r>
      <w:r>
        <w:rPr>
          <w:color w:val="303030"/>
          <w:spacing w:val="-4"/>
        </w:rPr>
        <w:t xml:space="preserve"> </w:t>
      </w:r>
      <w:r>
        <w:rPr>
          <w:color w:val="303030"/>
        </w:rPr>
        <w:t>training</w:t>
      </w:r>
      <w:r>
        <w:rPr>
          <w:color w:val="303030"/>
          <w:spacing w:val="-2"/>
        </w:rPr>
        <w:t xml:space="preserve"> </w:t>
      </w:r>
      <w:r>
        <w:rPr>
          <w:color w:val="303030"/>
        </w:rPr>
        <w:t>materials</w:t>
      </w:r>
      <w:r>
        <w:rPr>
          <w:color w:val="303030"/>
          <w:spacing w:val="-2"/>
        </w:rPr>
        <w:t xml:space="preserve"> </w:t>
      </w:r>
      <w:r>
        <w:rPr>
          <w:color w:val="303030"/>
        </w:rPr>
        <w:t>can</w:t>
      </w:r>
      <w:r>
        <w:rPr>
          <w:color w:val="303030"/>
          <w:spacing w:val="-3"/>
        </w:rPr>
        <w:t xml:space="preserve"> </w:t>
      </w:r>
      <w:r>
        <w:rPr>
          <w:color w:val="303030"/>
        </w:rPr>
        <w:t xml:space="preserve">be found on the </w:t>
      </w:r>
      <w:hyperlink r:id="rId15">
        <w:r>
          <w:rPr>
            <w:color w:val="0000FF"/>
            <w:u w:val="single" w:color="0000FF"/>
          </w:rPr>
          <w:t>website</w:t>
        </w:r>
      </w:hyperlink>
      <w:r>
        <w:rPr>
          <w:color w:val="0000FF"/>
        </w:rPr>
        <w:t xml:space="preserve"> </w:t>
      </w:r>
      <w:r>
        <w:rPr>
          <w:color w:val="303030"/>
        </w:rPr>
        <w:t>of SUNY RF. More comprehensive training of export control regulations can be offered by campuses or campus-selected research ethics and compliance training providers.</w:t>
      </w:r>
      <w:r>
        <w:rPr>
          <w:color w:val="303030"/>
          <w:spacing w:val="40"/>
        </w:rPr>
        <w:t xml:space="preserve"> </w:t>
      </w:r>
      <w:r>
        <w:rPr>
          <w:color w:val="303030"/>
        </w:rPr>
        <w:t>Finally, SUNY’s Office of the General Counsel is readily available to answer campus questions in this area. Campuses are encouraged to contact their campus counsel with specific questions or concerns.</w:t>
      </w:r>
    </w:p>
    <w:sectPr w:rsidR="00D25871">
      <w:pgSz w:w="12240" w:h="15840"/>
      <w:pgMar w:top="1400" w:right="1440" w:bottom="1200" w:left="14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A725" w14:textId="77777777" w:rsidR="005C5940" w:rsidRDefault="005C5940">
      <w:r>
        <w:separator/>
      </w:r>
    </w:p>
  </w:endnote>
  <w:endnote w:type="continuationSeparator" w:id="0">
    <w:p w14:paraId="54E4B872" w14:textId="77777777" w:rsidR="005C5940" w:rsidRDefault="005C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7894" w14:textId="77777777" w:rsidR="00D25871" w:rsidRDefault="00000000">
    <w:pPr>
      <w:pStyle w:val="BodyText"/>
      <w:spacing w:line="14" w:lineRule="auto"/>
      <w:rPr>
        <w:sz w:val="20"/>
      </w:rPr>
    </w:pPr>
    <w:r>
      <w:rPr>
        <w:noProof/>
        <w:sz w:val="20"/>
      </w:rPr>
      <mc:AlternateContent>
        <mc:Choice Requires="wps">
          <w:drawing>
            <wp:anchor distT="0" distB="0" distL="0" distR="0" simplePos="0" relativeHeight="487537152" behindDoc="1" locked="0" layoutInCell="1" allowOverlap="1" wp14:anchorId="311ECF45" wp14:editId="06026076">
              <wp:simplePos x="0" y="0"/>
              <wp:positionH relativeFrom="page">
                <wp:posOffset>3812999</wp:posOffset>
              </wp:positionH>
              <wp:positionV relativeFrom="page">
                <wp:posOffset>9274610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43B52E7" w14:textId="77777777" w:rsidR="00D25871"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1ECF45" id="_x0000_t202" coordsize="21600,21600" o:spt="202" path="m,l,21600r21600,l21600,xe">
              <v:stroke joinstyle="miter"/>
              <v:path gradientshapeok="t" o:connecttype="rect"/>
            </v:shapetype>
            <v:shape id="Textbox 1" o:spid="_x0000_s1026" type="#_x0000_t202" style="position:absolute;margin-left:300.25pt;margin-top:730.3pt;width:12.6pt;height:13.0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" filled="f" stroked="f">
              <v:textbox inset="0,0,0,0">
                <w:txbxContent>
                  <w:p w14:paraId="243B52E7" w14:textId="77777777" w:rsidR="00D25871"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B4AE" w14:textId="77777777" w:rsidR="005C5940" w:rsidRDefault="005C5940">
      <w:r>
        <w:separator/>
      </w:r>
    </w:p>
  </w:footnote>
  <w:footnote w:type="continuationSeparator" w:id="0">
    <w:p w14:paraId="786D26FD" w14:textId="77777777" w:rsidR="005C5940" w:rsidRDefault="005C5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D026D"/>
    <w:multiLevelType w:val="hybridMultilevel"/>
    <w:tmpl w:val="899A5372"/>
    <w:lvl w:ilvl="0" w:tplc="90B4D378">
      <w:start w:val="1"/>
      <w:numFmt w:val="decimal"/>
      <w:lvlText w:val="%1."/>
      <w:lvlJc w:val="left"/>
      <w:pPr>
        <w:ind w:left="720" w:hanging="360"/>
        <w:jc w:val="left"/>
      </w:pPr>
      <w:rPr>
        <w:rFonts w:ascii="Calibri" w:eastAsia="Calibri" w:hAnsi="Calibri" w:cs="Calibri" w:hint="default"/>
        <w:b/>
        <w:bCs/>
        <w:i w:val="0"/>
        <w:iCs w:val="0"/>
        <w:color w:val="303030"/>
        <w:spacing w:val="0"/>
        <w:w w:val="100"/>
        <w:sz w:val="24"/>
        <w:szCs w:val="24"/>
        <w:lang w:val="en-US" w:eastAsia="en-US" w:bidi="ar-SA"/>
      </w:rPr>
    </w:lvl>
    <w:lvl w:ilvl="1" w:tplc="407AE8F6">
      <w:numFmt w:val="bullet"/>
      <w:lvlText w:val=""/>
      <w:lvlJc w:val="left"/>
      <w:pPr>
        <w:ind w:left="1440" w:hanging="360"/>
      </w:pPr>
      <w:rPr>
        <w:rFonts w:ascii="Symbol" w:eastAsia="Symbol" w:hAnsi="Symbol" w:cs="Symbol" w:hint="default"/>
        <w:b w:val="0"/>
        <w:bCs w:val="0"/>
        <w:i w:val="0"/>
        <w:iCs w:val="0"/>
        <w:color w:val="303030"/>
        <w:spacing w:val="0"/>
        <w:w w:val="100"/>
        <w:sz w:val="24"/>
        <w:szCs w:val="24"/>
        <w:lang w:val="en-US" w:eastAsia="en-US" w:bidi="ar-SA"/>
      </w:rPr>
    </w:lvl>
    <w:lvl w:ilvl="2" w:tplc="B462AED2">
      <w:numFmt w:val="bullet"/>
      <w:lvlText w:val="•"/>
      <w:lvlJc w:val="left"/>
      <w:pPr>
        <w:ind w:left="2320" w:hanging="360"/>
      </w:pPr>
      <w:rPr>
        <w:rFonts w:hint="default"/>
        <w:lang w:val="en-US" w:eastAsia="en-US" w:bidi="ar-SA"/>
      </w:rPr>
    </w:lvl>
    <w:lvl w:ilvl="3" w:tplc="3D6A6C04">
      <w:numFmt w:val="bullet"/>
      <w:lvlText w:val="•"/>
      <w:lvlJc w:val="left"/>
      <w:pPr>
        <w:ind w:left="3200" w:hanging="360"/>
      </w:pPr>
      <w:rPr>
        <w:rFonts w:hint="default"/>
        <w:lang w:val="en-US" w:eastAsia="en-US" w:bidi="ar-SA"/>
      </w:rPr>
    </w:lvl>
    <w:lvl w:ilvl="4" w:tplc="5D6C937C">
      <w:numFmt w:val="bullet"/>
      <w:lvlText w:val="•"/>
      <w:lvlJc w:val="left"/>
      <w:pPr>
        <w:ind w:left="4080" w:hanging="360"/>
      </w:pPr>
      <w:rPr>
        <w:rFonts w:hint="default"/>
        <w:lang w:val="en-US" w:eastAsia="en-US" w:bidi="ar-SA"/>
      </w:rPr>
    </w:lvl>
    <w:lvl w:ilvl="5" w:tplc="A5CAE364">
      <w:numFmt w:val="bullet"/>
      <w:lvlText w:val="•"/>
      <w:lvlJc w:val="left"/>
      <w:pPr>
        <w:ind w:left="4960" w:hanging="360"/>
      </w:pPr>
      <w:rPr>
        <w:rFonts w:hint="default"/>
        <w:lang w:val="en-US" w:eastAsia="en-US" w:bidi="ar-SA"/>
      </w:rPr>
    </w:lvl>
    <w:lvl w:ilvl="6" w:tplc="1352805C">
      <w:numFmt w:val="bullet"/>
      <w:lvlText w:val="•"/>
      <w:lvlJc w:val="left"/>
      <w:pPr>
        <w:ind w:left="5840" w:hanging="360"/>
      </w:pPr>
      <w:rPr>
        <w:rFonts w:hint="default"/>
        <w:lang w:val="en-US" w:eastAsia="en-US" w:bidi="ar-SA"/>
      </w:rPr>
    </w:lvl>
    <w:lvl w:ilvl="7" w:tplc="E14816F0">
      <w:numFmt w:val="bullet"/>
      <w:lvlText w:val="•"/>
      <w:lvlJc w:val="left"/>
      <w:pPr>
        <w:ind w:left="6720" w:hanging="360"/>
      </w:pPr>
      <w:rPr>
        <w:rFonts w:hint="default"/>
        <w:lang w:val="en-US" w:eastAsia="en-US" w:bidi="ar-SA"/>
      </w:rPr>
    </w:lvl>
    <w:lvl w:ilvl="8" w:tplc="4574D54C">
      <w:numFmt w:val="bullet"/>
      <w:lvlText w:val="•"/>
      <w:lvlJc w:val="left"/>
      <w:pPr>
        <w:ind w:left="7600" w:hanging="360"/>
      </w:pPr>
      <w:rPr>
        <w:rFonts w:hint="default"/>
        <w:lang w:val="en-US" w:eastAsia="en-US" w:bidi="ar-SA"/>
      </w:rPr>
    </w:lvl>
  </w:abstractNum>
  <w:abstractNum w:abstractNumId="1" w15:restartNumberingAfterBreak="0">
    <w:nsid w:val="4872022E"/>
    <w:multiLevelType w:val="hybridMultilevel"/>
    <w:tmpl w:val="9ED28FE2"/>
    <w:lvl w:ilvl="0" w:tplc="703409CE">
      <w:numFmt w:val="bullet"/>
      <w:lvlText w:val=""/>
      <w:lvlJc w:val="left"/>
      <w:pPr>
        <w:ind w:left="720" w:hanging="269"/>
      </w:pPr>
      <w:rPr>
        <w:rFonts w:ascii="Symbol" w:eastAsia="Symbol" w:hAnsi="Symbol" w:cs="Symbol" w:hint="default"/>
        <w:b w:val="0"/>
        <w:bCs w:val="0"/>
        <w:i w:val="0"/>
        <w:iCs w:val="0"/>
        <w:color w:val="303030"/>
        <w:spacing w:val="0"/>
        <w:w w:val="100"/>
        <w:sz w:val="24"/>
        <w:szCs w:val="24"/>
        <w:lang w:val="en-US" w:eastAsia="en-US" w:bidi="ar-SA"/>
      </w:rPr>
    </w:lvl>
    <w:lvl w:ilvl="1" w:tplc="88F476E2">
      <w:numFmt w:val="bullet"/>
      <w:lvlText w:val="•"/>
      <w:lvlJc w:val="left"/>
      <w:pPr>
        <w:ind w:left="1584" w:hanging="269"/>
      </w:pPr>
      <w:rPr>
        <w:rFonts w:hint="default"/>
        <w:lang w:val="en-US" w:eastAsia="en-US" w:bidi="ar-SA"/>
      </w:rPr>
    </w:lvl>
    <w:lvl w:ilvl="2" w:tplc="44AE56D0">
      <w:numFmt w:val="bullet"/>
      <w:lvlText w:val="•"/>
      <w:lvlJc w:val="left"/>
      <w:pPr>
        <w:ind w:left="2448" w:hanging="269"/>
      </w:pPr>
      <w:rPr>
        <w:rFonts w:hint="default"/>
        <w:lang w:val="en-US" w:eastAsia="en-US" w:bidi="ar-SA"/>
      </w:rPr>
    </w:lvl>
    <w:lvl w:ilvl="3" w:tplc="F74252E4">
      <w:numFmt w:val="bullet"/>
      <w:lvlText w:val="•"/>
      <w:lvlJc w:val="left"/>
      <w:pPr>
        <w:ind w:left="3312" w:hanging="269"/>
      </w:pPr>
      <w:rPr>
        <w:rFonts w:hint="default"/>
        <w:lang w:val="en-US" w:eastAsia="en-US" w:bidi="ar-SA"/>
      </w:rPr>
    </w:lvl>
    <w:lvl w:ilvl="4" w:tplc="54FA7CC4">
      <w:numFmt w:val="bullet"/>
      <w:lvlText w:val="•"/>
      <w:lvlJc w:val="left"/>
      <w:pPr>
        <w:ind w:left="4176" w:hanging="269"/>
      </w:pPr>
      <w:rPr>
        <w:rFonts w:hint="default"/>
        <w:lang w:val="en-US" w:eastAsia="en-US" w:bidi="ar-SA"/>
      </w:rPr>
    </w:lvl>
    <w:lvl w:ilvl="5" w:tplc="E280CFD0">
      <w:numFmt w:val="bullet"/>
      <w:lvlText w:val="•"/>
      <w:lvlJc w:val="left"/>
      <w:pPr>
        <w:ind w:left="5040" w:hanging="269"/>
      </w:pPr>
      <w:rPr>
        <w:rFonts w:hint="default"/>
        <w:lang w:val="en-US" w:eastAsia="en-US" w:bidi="ar-SA"/>
      </w:rPr>
    </w:lvl>
    <w:lvl w:ilvl="6" w:tplc="FC9C7D34">
      <w:numFmt w:val="bullet"/>
      <w:lvlText w:val="•"/>
      <w:lvlJc w:val="left"/>
      <w:pPr>
        <w:ind w:left="5904" w:hanging="269"/>
      </w:pPr>
      <w:rPr>
        <w:rFonts w:hint="default"/>
        <w:lang w:val="en-US" w:eastAsia="en-US" w:bidi="ar-SA"/>
      </w:rPr>
    </w:lvl>
    <w:lvl w:ilvl="7" w:tplc="A086C062">
      <w:numFmt w:val="bullet"/>
      <w:lvlText w:val="•"/>
      <w:lvlJc w:val="left"/>
      <w:pPr>
        <w:ind w:left="6768" w:hanging="269"/>
      </w:pPr>
      <w:rPr>
        <w:rFonts w:hint="default"/>
        <w:lang w:val="en-US" w:eastAsia="en-US" w:bidi="ar-SA"/>
      </w:rPr>
    </w:lvl>
    <w:lvl w:ilvl="8" w:tplc="04D23E94">
      <w:numFmt w:val="bullet"/>
      <w:lvlText w:val="•"/>
      <w:lvlJc w:val="left"/>
      <w:pPr>
        <w:ind w:left="7632" w:hanging="269"/>
      </w:pPr>
      <w:rPr>
        <w:rFonts w:hint="default"/>
        <w:lang w:val="en-US" w:eastAsia="en-US" w:bidi="ar-SA"/>
      </w:rPr>
    </w:lvl>
  </w:abstractNum>
  <w:num w:numId="1" w16cid:durableId="436829876">
    <w:abstractNumId w:val="0"/>
  </w:num>
  <w:num w:numId="2" w16cid:durableId="5721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71"/>
    <w:rsid w:val="005C5940"/>
    <w:rsid w:val="00A20625"/>
    <w:rsid w:val="00C15A17"/>
    <w:rsid w:val="00D2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CD29"/>
  <w15:docId w15:val="{44F7403E-F2D9-414B-8367-B15BD20E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8"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ants.nih.gov/grants/guide/notice-files/NOT-OD-19-114.html" TargetMode="External"/><Relationship Id="rId13" Type="http://schemas.openxmlformats.org/officeDocument/2006/relationships/hyperlink" Target="https://www.suny.edu/sunypp/documents.cfm?doc_id=334" TargetMode="External"/><Relationship Id="rId3" Type="http://schemas.openxmlformats.org/officeDocument/2006/relationships/settings" Target="settings.xml"/><Relationship Id="rId7" Type="http://schemas.openxmlformats.org/officeDocument/2006/relationships/hyperlink" Target="https://www.nsf.gov/news/news_summ.jsp?cntn_id=298852&amp;org=NSF&amp;from=news" TargetMode="External"/><Relationship Id="rId12" Type="http://schemas.openxmlformats.org/officeDocument/2006/relationships/hyperlink" Target="https://www.suny.edu/sunypp/documents.cfm?doc_id=3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ystem.suny.edu/compliance/topics/conflicts-of-interest/conflicts-of-interest/" TargetMode="External"/><Relationship Id="rId5" Type="http://schemas.openxmlformats.org/officeDocument/2006/relationships/footnotes" Target="footnotes.xml"/><Relationship Id="rId15" Type="http://schemas.openxmlformats.org/officeDocument/2006/relationships/hyperlink" Target="https://www.rfsuny.org/our-work/sponsored-programs-administration/sponsored-programs-and-research-compliance/export-control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uny.edu/about/leadership/board-of-trustees/meetings/webcastdocs/Tab14_SUNY%20Resolution%20on%20Foreign%20Disclosure%20Export%20Controls%20May%202019.pdf" TargetMode="External"/><Relationship Id="rId14" Type="http://schemas.openxmlformats.org/officeDocument/2006/relationships/hyperlink" Target="https://www.suny.edu/sunypp/documents.cfm?doc_id=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Worden, Molly</dc:creator>
  <dc:description/>
  <cp:lastModifiedBy>Duro Phiota</cp:lastModifiedBy>
  <cp:revision>2</cp:revision>
  <dcterms:created xsi:type="dcterms:W3CDTF">2026-05-05T02:13:00Z</dcterms:created>
  <dcterms:modified xsi:type="dcterms:W3CDTF">2026-05-05T02:13:00Z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Acrobat PDFMaker 15 for Word</vt:lpwstr>
  </property>
  <property fmtid="{D5CDD505-2E9C-101B-9397-08002B2CF9AE}" pid="4" name="LastSaved">
    <vt:filetime>2026-05-05T00:00:00Z</vt:filetime>
  </property>
  <property fmtid="{D5CDD505-2E9C-101B-9397-08002B2CF9AE}" pid="5" name="Producer">
    <vt:lpwstr>Adobe PDF Library 15.0</vt:lpwstr>
  </property>
  <property fmtid="{D5CDD505-2E9C-101B-9397-08002B2CF9AE}" pid="6" name="SourceModified">
    <vt:lpwstr>D:20190920184412</vt:lpwstr>
  </property>
</Properties>
</file>