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9"/>
        <w:ind w:left="5264"/>
      </w:pPr>
      <w:r>
        <w:rPr/>
        <w:drawing>
          <wp:anchor distT="0" distB="0" distL="0" distR="0" allowOverlap="1" layoutInCell="1" locked="0" behindDoc="0" simplePos="0" relativeHeight="15728640">
            <wp:simplePos x="0" y="0"/>
            <wp:positionH relativeFrom="page">
              <wp:posOffset>1314449</wp:posOffset>
            </wp:positionH>
            <wp:positionV relativeFrom="paragraph">
              <wp:posOffset>3174</wp:posOffset>
            </wp:positionV>
            <wp:extent cx="2247899" cy="37147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247899" cy="371474"/>
                    </a:xfrm>
                    <a:prstGeom prst="rect">
                      <a:avLst/>
                    </a:prstGeom>
                  </pic:spPr>
                </pic:pic>
              </a:graphicData>
            </a:graphic>
          </wp:anchor>
        </w:drawing>
      </w:r>
      <w:r>
        <w:rPr>
          <w:color w:val="990000"/>
        </w:rPr>
        <w:t>Research</w:t>
      </w:r>
      <w:r>
        <w:rPr>
          <w:color w:val="990000"/>
          <w:spacing w:val="12"/>
        </w:rPr>
        <w:t> </w:t>
      </w:r>
      <w:r>
        <w:rPr>
          <w:color w:val="990000"/>
        </w:rPr>
        <w:t>Security</w:t>
      </w:r>
      <w:r>
        <w:rPr>
          <w:color w:val="990000"/>
          <w:spacing w:val="13"/>
        </w:rPr>
        <w:t> </w:t>
      </w:r>
      <w:r>
        <w:rPr>
          <w:color w:val="990000"/>
          <w:spacing w:val="-2"/>
        </w:rPr>
        <w:t>Program</w:t>
      </w:r>
    </w:p>
    <w:p>
      <w:pPr>
        <w:pStyle w:val="BodyText"/>
        <w:rPr>
          <w:sz w:val="20"/>
        </w:rPr>
      </w:pPr>
    </w:p>
    <w:p>
      <w:pPr>
        <w:pStyle w:val="BodyText"/>
        <w:rPr>
          <w:sz w:val="20"/>
        </w:rPr>
      </w:pPr>
    </w:p>
    <w:p>
      <w:pPr>
        <w:pStyle w:val="BodyText"/>
        <w:spacing w:before="104"/>
        <w:rPr>
          <w:sz w:val="20"/>
        </w:rPr>
      </w:pPr>
    </w:p>
    <w:tbl>
      <w:tblPr>
        <w:tblW w:w="0" w:type="auto"/>
        <w:jc w:val="left"/>
        <w:tblInd w:w="292" w:type="dxa"/>
        <w:tblBorders>
          <w:top w:val="single" w:sz="18" w:space="0" w:color="005399"/>
          <w:left w:val="single" w:sz="18" w:space="0" w:color="005399"/>
          <w:bottom w:val="single" w:sz="18" w:space="0" w:color="005399"/>
          <w:right w:val="single" w:sz="18" w:space="0" w:color="005399"/>
          <w:insideH w:val="single" w:sz="18" w:space="0" w:color="005399"/>
          <w:insideV w:val="single" w:sz="18" w:space="0" w:color="005399"/>
        </w:tblBorders>
        <w:tblLayout w:type="fixed"/>
        <w:tblCellMar>
          <w:top w:w="0" w:type="dxa"/>
          <w:left w:w="0" w:type="dxa"/>
          <w:bottom w:w="0" w:type="dxa"/>
          <w:right w:w="0" w:type="dxa"/>
        </w:tblCellMar>
        <w:tblLook w:val="01E0"/>
      </w:tblPr>
      <w:tblGrid>
        <w:gridCol w:w="9540"/>
      </w:tblGrid>
      <w:tr>
        <w:trPr>
          <w:trHeight w:val="2714" w:hRule="atLeast"/>
        </w:trPr>
        <w:tc>
          <w:tcPr>
            <w:tcW w:w="9540" w:type="dxa"/>
            <w:tcBorders>
              <w:bottom w:val="thinThickMediumGap" w:sz="9" w:space="0" w:color="005399"/>
            </w:tcBorders>
            <w:shd w:val="clear" w:color="auto" w:fill="F5F5F5"/>
          </w:tcPr>
          <w:p>
            <w:pPr>
              <w:pStyle w:val="TableParagraph"/>
              <w:spacing w:before="261"/>
              <w:ind w:left="0"/>
              <w:rPr>
                <w:rFonts w:ascii="Times New Roman"/>
                <w:sz w:val="24"/>
              </w:rPr>
            </w:pPr>
          </w:p>
          <w:p>
            <w:pPr>
              <w:pStyle w:val="TableParagraph"/>
              <w:ind w:left="330"/>
              <w:rPr>
                <w:b/>
                <w:sz w:val="24"/>
              </w:rPr>
            </w:pPr>
            <w:r>
              <w:rPr>
                <w:b/>
                <w:color w:val="005399"/>
                <w:sz w:val="24"/>
              </w:rPr>
              <w:t>You</w:t>
            </w:r>
            <w:r>
              <w:rPr>
                <w:b/>
                <w:color w:val="005399"/>
                <w:spacing w:val="-8"/>
                <w:sz w:val="24"/>
              </w:rPr>
              <w:t> </w:t>
            </w:r>
            <w:r>
              <w:rPr>
                <w:b/>
                <w:color w:val="005399"/>
                <w:sz w:val="24"/>
              </w:rPr>
              <w:t>should</w:t>
            </w:r>
            <w:r>
              <w:rPr>
                <w:b/>
                <w:color w:val="005399"/>
                <w:spacing w:val="-7"/>
                <w:sz w:val="24"/>
              </w:rPr>
              <w:t> </w:t>
            </w:r>
            <w:r>
              <w:rPr>
                <w:b/>
                <w:color w:val="005399"/>
                <w:sz w:val="24"/>
              </w:rPr>
              <w:t>read</w:t>
            </w:r>
            <w:r>
              <w:rPr>
                <w:b/>
                <w:color w:val="005399"/>
                <w:spacing w:val="-7"/>
                <w:sz w:val="24"/>
              </w:rPr>
              <w:t> </w:t>
            </w:r>
            <w:r>
              <w:rPr>
                <w:b/>
                <w:color w:val="005399"/>
                <w:sz w:val="24"/>
              </w:rPr>
              <w:t>this</w:t>
            </w:r>
            <w:r>
              <w:rPr>
                <w:b/>
                <w:color w:val="005399"/>
                <w:spacing w:val="-9"/>
                <w:sz w:val="24"/>
              </w:rPr>
              <w:t> </w:t>
            </w:r>
            <w:r>
              <w:rPr>
                <w:b/>
                <w:color w:val="005399"/>
                <w:sz w:val="24"/>
              </w:rPr>
              <w:t>message</w:t>
            </w:r>
            <w:r>
              <w:rPr>
                <w:b/>
                <w:color w:val="005399"/>
                <w:spacing w:val="-9"/>
                <w:sz w:val="24"/>
              </w:rPr>
              <w:t> </w:t>
            </w:r>
            <w:r>
              <w:rPr>
                <w:b/>
                <w:color w:val="005399"/>
                <w:sz w:val="24"/>
              </w:rPr>
              <w:t>from</w:t>
            </w:r>
            <w:r>
              <w:rPr>
                <w:b/>
                <w:color w:val="005399"/>
                <w:spacing w:val="-14"/>
                <w:sz w:val="24"/>
              </w:rPr>
              <w:t> </w:t>
            </w:r>
            <w:r>
              <w:rPr>
                <w:b/>
                <w:color w:val="005399"/>
                <w:sz w:val="24"/>
              </w:rPr>
              <w:t>the</w:t>
            </w:r>
            <w:r>
              <w:rPr>
                <w:b/>
                <w:color w:val="005399"/>
                <w:spacing w:val="-9"/>
                <w:sz w:val="24"/>
              </w:rPr>
              <w:t> </w:t>
            </w:r>
            <w:r>
              <w:rPr>
                <w:b/>
                <w:color w:val="005399"/>
                <w:sz w:val="24"/>
              </w:rPr>
              <w:t>Research</w:t>
            </w:r>
            <w:r>
              <w:rPr>
                <w:b/>
                <w:color w:val="005399"/>
                <w:spacing w:val="-7"/>
                <w:sz w:val="24"/>
              </w:rPr>
              <w:t> </w:t>
            </w:r>
            <w:r>
              <w:rPr>
                <w:b/>
                <w:color w:val="005399"/>
                <w:sz w:val="24"/>
              </w:rPr>
              <w:t>Security</w:t>
            </w:r>
            <w:r>
              <w:rPr>
                <w:b/>
                <w:color w:val="005399"/>
                <w:spacing w:val="-9"/>
                <w:sz w:val="24"/>
              </w:rPr>
              <w:t> </w:t>
            </w:r>
            <w:r>
              <w:rPr>
                <w:b/>
                <w:color w:val="005399"/>
                <w:sz w:val="24"/>
              </w:rPr>
              <w:t>Program</w:t>
            </w:r>
            <w:r>
              <w:rPr>
                <w:b/>
                <w:color w:val="005399"/>
                <w:spacing w:val="-14"/>
                <w:sz w:val="24"/>
              </w:rPr>
              <w:t> </w:t>
            </w:r>
            <w:r>
              <w:rPr>
                <w:b/>
                <w:color w:val="005399"/>
                <w:sz w:val="24"/>
              </w:rPr>
              <w:t>if</w:t>
            </w:r>
            <w:r>
              <w:rPr>
                <w:b/>
                <w:color w:val="005399"/>
                <w:spacing w:val="-14"/>
                <w:sz w:val="24"/>
              </w:rPr>
              <w:t> </w:t>
            </w:r>
            <w:r>
              <w:rPr>
                <w:b/>
                <w:color w:val="005399"/>
                <w:sz w:val="24"/>
              </w:rPr>
              <w:t>you</w:t>
            </w:r>
            <w:r>
              <w:rPr>
                <w:b/>
                <w:color w:val="005399"/>
                <w:spacing w:val="-7"/>
                <w:sz w:val="24"/>
              </w:rPr>
              <w:t> </w:t>
            </w:r>
            <w:r>
              <w:rPr>
                <w:b/>
                <w:color w:val="005399"/>
                <w:spacing w:val="-4"/>
                <w:sz w:val="24"/>
              </w:rPr>
              <w:t>are:</w:t>
            </w:r>
          </w:p>
          <w:p>
            <w:pPr>
              <w:pStyle w:val="TableParagraph"/>
              <w:spacing w:line="297" w:lineRule="auto" w:before="262"/>
              <w:ind w:left="930" w:right="588"/>
              <w:rPr>
                <w:sz w:val="21"/>
              </w:rPr>
            </w:pPr>
            <w:r>
              <w:rPr>
                <w:sz w:val="21"/>
              </w:rPr>
              <mc:AlternateContent>
                <mc:Choice Requires="wps">
                  <w:drawing>
                    <wp:anchor distT="0" distB="0" distL="0" distR="0" allowOverlap="1" layoutInCell="1" locked="0" behindDoc="0" simplePos="0" relativeHeight="15730176">
                      <wp:simplePos x="0" y="0"/>
                      <wp:positionH relativeFrom="column">
                        <wp:posOffset>447674</wp:posOffset>
                      </wp:positionH>
                      <wp:positionV relativeFrom="paragraph">
                        <wp:posOffset>234300</wp:posOffset>
                      </wp:positionV>
                      <wp:extent cx="38100" cy="381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8100" cy="38100"/>
                                <a:chExt cx="38100" cy="38100"/>
                              </a:xfrm>
                            </wpg:grpSpPr>
                            <wps:wsp>
                              <wps:cNvPr id="3" name="Graphic 3"/>
                              <wps:cNvSpPr/>
                              <wps:spPr>
                                <a:xfrm>
                                  <a:off x="0" y="0"/>
                                  <a:ext cx="38100" cy="38100"/>
                                </a:xfrm>
                                <a:custGeom>
                                  <a:avLst/>
                                  <a:gdLst/>
                                  <a:ahLst/>
                                  <a:cxnLst/>
                                  <a:rect l="l" t="t" r="r" b="b"/>
                                  <a:pathLst>
                                    <a:path w="38100" h="38100">
                                      <a:moveTo>
                                        <a:pt x="21576" y="38099"/>
                                      </a:moveTo>
                                      <a:lnTo>
                                        <a:pt x="16523" y="38099"/>
                                      </a:lnTo>
                                      <a:lnTo>
                                        <a:pt x="14093" y="37616"/>
                                      </a:lnTo>
                                      <a:lnTo>
                                        <a:pt x="0" y="21576"/>
                                      </a:lnTo>
                                      <a:lnTo>
                                        <a:pt x="0" y="16523"/>
                                      </a:lnTo>
                                      <a:lnTo>
                                        <a:pt x="16523" y="0"/>
                                      </a:lnTo>
                                      <a:lnTo>
                                        <a:pt x="21576" y="0"/>
                                      </a:lnTo>
                                      <a:lnTo>
                                        <a:pt x="38100" y="19049"/>
                                      </a:lnTo>
                                      <a:lnTo>
                                        <a:pt x="38099" y="21576"/>
                                      </a:lnTo>
                                      <a:lnTo>
                                        <a:pt x="21576" y="38099"/>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35.249985pt;margin-top:18.448864pt;width:3pt;height:3pt;mso-position-horizontal-relative:column;mso-position-vertical-relative:paragraph;z-index:15730176" id="docshapegroup1" coordorigin="705,369" coordsize="60,60">
                      <v:shape style="position:absolute;left:705;top:368;width:60;height:60" id="docshape2" coordorigin="705,369" coordsize="60,60" path="m739,429l731,429,727,428,705,403,705,395,731,369,739,369,765,399,765,403,739,429xe" filled="true" fillcolor="#333333" stroked="false">
                        <v:path arrowok="t"/>
                        <v:fill type="solid"/>
                      </v:shape>
                      <w10:wrap type="none"/>
                    </v:group>
                  </w:pict>
                </mc:Fallback>
              </mc:AlternateContent>
            </w:r>
            <w:r>
              <w:rPr>
                <w:color w:val="333333"/>
                <w:sz w:val="21"/>
              </w:rPr>
              <w:t>Faculty who have or plan to have international relationships/activities, especially with China, Russia, or Belarus</w:t>
            </w:r>
          </w:p>
          <w:p>
            <w:pPr>
              <w:pStyle w:val="TableParagraph"/>
              <w:spacing w:before="1"/>
              <w:ind w:left="930"/>
              <w:rPr>
                <w:sz w:val="21"/>
              </w:rPr>
            </w:pPr>
            <w:r>
              <w:rPr>
                <w:sz w:val="21"/>
              </w:rPr>
              <mc:AlternateContent>
                <mc:Choice Requires="wps">
                  <w:drawing>
                    <wp:anchor distT="0" distB="0" distL="0" distR="0" allowOverlap="1" layoutInCell="1" locked="0" behindDoc="0" simplePos="0" relativeHeight="15730688">
                      <wp:simplePos x="0" y="0"/>
                      <wp:positionH relativeFrom="column">
                        <wp:posOffset>447674</wp:posOffset>
                      </wp:positionH>
                      <wp:positionV relativeFrom="paragraph">
                        <wp:posOffset>68565</wp:posOffset>
                      </wp:positionV>
                      <wp:extent cx="38100" cy="381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8100" cy="38100"/>
                                <a:chExt cx="38100" cy="38100"/>
                              </a:xfrm>
                            </wpg:grpSpPr>
                            <wps:wsp>
                              <wps:cNvPr id="5" name="Graphic 5"/>
                              <wps:cNvSpPr/>
                              <wps:spPr>
                                <a:xfrm>
                                  <a:off x="0" y="0"/>
                                  <a:ext cx="38100" cy="38100"/>
                                </a:xfrm>
                                <a:custGeom>
                                  <a:avLst/>
                                  <a:gdLst/>
                                  <a:ahLst/>
                                  <a:cxnLst/>
                                  <a:rect l="l" t="t" r="r" b="b"/>
                                  <a:pathLst>
                                    <a:path w="38100" h="38100">
                                      <a:moveTo>
                                        <a:pt x="21576" y="38099"/>
                                      </a:moveTo>
                                      <a:lnTo>
                                        <a:pt x="16523" y="38099"/>
                                      </a:lnTo>
                                      <a:lnTo>
                                        <a:pt x="14093" y="37616"/>
                                      </a:lnTo>
                                      <a:lnTo>
                                        <a:pt x="0" y="21576"/>
                                      </a:lnTo>
                                      <a:lnTo>
                                        <a:pt x="0" y="16523"/>
                                      </a:lnTo>
                                      <a:lnTo>
                                        <a:pt x="16523" y="0"/>
                                      </a:lnTo>
                                      <a:lnTo>
                                        <a:pt x="21576" y="0"/>
                                      </a:lnTo>
                                      <a:lnTo>
                                        <a:pt x="38100" y="19049"/>
                                      </a:lnTo>
                                      <a:lnTo>
                                        <a:pt x="38099" y="21576"/>
                                      </a:lnTo>
                                      <a:lnTo>
                                        <a:pt x="21576" y="38099"/>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35.249985pt;margin-top:5.398861pt;width:3pt;height:3pt;mso-position-horizontal-relative:column;mso-position-vertical-relative:paragraph;z-index:15730688" id="docshapegroup3" coordorigin="705,108" coordsize="60,60">
                      <v:shape style="position:absolute;left:705;top:107;width:60;height:60" id="docshape4" coordorigin="705,108" coordsize="60,60" path="m739,168l731,168,727,167,705,142,705,134,731,108,739,108,765,138,765,142,739,168xe" filled="true" fillcolor="#333333" stroked="false">
                        <v:path arrowok="t"/>
                        <v:fill type="solid"/>
                      </v:shape>
                      <w10:wrap type="none"/>
                    </v:group>
                  </w:pict>
                </mc:Fallback>
              </mc:AlternateContent>
            </w:r>
            <w:r>
              <w:rPr>
                <w:color w:val="333333"/>
                <w:sz w:val="21"/>
              </w:rPr>
              <w:t>Faculty</w:t>
            </w:r>
            <w:r>
              <w:rPr>
                <w:color w:val="333333"/>
                <w:spacing w:val="7"/>
                <w:sz w:val="21"/>
              </w:rPr>
              <w:t> </w:t>
            </w:r>
            <w:r>
              <w:rPr>
                <w:color w:val="333333"/>
                <w:sz w:val="21"/>
              </w:rPr>
              <w:t>who</w:t>
            </w:r>
            <w:r>
              <w:rPr>
                <w:color w:val="333333"/>
                <w:spacing w:val="10"/>
                <w:sz w:val="21"/>
              </w:rPr>
              <w:t> </w:t>
            </w:r>
            <w:r>
              <w:rPr>
                <w:color w:val="333333"/>
                <w:sz w:val="21"/>
              </w:rPr>
              <w:t>have</w:t>
            </w:r>
            <w:r>
              <w:rPr>
                <w:color w:val="333333"/>
                <w:spacing w:val="11"/>
                <w:sz w:val="21"/>
              </w:rPr>
              <w:t> </w:t>
            </w:r>
            <w:r>
              <w:rPr>
                <w:color w:val="333333"/>
                <w:sz w:val="21"/>
              </w:rPr>
              <w:t>or</w:t>
            </w:r>
            <w:r>
              <w:rPr>
                <w:color w:val="333333"/>
                <w:spacing w:val="13"/>
                <w:sz w:val="21"/>
              </w:rPr>
              <w:t> </w:t>
            </w:r>
            <w:r>
              <w:rPr>
                <w:color w:val="333333"/>
                <w:sz w:val="21"/>
              </w:rPr>
              <w:t>plan</w:t>
            </w:r>
            <w:r>
              <w:rPr>
                <w:color w:val="333333"/>
                <w:spacing w:val="10"/>
                <w:sz w:val="21"/>
              </w:rPr>
              <w:t> </w:t>
            </w:r>
            <w:r>
              <w:rPr>
                <w:color w:val="333333"/>
                <w:sz w:val="21"/>
              </w:rPr>
              <w:t>to</w:t>
            </w:r>
            <w:r>
              <w:rPr>
                <w:color w:val="333333"/>
                <w:spacing w:val="11"/>
                <w:sz w:val="21"/>
              </w:rPr>
              <w:t> </w:t>
            </w:r>
            <w:r>
              <w:rPr>
                <w:color w:val="333333"/>
                <w:sz w:val="21"/>
              </w:rPr>
              <w:t>have</w:t>
            </w:r>
            <w:r>
              <w:rPr>
                <w:color w:val="333333"/>
                <w:spacing w:val="11"/>
                <w:sz w:val="21"/>
              </w:rPr>
              <w:t> </w:t>
            </w:r>
            <w:r>
              <w:rPr>
                <w:color w:val="333333"/>
                <w:sz w:val="21"/>
              </w:rPr>
              <w:t>federally</w:t>
            </w:r>
            <w:r>
              <w:rPr>
                <w:color w:val="333333"/>
                <w:spacing w:val="7"/>
                <w:sz w:val="21"/>
              </w:rPr>
              <w:t> </w:t>
            </w:r>
            <w:r>
              <w:rPr>
                <w:color w:val="333333"/>
                <w:sz w:val="21"/>
              </w:rPr>
              <w:t>funded</w:t>
            </w:r>
            <w:r>
              <w:rPr>
                <w:color w:val="333333"/>
                <w:spacing w:val="11"/>
                <w:sz w:val="21"/>
              </w:rPr>
              <w:t> </w:t>
            </w:r>
            <w:r>
              <w:rPr>
                <w:color w:val="333333"/>
                <w:spacing w:val="-2"/>
                <w:sz w:val="21"/>
              </w:rPr>
              <w:t>research</w:t>
            </w:r>
          </w:p>
          <w:p>
            <w:pPr>
              <w:pStyle w:val="TableParagraph"/>
              <w:spacing w:before="74"/>
              <w:ind w:left="930"/>
              <w:rPr>
                <w:sz w:val="21"/>
              </w:rPr>
            </w:pPr>
            <w:r>
              <w:rPr>
                <w:sz w:val="21"/>
              </w:rPr>
              <mc:AlternateContent>
                <mc:Choice Requires="wps">
                  <w:drawing>
                    <wp:anchor distT="0" distB="0" distL="0" distR="0" allowOverlap="1" layoutInCell="1" locked="0" behindDoc="0" simplePos="0" relativeHeight="15731200">
                      <wp:simplePos x="0" y="0"/>
                      <wp:positionH relativeFrom="column">
                        <wp:posOffset>447674</wp:posOffset>
                      </wp:positionH>
                      <wp:positionV relativeFrom="paragraph">
                        <wp:posOffset>114920</wp:posOffset>
                      </wp:positionV>
                      <wp:extent cx="38100" cy="381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8100" cy="38100"/>
                                <a:chExt cx="38100" cy="38100"/>
                              </a:xfrm>
                            </wpg:grpSpPr>
                            <wps:wsp>
                              <wps:cNvPr id="7" name="Graphic 7"/>
                              <wps:cNvSpPr/>
                              <wps:spPr>
                                <a:xfrm>
                                  <a:off x="0" y="0"/>
                                  <a:ext cx="38100" cy="38100"/>
                                </a:xfrm>
                                <a:custGeom>
                                  <a:avLst/>
                                  <a:gdLst/>
                                  <a:ahLst/>
                                  <a:cxnLst/>
                                  <a:rect l="l" t="t" r="r" b="b"/>
                                  <a:pathLst>
                                    <a:path w="38100" h="38100">
                                      <a:moveTo>
                                        <a:pt x="21576" y="38099"/>
                                      </a:moveTo>
                                      <a:lnTo>
                                        <a:pt x="16523" y="38099"/>
                                      </a:lnTo>
                                      <a:lnTo>
                                        <a:pt x="14093" y="37616"/>
                                      </a:lnTo>
                                      <a:lnTo>
                                        <a:pt x="0" y="21576"/>
                                      </a:lnTo>
                                      <a:lnTo>
                                        <a:pt x="0" y="16523"/>
                                      </a:lnTo>
                                      <a:lnTo>
                                        <a:pt x="16523" y="0"/>
                                      </a:lnTo>
                                      <a:lnTo>
                                        <a:pt x="21576" y="0"/>
                                      </a:lnTo>
                                      <a:lnTo>
                                        <a:pt x="38100" y="19049"/>
                                      </a:lnTo>
                                      <a:lnTo>
                                        <a:pt x="38099" y="21576"/>
                                      </a:lnTo>
                                      <a:lnTo>
                                        <a:pt x="21576" y="38099"/>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35.249985pt;margin-top:9.04886pt;width:3pt;height:3pt;mso-position-horizontal-relative:column;mso-position-vertical-relative:paragraph;z-index:15731200" id="docshapegroup5" coordorigin="705,181" coordsize="60,60">
                      <v:shape style="position:absolute;left:705;top:180;width:60;height:60" id="docshape6" coordorigin="705,181" coordsize="60,60" path="m739,241l731,241,727,240,705,215,705,207,731,181,739,181,765,211,765,215,739,241xe" filled="true" fillcolor="#333333" stroked="false">
                        <v:path arrowok="t"/>
                        <v:fill type="solid"/>
                      </v:shape>
                      <w10:wrap type="none"/>
                    </v:group>
                  </w:pict>
                </mc:Fallback>
              </mc:AlternateContent>
            </w:r>
            <w:r>
              <w:rPr>
                <w:color w:val="333333"/>
                <w:sz w:val="21"/>
              </w:rPr>
              <w:t>Deans</w:t>
            </w:r>
            <w:r>
              <w:rPr>
                <w:color w:val="333333"/>
                <w:spacing w:val="4"/>
                <w:sz w:val="21"/>
              </w:rPr>
              <w:t> </w:t>
            </w:r>
            <w:r>
              <w:rPr>
                <w:color w:val="333333"/>
                <w:sz w:val="21"/>
              </w:rPr>
              <w:t>and</w:t>
            </w:r>
            <w:r>
              <w:rPr>
                <w:color w:val="333333"/>
                <w:spacing w:val="10"/>
                <w:sz w:val="21"/>
              </w:rPr>
              <w:t> </w:t>
            </w:r>
            <w:r>
              <w:rPr>
                <w:color w:val="333333"/>
                <w:sz w:val="21"/>
              </w:rPr>
              <w:t>chairs</w:t>
            </w:r>
            <w:r>
              <w:rPr>
                <w:color w:val="333333"/>
                <w:spacing w:val="7"/>
                <w:sz w:val="21"/>
              </w:rPr>
              <w:t> </w:t>
            </w:r>
            <w:r>
              <w:rPr>
                <w:color w:val="333333"/>
                <w:sz w:val="21"/>
              </w:rPr>
              <w:t>who</w:t>
            </w:r>
            <w:r>
              <w:rPr>
                <w:color w:val="333333"/>
                <w:spacing w:val="10"/>
                <w:sz w:val="21"/>
              </w:rPr>
              <w:t> </w:t>
            </w:r>
            <w:r>
              <w:rPr>
                <w:color w:val="333333"/>
                <w:sz w:val="21"/>
              </w:rPr>
              <w:t>have</w:t>
            </w:r>
            <w:r>
              <w:rPr>
                <w:color w:val="333333"/>
                <w:spacing w:val="10"/>
                <w:sz w:val="21"/>
              </w:rPr>
              <w:t> </w:t>
            </w:r>
            <w:r>
              <w:rPr>
                <w:color w:val="333333"/>
                <w:sz w:val="21"/>
              </w:rPr>
              <w:t>faculty</w:t>
            </w:r>
            <w:r>
              <w:rPr>
                <w:color w:val="333333"/>
                <w:spacing w:val="6"/>
                <w:sz w:val="21"/>
              </w:rPr>
              <w:t> </w:t>
            </w:r>
            <w:r>
              <w:rPr>
                <w:color w:val="333333"/>
                <w:sz w:val="21"/>
              </w:rPr>
              <w:t>involved</w:t>
            </w:r>
            <w:r>
              <w:rPr>
                <w:color w:val="333333"/>
                <w:spacing w:val="10"/>
                <w:sz w:val="21"/>
              </w:rPr>
              <w:t> </w:t>
            </w:r>
            <w:r>
              <w:rPr>
                <w:color w:val="333333"/>
                <w:sz w:val="21"/>
              </w:rPr>
              <w:t>or</w:t>
            </w:r>
            <w:r>
              <w:rPr>
                <w:color w:val="333333"/>
                <w:spacing w:val="13"/>
                <w:sz w:val="21"/>
              </w:rPr>
              <w:t> </w:t>
            </w:r>
            <w:r>
              <w:rPr>
                <w:color w:val="333333"/>
                <w:sz w:val="21"/>
              </w:rPr>
              <w:t>interested</w:t>
            </w:r>
            <w:r>
              <w:rPr>
                <w:color w:val="333333"/>
                <w:spacing w:val="10"/>
                <w:sz w:val="21"/>
              </w:rPr>
              <w:t> </w:t>
            </w:r>
            <w:r>
              <w:rPr>
                <w:color w:val="333333"/>
                <w:sz w:val="21"/>
              </w:rPr>
              <w:t>in</w:t>
            </w:r>
            <w:r>
              <w:rPr>
                <w:color w:val="333333"/>
                <w:spacing w:val="10"/>
                <w:sz w:val="21"/>
              </w:rPr>
              <w:t> </w:t>
            </w:r>
            <w:r>
              <w:rPr>
                <w:color w:val="333333"/>
                <w:sz w:val="21"/>
              </w:rPr>
              <w:t>these</w:t>
            </w:r>
            <w:r>
              <w:rPr>
                <w:color w:val="333333"/>
                <w:spacing w:val="10"/>
                <w:sz w:val="21"/>
              </w:rPr>
              <w:t> </w:t>
            </w:r>
            <w:r>
              <w:rPr>
                <w:color w:val="333333"/>
                <w:spacing w:val="-2"/>
                <w:sz w:val="21"/>
              </w:rPr>
              <w:t>activities</w:t>
            </w:r>
          </w:p>
        </w:tc>
      </w:tr>
      <w:tr>
        <w:trPr>
          <w:trHeight w:val="3119" w:hRule="atLeast"/>
        </w:trPr>
        <w:tc>
          <w:tcPr>
            <w:tcW w:w="9540" w:type="dxa"/>
            <w:tcBorders>
              <w:top w:val="thickThinMediumGap" w:sz="9" w:space="0" w:color="005399"/>
              <w:left w:val="single" w:sz="6" w:space="0" w:color="005399"/>
              <w:bottom w:val="single" w:sz="24" w:space="0" w:color="005399"/>
              <w:right w:val="single" w:sz="6" w:space="0" w:color="005399"/>
            </w:tcBorders>
          </w:tcPr>
          <w:p>
            <w:pPr>
              <w:pStyle w:val="TableParagraph"/>
              <w:spacing w:before="111"/>
              <w:ind w:left="0"/>
              <w:rPr>
                <w:rFonts w:ascii="Times New Roman"/>
                <w:sz w:val="24"/>
              </w:rPr>
            </w:pPr>
          </w:p>
          <w:p>
            <w:pPr>
              <w:pStyle w:val="TableParagraph"/>
              <w:ind w:left="300"/>
              <w:rPr>
                <w:b/>
                <w:sz w:val="24"/>
              </w:rPr>
            </w:pPr>
            <w:r>
              <w:rPr>
                <w:b/>
                <w:color w:val="005399"/>
                <w:sz w:val="24"/>
              </w:rPr>
              <w:t>About</w:t>
            </w:r>
            <w:r>
              <w:rPr>
                <w:b/>
                <w:color w:val="005399"/>
                <w:spacing w:val="-11"/>
                <w:sz w:val="24"/>
              </w:rPr>
              <w:t> </w:t>
            </w:r>
            <w:r>
              <w:rPr>
                <w:b/>
                <w:color w:val="005399"/>
                <w:sz w:val="24"/>
              </w:rPr>
              <w:t>Stony</w:t>
            </w:r>
            <w:r>
              <w:rPr>
                <w:b/>
                <w:color w:val="005399"/>
                <w:spacing w:val="-2"/>
                <w:sz w:val="24"/>
              </w:rPr>
              <w:t> </w:t>
            </w:r>
            <w:r>
              <w:rPr>
                <w:b/>
                <w:color w:val="005399"/>
                <w:sz w:val="24"/>
              </w:rPr>
              <w:t>Brook</w:t>
            </w:r>
            <w:r>
              <w:rPr>
                <w:b/>
                <w:color w:val="005399"/>
                <w:spacing w:val="-2"/>
                <w:sz w:val="24"/>
              </w:rPr>
              <w:t> </w:t>
            </w:r>
            <w:r>
              <w:rPr>
                <w:b/>
                <w:color w:val="005399"/>
                <w:sz w:val="24"/>
              </w:rPr>
              <w:t>University</w:t>
            </w:r>
            <w:r>
              <w:rPr>
                <w:b/>
                <w:color w:val="005399"/>
                <w:spacing w:val="-2"/>
                <w:sz w:val="24"/>
              </w:rPr>
              <w:t> </w:t>
            </w:r>
            <w:r>
              <w:rPr>
                <w:b/>
                <w:color w:val="005399"/>
                <w:sz w:val="24"/>
              </w:rPr>
              <w:t>(SBU)</w:t>
            </w:r>
            <w:r>
              <w:rPr>
                <w:b/>
                <w:color w:val="005399"/>
                <w:spacing w:val="-8"/>
                <w:sz w:val="24"/>
              </w:rPr>
              <w:t> </w:t>
            </w:r>
            <w:r>
              <w:rPr>
                <w:b/>
                <w:color w:val="005399"/>
                <w:sz w:val="24"/>
              </w:rPr>
              <w:t>Research Security</w:t>
            </w:r>
            <w:r>
              <w:rPr>
                <w:b/>
                <w:color w:val="005399"/>
                <w:spacing w:val="-1"/>
                <w:sz w:val="24"/>
              </w:rPr>
              <w:t> </w:t>
            </w:r>
            <w:r>
              <w:rPr>
                <w:b/>
                <w:color w:val="005399"/>
                <w:spacing w:val="-2"/>
                <w:sz w:val="24"/>
              </w:rPr>
              <w:t>Program</w:t>
            </w:r>
          </w:p>
          <w:p>
            <w:pPr>
              <w:pStyle w:val="TableParagraph"/>
              <w:spacing w:line="283" w:lineRule="auto" w:before="67"/>
              <w:ind w:left="300" w:right="392"/>
              <w:rPr>
                <w:sz w:val="21"/>
              </w:rPr>
            </w:pPr>
            <w:r>
              <w:rPr>
                <w:color w:val="333333"/>
                <w:sz w:val="21"/>
              </w:rPr>
              <w:t>The </w:t>
            </w:r>
            <w:hyperlink r:id="rId6">
              <w:r>
                <w:rPr>
                  <w:color w:val="990000"/>
                  <w:sz w:val="21"/>
                  <w:u w:val="single" w:color="990000"/>
                </w:rPr>
                <w:t>Research Security</w:t>
              </w:r>
              <w:r>
                <w:rPr>
                  <w:color w:val="990000"/>
                  <w:spacing w:val="40"/>
                  <w:sz w:val="21"/>
                  <w:u w:val="single" w:color="990000"/>
                </w:rPr>
                <w:t> </w:t>
              </w:r>
              <w:r>
                <w:rPr>
                  <w:color w:val="990000"/>
                  <w:sz w:val="21"/>
                  <w:u w:val="single" w:color="990000"/>
                </w:rPr>
                <w:t>Program</w:t>
              </w:r>
            </w:hyperlink>
            <w:r>
              <w:rPr>
                <w:color w:val="990000"/>
                <w:sz w:val="21"/>
                <w:u w:val="none"/>
              </w:rPr>
              <w:t> </w:t>
            </w:r>
            <w:r>
              <w:rPr>
                <w:color w:val="333333"/>
                <w:sz w:val="21"/>
                <w:u w:val="none"/>
              </w:rPr>
              <w:t>supports researchers in international engagement and global activities. The three main areas of importance are (1) </w:t>
            </w:r>
            <w:r>
              <w:rPr>
                <w:b/>
                <w:color w:val="333333"/>
                <w:sz w:val="21"/>
                <w:u w:val="none"/>
              </w:rPr>
              <w:t>disclosure </w:t>
            </w:r>
            <w:r>
              <w:rPr>
                <w:color w:val="333333"/>
                <w:sz w:val="21"/>
                <w:u w:val="none"/>
              </w:rPr>
              <w:t>- disclosure of external relationships in accordance with applicable federal sponsor guidance and SBU policy; (2) </w:t>
            </w:r>
            <w:r>
              <w:rPr>
                <w:b/>
                <w:color w:val="333333"/>
                <w:sz w:val="21"/>
                <w:u w:val="none"/>
              </w:rPr>
              <w:t>protection </w:t>
            </w:r>
            <w:r>
              <w:rPr>
                <w:color w:val="333333"/>
                <w:sz w:val="21"/>
                <w:u w:val="none"/>
              </w:rPr>
              <w:t>-</w:t>
            </w:r>
            <w:r>
              <w:rPr>
                <w:color w:val="333333"/>
                <w:spacing w:val="40"/>
                <w:sz w:val="21"/>
                <w:u w:val="none"/>
              </w:rPr>
              <w:t> </w:t>
            </w:r>
            <w:r>
              <w:rPr>
                <w:color w:val="333333"/>
                <w:sz w:val="21"/>
                <w:u w:val="none"/>
              </w:rPr>
              <w:t>protection of intellectual property, research data, and materials (cybersecurity, physical security, and review of international relationships and high risk activities), and (3) </w:t>
            </w:r>
            <w:r>
              <w:rPr>
                <w:b/>
                <w:color w:val="333333"/>
                <w:sz w:val="21"/>
                <w:u w:val="none"/>
              </w:rPr>
              <w:t>export</w:t>
            </w:r>
            <w:r>
              <w:rPr>
                <w:b/>
                <w:color w:val="333333"/>
                <w:spacing w:val="31"/>
                <w:sz w:val="21"/>
                <w:u w:val="none"/>
              </w:rPr>
              <w:t> </w:t>
            </w:r>
            <w:r>
              <w:rPr>
                <w:b/>
                <w:color w:val="333333"/>
                <w:sz w:val="21"/>
                <w:u w:val="none"/>
              </w:rPr>
              <w:t>controls</w:t>
            </w:r>
            <w:r>
              <w:rPr>
                <w:b/>
                <w:color w:val="333333"/>
                <w:spacing w:val="28"/>
                <w:sz w:val="21"/>
                <w:u w:val="none"/>
              </w:rPr>
              <w:t> </w:t>
            </w:r>
            <w:r>
              <w:rPr>
                <w:color w:val="333333"/>
                <w:sz w:val="21"/>
                <w:u w:val="none"/>
              </w:rPr>
              <w:t>-a</w:t>
            </w:r>
            <w:r>
              <w:rPr>
                <w:color w:val="333333"/>
                <w:spacing w:val="28"/>
                <w:sz w:val="21"/>
                <w:u w:val="none"/>
              </w:rPr>
              <w:t> </w:t>
            </w:r>
            <w:r>
              <w:rPr>
                <w:color w:val="333333"/>
                <w:sz w:val="21"/>
                <w:u w:val="none"/>
              </w:rPr>
              <w:t>broad</w:t>
            </w:r>
            <w:r>
              <w:rPr>
                <w:color w:val="333333"/>
                <w:spacing w:val="28"/>
                <w:sz w:val="21"/>
                <w:u w:val="none"/>
              </w:rPr>
              <w:t> </w:t>
            </w:r>
            <w:r>
              <w:rPr>
                <w:color w:val="333333"/>
                <w:sz w:val="21"/>
                <w:u w:val="none"/>
              </w:rPr>
              <w:t>body</w:t>
            </w:r>
            <w:r>
              <w:rPr>
                <w:color w:val="333333"/>
                <w:spacing w:val="24"/>
                <w:sz w:val="21"/>
                <w:u w:val="none"/>
              </w:rPr>
              <w:t> </w:t>
            </w:r>
            <w:r>
              <w:rPr>
                <w:color w:val="333333"/>
                <w:sz w:val="21"/>
                <w:u w:val="none"/>
              </w:rPr>
              <w:t>of</w:t>
            </w:r>
            <w:r>
              <w:rPr>
                <w:color w:val="333333"/>
                <w:spacing w:val="26"/>
                <w:sz w:val="21"/>
                <w:u w:val="none"/>
              </w:rPr>
              <w:t> </w:t>
            </w:r>
            <w:r>
              <w:rPr>
                <w:color w:val="333333"/>
                <w:sz w:val="21"/>
                <w:u w:val="none"/>
              </w:rPr>
              <w:t>federal</w:t>
            </w:r>
            <w:r>
              <w:rPr>
                <w:color w:val="333333"/>
                <w:spacing w:val="22"/>
                <w:sz w:val="21"/>
                <w:u w:val="none"/>
              </w:rPr>
              <w:t> </w:t>
            </w:r>
            <w:r>
              <w:rPr>
                <w:color w:val="333333"/>
                <w:sz w:val="21"/>
                <w:u w:val="none"/>
              </w:rPr>
              <w:t>regulations</w:t>
            </w:r>
            <w:r>
              <w:rPr>
                <w:color w:val="333333"/>
                <w:spacing w:val="24"/>
                <w:sz w:val="21"/>
                <w:u w:val="none"/>
              </w:rPr>
              <w:t> </w:t>
            </w:r>
            <w:r>
              <w:rPr>
                <w:color w:val="333333"/>
                <w:sz w:val="21"/>
                <w:u w:val="none"/>
              </w:rPr>
              <w:t>that</w:t>
            </w:r>
            <w:r>
              <w:rPr>
                <w:color w:val="333333"/>
                <w:spacing w:val="26"/>
                <w:sz w:val="21"/>
                <w:u w:val="none"/>
              </w:rPr>
              <w:t> </w:t>
            </w:r>
            <w:r>
              <w:rPr>
                <w:color w:val="333333"/>
                <w:sz w:val="21"/>
                <w:u w:val="none"/>
              </w:rPr>
              <w:t>regulate</w:t>
            </w:r>
            <w:r>
              <w:rPr>
                <w:color w:val="333333"/>
                <w:spacing w:val="28"/>
                <w:sz w:val="21"/>
                <w:u w:val="none"/>
              </w:rPr>
              <w:t> </w:t>
            </w:r>
            <w:r>
              <w:rPr>
                <w:color w:val="333333"/>
                <w:sz w:val="21"/>
                <w:u w:val="none"/>
              </w:rPr>
              <w:t>the</w:t>
            </w:r>
            <w:r>
              <w:rPr>
                <w:color w:val="333333"/>
                <w:spacing w:val="28"/>
                <w:sz w:val="21"/>
                <w:u w:val="none"/>
              </w:rPr>
              <w:t> </w:t>
            </w:r>
            <w:r>
              <w:rPr>
                <w:color w:val="333333"/>
                <w:sz w:val="21"/>
                <w:u w:val="none"/>
              </w:rPr>
              <w:t>transfer</w:t>
            </w:r>
            <w:r>
              <w:rPr>
                <w:color w:val="333333"/>
                <w:spacing w:val="31"/>
                <w:sz w:val="21"/>
                <w:u w:val="none"/>
              </w:rPr>
              <w:t> </w:t>
            </w:r>
            <w:r>
              <w:rPr>
                <w:color w:val="333333"/>
                <w:sz w:val="21"/>
                <w:u w:val="none"/>
              </w:rPr>
              <w:t>(in</w:t>
            </w:r>
            <w:r>
              <w:rPr>
                <w:color w:val="333333"/>
                <w:spacing w:val="28"/>
                <w:sz w:val="21"/>
                <w:u w:val="none"/>
              </w:rPr>
              <w:t> </w:t>
            </w:r>
            <w:r>
              <w:rPr>
                <w:color w:val="333333"/>
                <w:sz w:val="21"/>
                <w:u w:val="none"/>
              </w:rPr>
              <w:t>any manner) of controlled information and items.</w:t>
            </w:r>
          </w:p>
        </w:tc>
      </w:tr>
      <w:tr>
        <w:trPr>
          <w:trHeight w:val="1544" w:hRule="atLeast"/>
        </w:trPr>
        <w:tc>
          <w:tcPr>
            <w:tcW w:w="9540" w:type="dxa"/>
            <w:tcBorders>
              <w:top w:val="single" w:sz="24" w:space="0" w:color="005399"/>
              <w:bottom w:val="double" w:sz="18" w:space="0" w:color="005399"/>
            </w:tcBorders>
            <w:shd w:val="clear" w:color="auto" w:fill="F5F5F5"/>
          </w:tcPr>
          <w:p>
            <w:pPr>
              <w:pStyle w:val="TableParagraph"/>
              <w:spacing w:before="78"/>
              <w:ind w:left="0"/>
              <w:rPr>
                <w:rFonts w:ascii="Times New Roman"/>
                <w:sz w:val="27"/>
              </w:rPr>
            </w:pPr>
          </w:p>
          <w:p>
            <w:pPr>
              <w:pStyle w:val="TableParagraph"/>
              <w:spacing w:line="312" w:lineRule="auto"/>
              <w:ind w:left="615" w:right="588"/>
              <w:rPr>
                <w:b/>
                <w:sz w:val="27"/>
              </w:rPr>
            </w:pPr>
            <w:r>
              <w:rPr>
                <w:b/>
                <w:color w:val="005399"/>
                <w:sz w:val="27"/>
              </w:rPr>
              <w:t>Important</w:t>
            </w:r>
            <w:r>
              <w:rPr>
                <w:b/>
                <w:color w:val="005399"/>
                <w:spacing w:val="-6"/>
                <w:sz w:val="27"/>
              </w:rPr>
              <w:t> </w:t>
            </w:r>
            <w:r>
              <w:rPr>
                <w:b/>
                <w:color w:val="005399"/>
                <w:sz w:val="27"/>
              </w:rPr>
              <w:t>Information</w:t>
            </w:r>
            <w:r>
              <w:rPr>
                <w:b/>
                <w:color w:val="005399"/>
                <w:spacing w:val="-6"/>
                <w:sz w:val="27"/>
              </w:rPr>
              <w:t> </w:t>
            </w:r>
            <w:r>
              <w:rPr>
                <w:b/>
                <w:color w:val="005399"/>
                <w:sz w:val="27"/>
              </w:rPr>
              <w:t>on</w:t>
            </w:r>
            <w:r>
              <w:rPr>
                <w:b/>
                <w:color w:val="005399"/>
                <w:spacing w:val="-6"/>
                <w:sz w:val="27"/>
              </w:rPr>
              <w:t> </w:t>
            </w:r>
            <w:r>
              <w:rPr>
                <w:b/>
                <w:color w:val="005399"/>
                <w:sz w:val="27"/>
              </w:rPr>
              <w:t>U.S.</w:t>
            </w:r>
            <w:r>
              <w:rPr>
                <w:b/>
                <w:color w:val="005399"/>
                <w:spacing w:val="-7"/>
                <w:sz w:val="27"/>
              </w:rPr>
              <w:t> </w:t>
            </w:r>
            <w:r>
              <w:rPr>
                <w:b/>
                <w:color w:val="005399"/>
                <w:sz w:val="27"/>
              </w:rPr>
              <w:t>Government</w:t>
            </w:r>
            <w:r>
              <w:rPr>
                <w:b/>
                <w:color w:val="005399"/>
                <w:spacing w:val="-6"/>
                <w:sz w:val="27"/>
              </w:rPr>
              <w:t> </w:t>
            </w:r>
            <w:r>
              <w:rPr>
                <w:b/>
                <w:color w:val="005399"/>
                <w:sz w:val="27"/>
              </w:rPr>
              <w:t>Actions</w:t>
            </w:r>
            <w:r>
              <w:rPr>
                <w:b/>
                <w:color w:val="005399"/>
                <w:spacing w:val="-7"/>
                <w:sz w:val="27"/>
              </w:rPr>
              <w:t> </w:t>
            </w:r>
            <w:r>
              <w:rPr>
                <w:b/>
                <w:color w:val="005399"/>
                <w:sz w:val="27"/>
              </w:rPr>
              <w:t>that</w:t>
            </w:r>
            <w:r>
              <w:rPr>
                <w:b/>
                <w:color w:val="005399"/>
                <w:spacing w:val="-6"/>
                <w:sz w:val="27"/>
              </w:rPr>
              <w:t> </w:t>
            </w:r>
            <w:r>
              <w:rPr>
                <w:b/>
                <w:color w:val="005399"/>
                <w:sz w:val="27"/>
              </w:rPr>
              <w:t>Pertain to Research Security</w:t>
            </w:r>
          </w:p>
        </w:tc>
      </w:tr>
      <w:tr>
        <w:trPr>
          <w:trHeight w:val="1582" w:hRule="atLeast"/>
        </w:trPr>
        <w:tc>
          <w:tcPr>
            <w:tcW w:w="9540" w:type="dxa"/>
            <w:tcBorders>
              <w:top w:val="double" w:sz="18" w:space="0" w:color="005399"/>
              <w:bottom w:val="thinThickMediumGap" w:sz="9" w:space="0" w:color="005399"/>
            </w:tcBorders>
          </w:tcPr>
          <w:p>
            <w:pPr>
              <w:pStyle w:val="TableParagraph"/>
              <w:spacing w:before="213"/>
              <w:ind w:left="0"/>
              <w:rPr>
                <w:rFonts w:ascii="Times New Roman"/>
                <w:sz w:val="27"/>
              </w:rPr>
            </w:pPr>
          </w:p>
          <w:p>
            <w:pPr>
              <w:pStyle w:val="TableParagraph"/>
              <w:ind w:left="330"/>
              <w:rPr>
                <w:sz w:val="27"/>
              </w:rPr>
            </w:pPr>
            <w:r>
              <w:rPr>
                <w:color w:val="333333"/>
                <w:sz w:val="27"/>
              </w:rPr>
              <w:t>International</w:t>
            </w:r>
            <w:r>
              <w:rPr>
                <w:color w:val="333333"/>
                <w:spacing w:val="-14"/>
                <w:sz w:val="27"/>
              </w:rPr>
              <w:t> </w:t>
            </w:r>
            <w:r>
              <w:rPr>
                <w:color w:val="333333"/>
                <w:sz w:val="27"/>
              </w:rPr>
              <w:t>Relationships/Activities</w:t>
            </w:r>
            <w:r>
              <w:rPr>
                <w:color w:val="333333"/>
                <w:spacing w:val="-11"/>
                <w:sz w:val="27"/>
              </w:rPr>
              <w:t> </w:t>
            </w:r>
            <w:r>
              <w:rPr>
                <w:color w:val="333333"/>
                <w:spacing w:val="-2"/>
                <w:sz w:val="27"/>
              </w:rPr>
              <w:t>Updates</w:t>
            </w:r>
          </w:p>
          <w:p>
            <w:pPr>
              <w:pStyle w:val="TableParagraph"/>
              <w:spacing w:before="61"/>
              <w:ind w:left="330"/>
              <w:rPr>
                <w:b/>
                <w:sz w:val="21"/>
              </w:rPr>
            </w:pPr>
            <w:r>
              <w:rPr>
                <w:b/>
                <w:color w:val="005399"/>
                <w:sz w:val="21"/>
              </w:rPr>
              <w:t>-</w:t>
            </w:r>
            <w:r>
              <w:rPr>
                <w:b/>
                <w:color w:val="005399"/>
                <w:spacing w:val="15"/>
                <w:sz w:val="21"/>
              </w:rPr>
              <w:t> </w:t>
            </w:r>
            <w:r>
              <w:rPr>
                <w:b/>
                <w:color w:val="005399"/>
                <w:sz w:val="21"/>
              </w:rPr>
              <w:t>Know</w:t>
            </w:r>
            <w:r>
              <w:rPr>
                <w:b/>
                <w:color w:val="005399"/>
                <w:spacing w:val="11"/>
                <w:sz w:val="21"/>
              </w:rPr>
              <w:t> </w:t>
            </w:r>
            <w:r>
              <w:rPr>
                <w:b/>
                <w:color w:val="005399"/>
                <w:sz w:val="21"/>
              </w:rPr>
              <w:t>your</w:t>
            </w:r>
            <w:r>
              <w:rPr>
                <w:b/>
                <w:color w:val="005399"/>
                <w:spacing w:val="2"/>
                <w:sz w:val="21"/>
              </w:rPr>
              <w:t> </w:t>
            </w:r>
            <w:r>
              <w:rPr>
                <w:b/>
                <w:color w:val="005399"/>
                <w:spacing w:val="-2"/>
                <w:sz w:val="21"/>
              </w:rPr>
              <w:t>Collaborator/Partner</w:t>
            </w:r>
          </w:p>
        </w:tc>
      </w:tr>
      <w:tr>
        <w:trPr>
          <w:trHeight w:val="4237" w:hRule="atLeast"/>
        </w:trPr>
        <w:tc>
          <w:tcPr>
            <w:tcW w:w="9540" w:type="dxa"/>
            <w:tcBorders>
              <w:top w:val="thickThinMediumGap" w:sz="9" w:space="0" w:color="005399"/>
              <w:left w:val="single" w:sz="6" w:space="0" w:color="005399"/>
              <w:bottom w:val="nil"/>
              <w:right w:val="single" w:sz="6" w:space="0" w:color="005399"/>
            </w:tcBorders>
          </w:tcPr>
          <w:p>
            <w:pPr>
              <w:pStyle w:val="TableParagraph"/>
              <w:spacing w:before="121"/>
              <w:ind w:left="0"/>
              <w:rPr>
                <w:rFonts w:ascii="Times New Roman"/>
                <w:sz w:val="21"/>
              </w:rPr>
            </w:pPr>
          </w:p>
          <w:p>
            <w:pPr>
              <w:pStyle w:val="TableParagraph"/>
              <w:ind w:left="315"/>
              <w:rPr>
                <w:b/>
                <w:sz w:val="21"/>
              </w:rPr>
            </w:pPr>
            <w:r>
              <w:rPr>
                <w:b/>
                <w:color w:val="005399"/>
                <w:sz w:val="21"/>
              </w:rPr>
              <w:t>Department</w:t>
            </w:r>
            <w:r>
              <w:rPr>
                <w:b/>
                <w:color w:val="005399"/>
                <w:spacing w:val="21"/>
                <w:sz w:val="21"/>
              </w:rPr>
              <w:t> </w:t>
            </w:r>
            <w:r>
              <w:rPr>
                <w:b/>
                <w:color w:val="005399"/>
                <w:sz w:val="21"/>
              </w:rPr>
              <w:t>of</w:t>
            </w:r>
            <w:r>
              <w:rPr>
                <w:b/>
                <w:color w:val="005399"/>
                <w:spacing w:val="22"/>
                <w:sz w:val="21"/>
              </w:rPr>
              <w:t> </w:t>
            </w:r>
            <w:r>
              <w:rPr>
                <w:b/>
                <w:color w:val="005399"/>
                <w:sz w:val="21"/>
              </w:rPr>
              <w:t>Defense</w:t>
            </w:r>
            <w:r>
              <w:rPr>
                <w:b/>
                <w:color w:val="005399"/>
                <w:spacing w:val="20"/>
                <w:sz w:val="21"/>
              </w:rPr>
              <w:t> </w:t>
            </w:r>
            <w:r>
              <w:rPr>
                <w:b/>
                <w:color w:val="005399"/>
                <w:sz w:val="21"/>
              </w:rPr>
              <w:t>Updates</w:t>
            </w:r>
            <w:r>
              <w:rPr>
                <w:b/>
                <w:color w:val="005399"/>
                <w:spacing w:val="19"/>
                <w:sz w:val="21"/>
              </w:rPr>
              <w:t> </w:t>
            </w:r>
            <w:r>
              <w:rPr>
                <w:b/>
                <w:color w:val="005399"/>
                <w:sz w:val="21"/>
              </w:rPr>
              <w:t>the1286</w:t>
            </w:r>
            <w:r>
              <w:rPr>
                <w:b/>
                <w:color w:val="005399"/>
                <w:spacing w:val="20"/>
                <w:sz w:val="21"/>
              </w:rPr>
              <w:t> </w:t>
            </w:r>
            <w:r>
              <w:rPr>
                <w:b/>
                <w:color w:val="005399"/>
                <w:spacing w:val="-4"/>
                <w:sz w:val="21"/>
              </w:rPr>
              <w:t>List</w:t>
            </w:r>
          </w:p>
          <w:p>
            <w:pPr>
              <w:pStyle w:val="TableParagraph"/>
              <w:spacing w:line="283" w:lineRule="auto" w:before="44"/>
              <w:ind w:left="315" w:right="392"/>
              <w:rPr>
                <w:sz w:val="21"/>
              </w:rPr>
            </w:pPr>
            <w:r>
              <w:rPr>
                <w:color w:val="333333"/>
                <w:sz w:val="21"/>
              </w:rPr>
              <w:t>The Department of Defense has </w:t>
            </w:r>
            <w:hyperlink r:id="rId7">
              <w:r>
                <w:rPr>
                  <w:color w:val="990000"/>
                  <w:sz w:val="21"/>
                  <w:u w:val="single" w:color="990000"/>
                </w:rPr>
                <w:t>updated the1286 List.</w:t>
              </w:r>
            </w:hyperlink>
            <w:r>
              <w:rPr>
                <w:color w:val="990000"/>
                <w:sz w:val="21"/>
                <w:u w:val="none"/>
              </w:rPr>
              <w:t> </w:t>
            </w:r>
            <w:r>
              <w:rPr>
                <w:color w:val="333333"/>
                <w:sz w:val="21"/>
                <w:u w:val="none"/>
              </w:rPr>
              <w:t>As a reminder, the 1286 List identifies those foreign institutions that have been confirmed as engaging in problematic activity as described in the National Defense Authorization Act (2022) and identifies foreign talent programs that have been confirmed as posing a threat to the U.S. as described in the referenced law. </w:t>
            </w:r>
            <w:hyperlink r:id="rId8">
              <w:r>
                <w:rPr>
                  <w:color w:val="990000"/>
                  <w:sz w:val="21"/>
                  <w:u w:val="single" w:color="990000"/>
                </w:rPr>
                <w:t>More information on Fore</w:t>
              </w:r>
              <w:r>
                <w:rPr>
                  <w:color w:val="990000"/>
                  <w:sz w:val="21"/>
                  <w:u w:val="none"/>
                </w:rPr>
                <w:t>ig</w:t>
              </w:r>
              <w:r>
                <w:rPr>
                  <w:color w:val="990000"/>
                  <w:sz w:val="21"/>
                  <w:u w:val="single" w:color="990000"/>
                </w:rPr>
                <w:t>n Talent Programs</w:t>
              </w:r>
            </w:hyperlink>
          </w:p>
          <w:p>
            <w:pPr>
              <w:pStyle w:val="TableParagraph"/>
              <w:spacing w:line="290" w:lineRule="auto" w:before="195"/>
              <w:ind w:left="915" w:right="392"/>
              <w:rPr>
                <w:sz w:val="21"/>
              </w:rPr>
            </w:pPr>
            <w:r>
              <w:rPr>
                <w:sz w:val="21"/>
              </w:rPr>
              <mc:AlternateContent>
                <mc:Choice Requires="wps">
                  <w:drawing>
                    <wp:anchor distT="0" distB="0" distL="0" distR="0" allowOverlap="1" layoutInCell="1" locked="0" behindDoc="1" simplePos="0" relativeHeight="487479808">
                      <wp:simplePos x="0" y="0"/>
                      <wp:positionH relativeFrom="column">
                        <wp:posOffset>428624</wp:posOffset>
                      </wp:positionH>
                      <wp:positionV relativeFrom="paragraph">
                        <wp:posOffset>191755</wp:posOffset>
                      </wp:positionV>
                      <wp:extent cx="38100" cy="381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8100" cy="38100"/>
                                <a:chExt cx="38100" cy="38100"/>
                              </a:xfrm>
                            </wpg:grpSpPr>
                            <wps:wsp>
                              <wps:cNvPr id="9" name="Graphic 9"/>
                              <wps:cNvSpPr/>
                              <wps:spPr>
                                <a:xfrm>
                                  <a:off x="0" y="0"/>
                                  <a:ext cx="38100" cy="38100"/>
                                </a:xfrm>
                                <a:custGeom>
                                  <a:avLst/>
                                  <a:gdLst/>
                                  <a:ahLst/>
                                  <a:cxnLst/>
                                  <a:rect l="l" t="t" r="r" b="b"/>
                                  <a:pathLst>
                                    <a:path w="38100" h="38100">
                                      <a:moveTo>
                                        <a:pt x="21576" y="38099"/>
                                      </a:moveTo>
                                      <a:lnTo>
                                        <a:pt x="16523" y="38099"/>
                                      </a:lnTo>
                                      <a:lnTo>
                                        <a:pt x="14093" y="37615"/>
                                      </a:lnTo>
                                      <a:lnTo>
                                        <a:pt x="0" y="21576"/>
                                      </a:lnTo>
                                      <a:lnTo>
                                        <a:pt x="0" y="16523"/>
                                      </a:lnTo>
                                      <a:lnTo>
                                        <a:pt x="16523" y="0"/>
                                      </a:lnTo>
                                      <a:lnTo>
                                        <a:pt x="21576" y="0"/>
                                      </a:lnTo>
                                      <a:lnTo>
                                        <a:pt x="38100" y="19049"/>
                                      </a:lnTo>
                                      <a:lnTo>
                                        <a:pt x="38099" y="21576"/>
                                      </a:lnTo>
                                      <a:lnTo>
                                        <a:pt x="21576" y="38099"/>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33.749985pt;margin-top:15.098852pt;width:3pt;height:3pt;mso-position-horizontal-relative:column;mso-position-vertical-relative:paragraph;z-index:-15836672" id="docshapegroup7" coordorigin="675,302" coordsize="60,60">
                      <v:shape style="position:absolute;left:675;top:301;width:60;height:60" id="docshape8" coordorigin="675,302" coordsize="60,60" path="m709,362l701,362,697,361,675,336,675,328,701,302,709,302,735,332,735,336,709,362xe" filled="true" fillcolor="#333333" stroked="false">
                        <v:path arrowok="t"/>
                        <v:fill type="solid"/>
                      </v:shape>
                      <w10:wrap type="none"/>
                    </v:group>
                  </w:pict>
                </mc:Fallback>
              </mc:AlternateContent>
            </w:r>
            <w:r>
              <w:rPr>
                <w:color w:val="333333"/>
                <w:sz w:val="21"/>
              </w:rPr>
              <w:t>The 1286 List is just one of several U.S. government lists of entities and persons who</w:t>
            </w:r>
            <w:r>
              <w:rPr>
                <w:color w:val="333333"/>
                <w:spacing w:val="40"/>
                <w:sz w:val="21"/>
              </w:rPr>
              <w:t> </w:t>
            </w:r>
            <w:hyperlink r:id="rId9">
              <w:r>
                <w:rPr>
                  <w:color w:val="333333"/>
                  <w:sz w:val="21"/>
                </w:rPr>
                <w:t>are restricted and/or denied certain transactions (Restricted Parties). </w:t>
              </w:r>
              <w:r>
                <w:rPr>
                  <w:color w:val="990000"/>
                  <w:sz w:val="21"/>
                  <w:u w:val="single" w:color="333333"/>
                </w:rPr>
                <w:t>Read more about</w:t>
              </w:r>
              <w:r>
                <w:rPr>
                  <w:color w:val="990000"/>
                  <w:sz w:val="21"/>
                  <w:u w:val="none"/>
                </w:rPr>
                <w:t> </w:t>
              </w:r>
              <w:r>
                <w:rPr>
                  <w:color w:val="990000"/>
                  <w:sz w:val="21"/>
                  <w:u w:val="single" w:color="333333"/>
                </w:rPr>
                <w:t>Restricted Parties here</w:t>
              </w:r>
              <w:r>
                <w:rPr>
                  <w:color w:val="333333"/>
                  <w:sz w:val="21"/>
                  <w:u w:val="none"/>
                </w:rPr>
                <w:t>.</w:t>
              </w:r>
            </w:hyperlink>
          </w:p>
          <w:p>
            <w:pPr>
              <w:pStyle w:val="TableParagraph"/>
              <w:spacing w:line="290" w:lineRule="auto" w:before="8"/>
              <w:ind w:left="915" w:right="392"/>
              <w:rPr>
                <w:sz w:val="21"/>
              </w:rPr>
            </w:pPr>
            <w:r>
              <w:rPr>
                <w:sz w:val="21"/>
              </w:rPr>
              <mc:AlternateContent>
                <mc:Choice Requires="wps">
                  <w:drawing>
                    <wp:anchor distT="0" distB="0" distL="0" distR="0" allowOverlap="1" layoutInCell="1" locked="0" behindDoc="1" simplePos="0" relativeHeight="487480320">
                      <wp:simplePos x="0" y="0"/>
                      <wp:positionH relativeFrom="column">
                        <wp:posOffset>428624</wp:posOffset>
                      </wp:positionH>
                      <wp:positionV relativeFrom="paragraph">
                        <wp:posOffset>73010</wp:posOffset>
                      </wp:positionV>
                      <wp:extent cx="38100" cy="3810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8100" cy="38100"/>
                                <a:chExt cx="38100" cy="38100"/>
                              </a:xfrm>
                            </wpg:grpSpPr>
                            <wps:wsp>
                              <wps:cNvPr id="11" name="Graphic 11"/>
                              <wps:cNvSpPr/>
                              <wps:spPr>
                                <a:xfrm>
                                  <a:off x="0" y="0"/>
                                  <a:ext cx="38100" cy="38100"/>
                                </a:xfrm>
                                <a:custGeom>
                                  <a:avLst/>
                                  <a:gdLst/>
                                  <a:ahLst/>
                                  <a:cxnLst/>
                                  <a:rect l="l" t="t" r="r" b="b"/>
                                  <a:pathLst>
                                    <a:path w="38100" h="38100">
                                      <a:moveTo>
                                        <a:pt x="21576" y="38099"/>
                                      </a:moveTo>
                                      <a:lnTo>
                                        <a:pt x="16523" y="38099"/>
                                      </a:lnTo>
                                      <a:lnTo>
                                        <a:pt x="14093" y="37615"/>
                                      </a:lnTo>
                                      <a:lnTo>
                                        <a:pt x="0" y="21575"/>
                                      </a:lnTo>
                                      <a:lnTo>
                                        <a:pt x="0" y="16523"/>
                                      </a:lnTo>
                                      <a:lnTo>
                                        <a:pt x="16523" y="0"/>
                                      </a:lnTo>
                                      <a:lnTo>
                                        <a:pt x="21576" y="0"/>
                                      </a:lnTo>
                                      <a:lnTo>
                                        <a:pt x="38100" y="19049"/>
                                      </a:lnTo>
                                      <a:lnTo>
                                        <a:pt x="38099" y="21575"/>
                                      </a:lnTo>
                                      <a:lnTo>
                                        <a:pt x="21576" y="38099"/>
                                      </a:lnTo>
                                      <a:close/>
                                    </a:path>
                                  </a:pathLst>
                                </a:custGeom>
                                <a:solidFill>
                                  <a:srgbClr val="333333"/>
                                </a:solidFill>
                              </wps:spPr>
                              <wps:bodyPr wrap="square" lIns="0" tIns="0" rIns="0" bIns="0" rtlCol="0">
                                <a:prstTxWarp prst="textNoShape">
                                  <a:avLst/>
                                </a:prstTxWarp>
                                <a:noAutofit/>
                              </wps:bodyPr>
                            </wps:wsp>
                          </wpg:wgp>
                        </a:graphicData>
                      </a:graphic>
                    </wp:anchor>
                  </w:drawing>
                </mc:Choice>
                <mc:Fallback>
                  <w:pict>
                    <v:group style="position:absolute;margin-left:33.749985pt;margin-top:5.748848pt;width:3pt;height:3pt;mso-position-horizontal-relative:column;mso-position-vertical-relative:paragraph;z-index:-15836160" id="docshapegroup9" coordorigin="675,115" coordsize="60,60">
                      <v:shape style="position:absolute;left:675;top:114;width:60;height:60" id="docshape10" coordorigin="675,115" coordsize="60,60" path="m709,175l701,175,697,174,675,149,675,141,701,115,709,115,735,145,735,149,709,175xe" filled="true" fillcolor="#333333" stroked="false">
                        <v:path arrowok="t"/>
                        <v:fill type="solid"/>
                      </v:shape>
                      <w10:wrap type="none"/>
                    </v:group>
                  </w:pict>
                </mc:Fallback>
              </mc:AlternateContent>
            </w:r>
            <w:r>
              <w:rPr>
                <w:color w:val="333333"/>
                <w:sz w:val="21"/>
              </w:rPr>
              <w:t>All foreign persons and entities must be screened for inclusion on any of these lists prior </w:t>
            </w:r>
            <w:hyperlink r:id="rId10">
              <w:r>
                <w:rPr>
                  <w:color w:val="333333"/>
                  <w:sz w:val="21"/>
                </w:rPr>
                <w:t>to engaging in activities. </w:t>
              </w:r>
              <w:r>
                <w:rPr>
                  <w:color w:val="990000"/>
                  <w:sz w:val="21"/>
                  <w:u w:val="single" w:color="990000"/>
                </w:rPr>
                <w:t>See how to conduct a restricted party</w:t>
              </w:r>
              <w:r>
                <w:rPr>
                  <w:color w:val="990000"/>
                  <w:spacing w:val="40"/>
                  <w:sz w:val="21"/>
                  <w:u w:val="single" w:color="990000"/>
                </w:rPr>
                <w:t> </w:t>
              </w:r>
              <w:r>
                <w:rPr>
                  <w:color w:val="990000"/>
                  <w:sz w:val="21"/>
                  <w:u w:val="single" w:color="990000"/>
                </w:rPr>
                <w:t>screening using</w:t>
              </w:r>
              <w:r>
                <w:rPr>
                  <w:color w:val="990000"/>
                  <w:spacing w:val="40"/>
                  <w:sz w:val="21"/>
                  <w:u w:val="none"/>
                </w:rPr>
                <w:t> </w:t>
              </w:r>
              <w:r>
                <w:rPr>
                  <w:color w:val="990000"/>
                  <w:sz w:val="21"/>
                  <w:u w:val="single" w:color="990000"/>
                </w:rPr>
                <w:t>Descartes Visual Compliance software</w:t>
              </w:r>
              <w:r>
                <w:rPr>
                  <w:color w:val="333333"/>
                  <w:sz w:val="21"/>
                  <w:u w:val="none"/>
                </w:rPr>
                <w:t>.</w:t>
              </w:r>
            </w:hyperlink>
          </w:p>
        </w:tc>
      </w:tr>
    </w:tbl>
    <w:p>
      <w:pPr>
        <w:pStyle w:val="TableParagraph"/>
        <w:spacing w:after="0" w:line="290" w:lineRule="auto"/>
        <w:rPr>
          <w:sz w:val="21"/>
        </w:rPr>
        <w:sectPr>
          <w:type w:val="continuous"/>
          <w:pgSz w:w="12240" w:h="15840"/>
          <w:pgMar w:top="820" w:bottom="0" w:left="1080" w:right="1080"/>
        </w:sectPr>
      </w:pPr>
    </w:p>
    <w:p>
      <w:pPr>
        <w:pStyle w:val="BodyText"/>
        <w:rPr>
          <w:sz w:val="20"/>
        </w:rPr>
      </w:pPr>
      <w:r>
        <w:rPr>
          <w:sz w:val="20"/>
        </w:rPr>
        <mc:AlternateContent>
          <mc:Choice Requires="wps">
            <w:drawing>
              <wp:anchor distT="0" distB="0" distL="0" distR="0" allowOverlap="1" layoutInCell="1" locked="0" behindDoc="0" simplePos="0" relativeHeight="15733248">
                <wp:simplePos x="0" y="0"/>
                <wp:positionH relativeFrom="page">
                  <wp:posOffset>862012</wp:posOffset>
                </wp:positionH>
                <wp:positionV relativeFrom="page">
                  <wp:posOffset>10006009</wp:posOffset>
                </wp:positionV>
                <wp:extent cx="6048375" cy="5270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048375" cy="52705"/>
                        </a:xfrm>
                        <a:custGeom>
                          <a:avLst/>
                          <a:gdLst/>
                          <a:ahLst/>
                          <a:cxnLst/>
                          <a:rect l="l" t="t" r="r" b="b"/>
                          <a:pathLst>
                            <a:path w="6048375" h="52705">
                              <a:moveTo>
                                <a:pt x="0" y="52388"/>
                              </a:moveTo>
                              <a:lnTo>
                                <a:pt x="0" y="0"/>
                              </a:lnTo>
                              <a:lnTo>
                                <a:pt x="6048374" y="0"/>
                              </a:lnTo>
                              <a:lnTo>
                                <a:pt x="6048374" y="52388"/>
                              </a:lnTo>
                            </a:path>
                          </a:pathLst>
                        </a:custGeom>
                        <a:ln w="28574">
                          <a:solidFill>
                            <a:srgbClr val="005399"/>
                          </a:solidFill>
                          <a:prstDash val="solid"/>
                        </a:ln>
                      </wps:spPr>
                      <wps:bodyPr wrap="square" lIns="0" tIns="0" rIns="0" bIns="0" rtlCol="0">
                        <a:prstTxWarp prst="textNoShape">
                          <a:avLst/>
                        </a:prstTxWarp>
                        <a:noAutofit/>
                      </wps:bodyPr>
                    </wps:wsp>
                  </a:graphicData>
                </a:graphic>
              </wp:anchor>
            </w:drawing>
          </mc:Choice>
          <mc:Fallback>
            <w:pict>
              <v:shape style="position:absolute;margin-left:67.874992pt;margin-top:787.874756pt;width:476.25pt;height:4.150pt;mso-position-horizontal-relative:page;mso-position-vertical-relative:page;z-index:15733248" id="docshape11" coordorigin="1357,15757" coordsize="9525,83" path="m1357,15840l1357,15757,10882,15757,10882,15840e" filled="false" stroked="true" strokeweight="2.25pt" strokecolor="#005399">
                <v:path arrowok="t"/>
                <v:stroke dashstyle="solid"/>
                <w10:wrap type="none"/>
              </v:shape>
            </w:pict>
          </mc:Fallback>
        </mc:AlternateContent>
      </w:r>
      <w:r>
        <w:rPr>
          <w:sz w:val="20"/>
        </w:rPr>
        <mc:AlternateContent>
          <mc:Choice Requires="wps">
            <w:drawing>
              <wp:anchor distT="0" distB="0" distL="0" distR="0" allowOverlap="1" layoutInCell="1" locked="0" behindDoc="0" simplePos="0" relativeHeight="15733760">
                <wp:simplePos x="0" y="0"/>
                <wp:positionH relativeFrom="page">
                  <wp:posOffset>809624</wp:posOffset>
                </wp:positionH>
                <wp:positionV relativeFrom="page">
                  <wp:posOffset>-33339</wp:posOffset>
                </wp:positionV>
                <wp:extent cx="6153150" cy="1003744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153150" cy="10037445"/>
                        </a:xfrm>
                        <a:prstGeom prst="rect">
                          <a:avLst/>
                        </a:prstGeom>
                      </wps:spPr>
                      <wps:txbx>
                        <w:txbxContent>
                          <w:tbl>
                            <w:tblPr>
                              <w:tblW w:w="0" w:type="auto"/>
                              <w:jc w:val="left"/>
                              <w:tblInd w:w="67" w:type="dxa"/>
                              <w:tblBorders>
                                <w:top w:val="single" w:sz="6" w:space="0" w:color="005399"/>
                                <w:left w:val="single" w:sz="6" w:space="0" w:color="005399"/>
                                <w:bottom w:val="single" w:sz="6" w:space="0" w:color="005399"/>
                                <w:right w:val="single" w:sz="6" w:space="0" w:color="005399"/>
                                <w:insideH w:val="single" w:sz="6" w:space="0" w:color="005399"/>
                                <w:insideV w:val="single" w:sz="6" w:space="0" w:color="005399"/>
                              </w:tblBorders>
                              <w:tblLayout w:type="fixed"/>
                              <w:tblCellMar>
                                <w:top w:w="0" w:type="dxa"/>
                                <w:left w:w="0" w:type="dxa"/>
                                <w:bottom w:w="0" w:type="dxa"/>
                                <w:right w:w="0" w:type="dxa"/>
                              </w:tblCellMar>
                              <w:tblLook w:val="01E0"/>
                            </w:tblPr>
                            <w:tblGrid>
                              <w:gridCol w:w="9555"/>
                            </w:tblGrid>
                            <w:tr>
                              <w:trPr>
                                <w:trHeight w:val="3577" w:hRule="atLeast"/>
                              </w:trPr>
                              <w:tc>
                                <w:tcPr>
                                  <w:tcW w:w="9555" w:type="dxa"/>
                                  <w:tcBorders>
                                    <w:top w:val="nil"/>
                                    <w:bottom w:val="thickThinMediumGap" w:sz="9" w:space="0" w:color="005399"/>
                                  </w:tcBorders>
                                </w:tcPr>
                                <w:p>
                                  <w:pPr>
                                    <w:pStyle w:val="TableParagraph"/>
                                    <w:spacing w:line="312" w:lineRule="auto" w:before="28"/>
                                    <w:ind w:right="373"/>
                                    <w:rPr>
                                      <w:sz w:val="21"/>
                                    </w:rPr>
                                  </w:pPr>
                                  <w:r>
                                    <w:rPr>
                                      <w:b/>
                                      <w:color w:val="333333"/>
                                      <w:sz w:val="21"/>
                                    </w:rPr>
                                    <w:t>Important: </w:t>
                                  </w:r>
                                  <w:r>
                                    <w:rPr>
                                      <w:color w:val="333333"/>
                                      <w:sz w:val="21"/>
                                    </w:rPr>
                                    <w:t>International activities with any of persons or entities (including higher education </w:t>
                                  </w:r>
                                  <w:hyperlink r:id="rId11">
                                    <w:r>
                                      <w:rPr>
                                        <w:color w:val="333333"/>
                                        <w:sz w:val="21"/>
                                      </w:rPr>
                                      <w:t>institutions) listed on a Restricted Party List must be </w:t>
                                    </w:r>
                                    <w:r>
                                      <w:rPr>
                                        <w:color w:val="990000"/>
                                        <w:sz w:val="21"/>
                                        <w:u w:val="single" w:color="990000"/>
                                      </w:rPr>
                                      <w:t>reviewed by</w:t>
                                    </w:r>
                                    <w:r>
                                      <w:rPr>
                                        <w:color w:val="990000"/>
                                        <w:spacing w:val="40"/>
                                        <w:sz w:val="21"/>
                                        <w:u w:val="single" w:color="990000"/>
                                      </w:rPr>
                                      <w:t> </w:t>
                                    </w:r>
                                    <w:r>
                                      <w:rPr>
                                        <w:color w:val="990000"/>
                                        <w:sz w:val="21"/>
                                        <w:u w:val="single" w:color="990000"/>
                                      </w:rPr>
                                      <w:t>the Research Security</w:t>
                                    </w:r>
                                    <w:r>
                                      <w:rPr>
                                        <w:color w:val="990000"/>
                                        <w:sz w:val="21"/>
                                        <w:u w:val="none"/>
                                      </w:rPr>
                                      <w:t> </w:t>
                                    </w:r>
                                    <w:r>
                                      <w:rPr>
                                        <w:color w:val="990000"/>
                                        <w:spacing w:val="-2"/>
                                        <w:sz w:val="21"/>
                                        <w:u w:val="single" w:color="990000"/>
                                      </w:rPr>
                                      <w:t>Program</w:t>
                                    </w:r>
                                    <w:r>
                                      <w:rPr>
                                        <w:color w:val="990000"/>
                                        <w:spacing w:val="-2"/>
                                        <w:sz w:val="21"/>
                                        <w:u w:val="none"/>
                                      </w:rPr>
                                      <w:t>.</w:t>
                                    </w:r>
                                  </w:hyperlink>
                                </w:p>
                                <w:p>
                                  <w:pPr>
                                    <w:pStyle w:val="TableParagraph"/>
                                    <w:ind w:left="0"/>
                                    <w:rPr>
                                      <w:rFonts w:ascii="Times New Roman"/>
                                      <w:sz w:val="21"/>
                                    </w:rPr>
                                  </w:pPr>
                                </w:p>
                                <w:p>
                                  <w:pPr>
                                    <w:pStyle w:val="TableParagraph"/>
                                    <w:spacing w:before="105"/>
                                    <w:ind w:left="0"/>
                                    <w:rPr>
                                      <w:rFonts w:ascii="Times New Roman"/>
                                      <w:sz w:val="21"/>
                                    </w:rPr>
                                  </w:pPr>
                                </w:p>
                                <w:p>
                                  <w:pPr>
                                    <w:pStyle w:val="TableParagraph"/>
                                    <w:rPr>
                                      <w:b/>
                                      <w:sz w:val="21"/>
                                    </w:rPr>
                                  </w:pPr>
                                  <w:r>
                                    <w:rPr>
                                      <w:b/>
                                      <w:color w:val="005399"/>
                                      <w:sz w:val="21"/>
                                    </w:rPr>
                                    <w:t>Increasing</w:t>
                                  </w:r>
                                  <w:r>
                                    <w:rPr>
                                      <w:b/>
                                      <w:color w:val="005399"/>
                                      <w:spacing w:val="19"/>
                                      <w:sz w:val="21"/>
                                    </w:rPr>
                                    <w:t> </w:t>
                                  </w:r>
                                  <w:r>
                                    <w:rPr>
                                      <w:b/>
                                      <w:color w:val="005399"/>
                                      <w:sz w:val="21"/>
                                    </w:rPr>
                                    <w:t>Controls</w:t>
                                  </w:r>
                                  <w:r>
                                    <w:rPr>
                                      <w:b/>
                                      <w:color w:val="005399"/>
                                      <w:spacing w:val="17"/>
                                      <w:sz w:val="21"/>
                                    </w:rPr>
                                    <w:t> </w:t>
                                  </w:r>
                                  <w:r>
                                    <w:rPr>
                                      <w:b/>
                                      <w:color w:val="005399"/>
                                      <w:sz w:val="21"/>
                                    </w:rPr>
                                    <w:t>and</w:t>
                                  </w:r>
                                  <w:r>
                                    <w:rPr>
                                      <w:b/>
                                      <w:color w:val="005399"/>
                                      <w:spacing w:val="22"/>
                                      <w:sz w:val="21"/>
                                    </w:rPr>
                                    <w:t> </w:t>
                                  </w:r>
                                  <w:r>
                                    <w:rPr>
                                      <w:b/>
                                      <w:color w:val="005399"/>
                                      <w:sz w:val="21"/>
                                    </w:rPr>
                                    <w:t>Restrictions</w:t>
                                  </w:r>
                                  <w:r>
                                    <w:rPr>
                                      <w:b/>
                                      <w:color w:val="005399"/>
                                      <w:spacing w:val="17"/>
                                      <w:sz w:val="21"/>
                                    </w:rPr>
                                    <w:t> </w:t>
                                  </w:r>
                                  <w:r>
                                    <w:rPr>
                                      <w:b/>
                                      <w:color w:val="005399"/>
                                      <w:sz w:val="21"/>
                                    </w:rPr>
                                    <w:t>with</w:t>
                                  </w:r>
                                  <w:r>
                                    <w:rPr>
                                      <w:b/>
                                      <w:color w:val="005399"/>
                                      <w:spacing w:val="22"/>
                                      <w:sz w:val="21"/>
                                    </w:rPr>
                                    <w:t> </w:t>
                                  </w:r>
                                  <w:r>
                                    <w:rPr>
                                      <w:b/>
                                      <w:color w:val="005399"/>
                                      <w:sz w:val="21"/>
                                    </w:rPr>
                                    <w:t>Russia</w:t>
                                  </w:r>
                                  <w:r>
                                    <w:rPr>
                                      <w:b/>
                                      <w:color w:val="005399"/>
                                      <w:spacing w:val="17"/>
                                      <w:sz w:val="21"/>
                                    </w:rPr>
                                    <w:t> </w:t>
                                  </w:r>
                                  <w:r>
                                    <w:rPr>
                                      <w:b/>
                                      <w:color w:val="005399"/>
                                      <w:sz w:val="21"/>
                                    </w:rPr>
                                    <w:t>and</w:t>
                                  </w:r>
                                  <w:r>
                                    <w:rPr>
                                      <w:b/>
                                      <w:color w:val="005399"/>
                                      <w:spacing w:val="22"/>
                                      <w:sz w:val="21"/>
                                    </w:rPr>
                                    <w:t> </w:t>
                                  </w:r>
                                  <w:r>
                                    <w:rPr>
                                      <w:b/>
                                      <w:color w:val="005399"/>
                                      <w:spacing w:val="-2"/>
                                      <w:sz w:val="21"/>
                                    </w:rPr>
                                    <w:t>Belarus</w:t>
                                  </w:r>
                                </w:p>
                                <w:p>
                                  <w:pPr>
                                    <w:pStyle w:val="TableParagraph"/>
                                    <w:spacing w:line="283" w:lineRule="auto" w:before="44"/>
                                    <w:ind w:right="373"/>
                                    <w:rPr>
                                      <w:sz w:val="21"/>
                                    </w:rPr>
                                  </w:pPr>
                                  <w:r>
                                    <w:rPr>
                                      <w:color w:val="333333"/>
                                      <w:sz w:val="21"/>
                                    </w:rPr>
                                    <w:t>On June 12, 2024, the U.S. Departments of Treasury, State, and Commerce imposed new restrictions targeting Russia. Export regulations regarding Russia are increasingly complex.</w:t>
                                  </w:r>
                                </w:p>
                                <w:p>
                                  <w:pPr>
                                    <w:pStyle w:val="TableParagraph"/>
                                    <w:spacing w:line="283" w:lineRule="auto" w:before="150"/>
                                    <w:ind w:right="373"/>
                                    <w:rPr>
                                      <w:sz w:val="21"/>
                                    </w:rPr>
                                  </w:pPr>
                                  <w:r>
                                    <w:rPr>
                                      <w:b/>
                                      <w:color w:val="333333"/>
                                      <w:sz w:val="21"/>
                                    </w:rPr>
                                    <w:t>Important: </w:t>
                                  </w:r>
                                  <w:hyperlink r:id="rId11">
                                    <w:r>
                                      <w:rPr>
                                        <w:color w:val="990000"/>
                                        <w:sz w:val="21"/>
                                        <w:u w:val="single" w:color="333333"/>
                                      </w:rPr>
                                      <w:t>Contact the Research Security</w:t>
                                    </w:r>
                                    <w:r>
                                      <w:rPr>
                                        <w:color w:val="990000"/>
                                        <w:spacing w:val="40"/>
                                        <w:sz w:val="21"/>
                                        <w:u w:val="single" w:color="333333"/>
                                      </w:rPr>
                                      <w:t> </w:t>
                                    </w:r>
                                    <w:r>
                                      <w:rPr>
                                        <w:color w:val="990000"/>
                                        <w:sz w:val="21"/>
                                        <w:u w:val="single" w:color="333333"/>
                                      </w:rPr>
                                      <w:t>Program</w:t>
                                    </w:r>
                                  </w:hyperlink>
                                  <w:r>
                                    <w:rPr>
                                      <w:color w:val="990000"/>
                                      <w:sz w:val="21"/>
                                      <w:u w:val="none"/>
                                    </w:rPr>
                                    <w:t> </w:t>
                                  </w:r>
                                  <w:r>
                                    <w:rPr>
                                      <w:color w:val="333333"/>
                                      <w:sz w:val="21"/>
                                      <w:u w:val="none"/>
                                    </w:rPr>
                                    <w:t>before engaging in activities that require the transfer of non-public information or any items to Russia or Belarus.</w:t>
                                  </w:r>
                                </w:p>
                              </w:tc>
                            </w:tr>
                            <w:tr>
                              <w:trPr>
                                <w:trHeight w:val="1605" w:hRule="atLeast"/>
                              </w:trPr>
                              <w:tc>
                                <w:tcPr>
                                  <w:tcW w:w="9555" w:type="dxa"/>
                                  <w:tcBorders>
                                    <w:top w:val="thinThickMediumGap" w:sz="9" w:space="0" w:color="005399"/>
                                    <w:bottom w:val="thinThickMediumGap" w:sz="9" w:space="0" w:color="005399"/>
                                  </w:tcBorders>
                                </w:tcPr>
                                <w:p>
                                  <w:pPr>
                                    <w:pStyle w:val="TableParagraph"/>
                                    <w:spacing w:before="193"/>
                                    <w:ind w:left="0"/>
                                    <w:rPr>
                                      <w:rFonts w:ascii="Times New Roman"/>
                                      <w:sz w:val="27"/>
                                    </w:rPr>
                                  </w:pPr>
                                </w:p>
                                <w:p>
                                  <w:pPr>
                                    <w:pStyle w:val="TableParagraph"/>
                                    <w:ind w:left="337"/>
                                    <w:rPr>
                                      <w:sz w:val="27"/>
                                    </w:rPr>
                                  </w:pPr>
                                  <w:r>
                                    <w:rPr>
                                      <w:color w:val="333333"/>
                                      <w:sz w:val="27"/>
                                    </w:rPr>
                                    <w:t>U.S.</w:t>
                                  </w:r>
                                  <w:r>
                                    <w:rPr>
                                      <w:color w:val="333333"/>
                                      <w:spacing w:val="-7"/>
                                      <w:sz w:val="27"/>
                                    </w:rPr>
                                    <w:t> </w:t>
                                  </w:r>
                                  <w:r>
                                    <w:rPr>
                                      <w:color w:val="333333"/>
                                      <w:sz w:val="27"/>
                                    </w:rPr>
                                    <w:t>Government</w:t>
                                  </w:r>
                                  <w:r>
                                    <w:rPr>
                                      <w:color w:val="333333"/>
                                      <w:spacing w:val="-5"/>
                                      <w:sz w:val="27"/>
                                    </w:rPr>
                                    <w:t> </w:t>
                                  </w:r>
                                  <w:r>
                                    <w:rPr>
                                      <w:color w:val="333333"/>
                                      <w:sz w:val="27"/>
                                    </w:rPr>
                                    <w:t>Prohibitions</w:t>
                                  </w:r>
                                  <w:r>
                                    <w:rPr>
                                      <w:color w:val="333333"/>
                                      <w:spacing w:val="-5"/>
                                      <w:sz w:val="27"/>
                                    </w:rPr>
                                    <w:t> </w:t>
                                  </w:r>
                                  <w:r>
                                    <w:rPr>
                                      <w:color w:val="333333"/>
                                      <w:sz w:val="27"/>
                                    </w:rPr>
                                    <w:t>on</w:t>
                                  </w:r>
                                  <w:r>
                                    <w:rPr>
                                      <w:color w:val="333333"/>
                                      <w:spacing w:val="-5"/>
                                      <w:sz w:val="27"/>
                                    </w:rPr>
                                    <w:t> </w:t>
                                  </w:r>
                                  <w:r>
                                    <w:rPr>
                                      <w:color w:val="333333"/>
                                      <w:sz w:val="27"/>
                                    </w:rPr>
                                    <w:t>Certain</w:t>
                                  </w:r>
                                  <w:r>
                                    <w:rPr>
                                      <w:color w:val="333333"/>
                                      <w:spacing w:val="-4"/>
                                      <w:sz w:val="27"/>
                                    </w:rPr>
                                    <w:t> </w:t>
                                  </w:r>
                                  <w:r>
                                    <w:rPr>
                                      <w:color w:val="333333"/>
                                      <w:spacing w:val="-2"/>
                                      <w:sz w:val="27"/>
                                    </w:rPr>
                                    <w:t>Suppliers/Products</w:t>
                                  </w:r>
                                </w:p>
                                <w:p>
                                  <w:pPr>
                                    <w:pStyle w:val="TableParagraph"/>
                                    <w:spacing w:before="61"/>
                                    <w:ind w:left="337"/>
                                    <w:rPr>
                                      <w:b/>
                                      <w:sz w:val="21"/>
                                    </w:rPr>
                                  </w:pPr>
                                  <w:r>
                                    <w:rPr>
                                      <w:b/>
                                      <w:color w:val="005399"/>
                                      <w:sz w:val="21"/>
                                    </w:rPr>
                                    <w:t>-</w:t>
                                  </w:r>
                                  <w:r>
                                    <w:rPr>
                                      <w:b/>
                                      <w:color w:val="005399"/>
                                      <w:spacing w:val="12"/>
                                      <w:sz w:val="21"/>
                                    </w:rPr>
                                    <w:t> </w:t>
                                  </w:r>
                                  <w:r>
                                    <w:rPr>
                                      <w:b/>
                                      <w:color w:val="005399"/>
                                      <w:sz w:val="21"/>
                                    </w:rPr>
                                    <w:t>Restricted</w:t>
                                  </w:r>
                                  <w:r>
                                    <w:rPr>
                                      <w:b/>
                                      <w:color w:val="005399"/>
                                      <w:spacing w:val="16"/>
                                      <w:sz w:val="21"/>
                                    </w:rPr>
                                    <w:t> </w:t>
                                  </w:r>
                                  <w:r>
                                    <w:rPr>
                                      <w:b/>
                                      <w:color w:val="005399"/>
                                      <w:spacing w:val="-2"/>
                                      <w:sz w:val="21"/>
                                    </w:rPr>
                                    <w:t>Purchases</w:t>
                                  </w:r>
                                </w:p>
                              </w:tc>
                            </w:tr>
                            <w:tr>
                              <w:trPr>
                                <w:trHeight w:val="5579" w:hRule="atLeast"/>
                              </w:trPr>
                              <w:tc>
                                <w:tcPr>
                                  <w:tcW w:w="9555" w:type="dxa"/>
                                  <w:tcBorders>
                                    <w:top w:val="thickThinMediumGap" w:sz="9" w:space="0" w:color="005399"/>
                                    <w:bottom w:val="thickThinMediumGap" w:sz="9" w:space="0" w:color="005399"/>
                                  </w:tcBorders>
                                </w:tcPr>
                                <w:p>
                                  <w:pPr>
                                    <w:pStyle w:val="TableParagraph"/>
                                    <w:spacing w:before="94"/>
                                    <w:ind w:left="0"/>
                                    <w:rPr>
                                      <w:rFonts w:ascii="Times New Roman"/>
                                      <w:sz w:val="21"/>
                                    </w:rPr>
                                  </w:pPr>
                                </w:p>
                                <w:p>
                                  <w:pPr>
                                    <w:pStyle w:val="TableParagraph"/>
                                    <w:rPr>
                                      <w:b/>
                                      <w:sz w:val="21"/>
                                    </w:rPr>
                                  </w:pPr>
                                  <w:r>
                                    <w:rPr>
                                      <w:b/>
                                      <w:color w:val="005399"/>
                                      <w:sz w:val="21"/>
                                    </w:rPr>
                                    <w:t>The</w:t>
                                  </w:r>
                                  <w:r>
                                    <w:rPr>
                                      <w:b/>
                                      <w:color w:val="005399"/>
                                      <w:spacing w:val="11"/>
                                      <w:sz w:val="21"/>
                                    </w:rPr>
                                    <w:t> </w:t>
                                  </w:r>
                                  <w:r>
                                    <w:rPr>
                                      <w:b/>
                                      <w:color w:val="005399"/>
                                      <w:sz w:val="21"/>
                                    </w:rPr>
                                    <w:t>U.S.</w:t>
                                  </w:r>
                                  <w:r>
                                    <w:rPr>
                                      <w:b/>
                                      <w:color w:val="005399"/>
                                      <w:spacing w:val="9"/>
                                      <w:sz w:val="21"/>
                                    </w:rPr>
                                    <w:t> </w:t>
                                  </w:r>
                                  <w:r>
                                    <w:rPr>
                                      <w:b/>
                                      <w:color w:val="005399"/>
                                      <w:sz w:val="21"/>
                                    </w:rPr>
                                    <w:t>Government</w:t>
                                  </w:r>
                                  <w:r>
                                    <w:rPr>
                                      <w:b/>
                                      <w:color w:val="005399"/>
                                      <w:spacing w:val="14"/>
                                      <w:sz w:val="21"/>
                                    </w:rPr>
                                    <w:t> </w:t>
                                  </w:r>
                                  <w:r>
                                    <w:rPr>
                                      <w:b/>
                                      <w:color w:val="005399"/>
                                      <w:sz w:val="21"/>
                                    </w:rPr>
                                    <w:t>Bans</w:t>
                                  </w:r>
                                  <w:r>
                                    <w:rPr>
                                      <w:b/>
                                      <w:color w:val="005399"/>
                                      <w:spacing w:val="11"/>
                                      <w:sz w:val="21"/>
                                    </w:rPr>
                                    <w:t> </w:t>
                                  </w:r>
                                  <w:r>
                                    <w:rPr>
                                      <w:b/>
                                      <w:color w:val="005399"/>
                                      <w:sz w:val="21"/>
                                    </w:rPr>
                                    <w:t>on</w:t>
                                  </w:r>
                                  <w:r>
                                    <w:rPr>
                                      <w:b/>
                                      <w:color w:val="005399"/>
                                      <w:spacing w:val="15"/>
                                      <w:sz w:val="21"/>
                                    </w:rPr>
                                    <w:t> </w:t>
                                  </w:r>
                                  <w:r>
                                    <w:rPr>
                                      <w:b/>
                                      <w:color w:val="005399"/>
                                      <w:sz w:val="21"/>
                                    </w:rPr>
                                    <w:t>Security</w:t>
                                  </w:r>
                                  <w:r>
                                    <w:rPr>
                                      <w:b/>
                                      <w:color w:val="005399"/>
                                      <w:spacing w:val="11"/>
                                      <w:sz w:val="21"/>
                                    </w:rPr>
                                    <w:t> </w:t>
                                  </w:r>
                                  <w:r>
                                    <w:rPr>
                                      <w:b/>
                                      <w:color w:val="005399"/>
                                      <w:sz w:val="21"/>
                                    </w:rPr>
                                    <w:t>Related</w:t>
                                  </w:r>
                                  <w:r>
                                    <w:rPr>
                                      <w:b/>
                                      <w:color w:val="005399"/>
                                      <w:spacing w:val="16"/>
                                      <w:sz w:val="21"/>
                                    </w:rPr>
                                    <w:t> </w:t>
                                  </w:r>
                                  <w:r>
                                    <w:rPr>
                                      <w:b/>
                                      <w:color w:val="005399"/>
                                      <w:spacing w:val="-2"/>
                                      <w:sz w:val="21"/>
                                    </w:rPr>
                                    <w:t>Products</w:t>
                                  </w:r>
                                </w:p>
                                <w:p>
                                  <w:pPr>
                                    <w:pStyle w:val="TableParagraph"/>
                                    <w:spacing w:line="312" w:lineRule="auto" w:before="73"/>
                                    <w:ind w:right="373"/>
                                    <w:rPr>
                                      <w:sz w:val="21"/>
                                    </w:rPr>
                                  </w:pPr>
                                  <w:r>
                                    <w:rPr>
                                      <w:color w:val="333333"/>
                                      <w:sz w:val="21"/>
                                    </w:rPr>
                                    <w:t>The U.S. government has issued bans on both foreign and U.S. subsidiary companies for sale and use (in federal awards) of security related products. These requirements may be applied broadly by federal agencies and are included in all federal contracts and subcontracts.</w:t>
                                  </w:r>
                                </w:p>
                                <w:p>
                                  <w:pPr>
                                    <w:pStyle w:val="TableParagraph"/>
                                    <w:spacing w:line="288" w:lineRule="auto" w:before="183"/>
                                    <w:ind w:left="907" w:right="373"/>
                                    <w:rPr>
                                      <w:sz w:val="21"/>
                                    </w:rPr>
                                  </w:pPr>
                                  <w:r>
                                    <w:rPr>
                                      <w:color w:val="282828"/>
                                      <w:sz w:val="21"/>
                                    </w:rPr>
                                    <w:t>Kapersky Lab, Inc., a U.S. subsidiary of a Russia-based anti-virus software and cybersecurity company, prohibited from directly or indirectly providing anti-virus software and cybersecurity products or services in the United States or to U.S. persons. The prohibition also applies to Kaspersky Lab, Inc.’s affiliates, subsidiaries and parent companies (together with Kaspersky Lab, Inc., “Kaspersky”).</w:t>
                                  </w:r>
                                </w:p>
                                <w:p>
                                  <w:pPr>
                                    <w:pStyle w:val="TableParagraph"/>
                                    <w:spacing w:line="288" w:lineRule="auto" w:before="7"/>
                                    <w:ind w:left="907" w:right="509"/>
                                    <w:rPr>
                                      <w:sz w:val="21"/>
                                    </w:rPr>
                                  </w:pPr>
                                  <w:r>
                                    <w:rPr>
                                      <w:color w:val="282828"/>
                                      <w:sz w:val="21"/>
                                    </w:rPr>
                                    <w:t>ZTE Corporation, Zhejiang Dahua Technology, Co., Huawei Investment and Holding Co., Hangzhou Hikvision Digital Technology, Co., Hytera Communications Corporation for telecommunications and surveillance equipment. This includes all of their affiliates, subsidiaries wherever located.</w:t>
                                  </w:r>
                                </w:p>
                                <w:p>
                                  <w:pPr>
                                    <w:pStyle w:val="TableParagraph"/>
                                    <w:spacing w:line="283" w:lineRule="auto" w:before="176"/>
                                    <w:ind w:right="373"/>
                                    <w:rPr>
                                      <w:sz w:val="21"/>
                                    </w:rPr>
                                  </w:pPr>
                                  <w:r>
                                    <w:rPr>
                                      <w:b/>
                                      <w:color w:val="282828"/>
                                      <w:sz w:val="21"/>
                                    </w:rPr>
                                    <w:t>Important: </w:t>
                                  </w:r>
                                  <w:r>
                                    <w:rPr>
                                      <w:color w:val="282828"/>
                                      <w:sz w:val="21"/>
                                    </w:rPr>
                                    <w:t>SBU prohibits products made by or sold by these companies. In addition, they are not allowed to be used on federal awards.</w:t>
                                  </w:r>
                                </w:p>
                              </w:tc>
                            </w:tr>
                            <w:tr>
                              <w:trPr>
                                <w:trHeight w:val="1724" w:hRule="atLeast"/>
                              </w:trPr>
                              <w:tc>
                                <w:tcPr>
                                  <w:tcW w:w="9555" w:type="dxa"/>
                                  <w:tcBorders>
                                    <w:top w:val="thinThickMediumGap" w:sz="9" w:space="0" w:color="005399"/>
                                    <w:bottom w:val="thinThickMediumGap" w:sz="9" w:space="0" w:color="005399"/>
                                  </w:tcBorders>
                                </w:tcPr>
                                <w:p>
                                  <w:pPr>
                                    <w:pStyle w:val="TableParagraph"/>
                                    <w:spacing w:before="193"/>
                                    <w:ind w:left="0"/>
                                    <w:rPr>
                                      <w:rFonts w:ascii="Times New Roman"/>
                                      <w:sz w:val="27"/>
                                    </w:rPr>
                                  </w:pPr>
                                </w:p>
                                <w:p>
                                  <w:pPr>
                                    <w:pStyle w:val="TableParagraph"/>
                                    <w:ind w:left="337"/>
                                    <w:rPr>
                                      <w:sz w:val="27"/>
                                    </w:rPr>
                                  </w:pPr>
                                  <w:r>
                                    <w:rPr>
                                      <w:color w:val="333333"/>
                                      <w:sz w:val="27"/>
                                    </w:rPr>
                                    <w:t>Federal</w:t>
                                  </w:r>
                                  <w:r>
                                    <w:rPr>
                                      <w:color w:val="333333"/>
                                      <w:spacing w:val="-12"/>
                                      <w:sz w:val="27"/>
                                    </w:rPr>
                                    <w:t> </w:t>
                                  </w:r>
                                  <w:r>
                                    <w:rPr>
                                      <w:color w:val="333333"/>
                                      <w:sz w:val="27"/>
                                    </w:rPr>
                                    <w:t>Contracts</w:t>
                                  </w:r>
                                  <w:r>
                                    <w:rPr>
                                      <w:color w:val="333333"/>
                                      <w:spacing w:val="-11"/>
                                      <w:sz w:val="27"/>
                                    </w:rPr>
                                    <w:t> </w:t>
                                  </w:r>
                                  <w:r>
                                    <w:rPr>
                                      <w:color w:val="333333"/>
                                      <w:sz w:val="27"/>
                                    </w:rPr>
                                    <w:t>and</w:t>
                                  </w:r>
                                  <w:r>
                                    <w:rPr>
                                      <w:color w:val="333333"/>
                                      <w:spacing w:val="-10"/>
                                      <w:sz w:val="27"/>
                                    </w:rPr>
                                    <w:t> </w:t>
                                  </w:r>
                                  <w:r>
                                    <w:rPr>
                                      <w:color w:val="333333"/>
                                      <w:sz w:val="27"/>
                                    </w:rPr>
                                    <w:t>Subcontracts</w:t>
                                  </w:r>
                                  <w:r>
                                    <w:rPr>
                                      <w:color w:val="333333"/>
                                      <w:spacing w:val="-10"/>
                                      <w:sz w:val="27"/>
                                    </w:rPr>
                                    <w:t> </w:t>
                                  </w:r>
                                  <w:r>
                                    <w:rPr>
                                      <w:color w:val="333333"/>
                                      <w:sz w:val="27"/>
                                    </w:rPr>
                                    <w:t>-</w:t>
                                  </w:r>
                                  <w:r>
                                    <w:rPr>
                                      <w:color w:val="333333"/>
                                      <w:spacing w:val="-10"/>
                                      <w:sz w:val="27"/>
                                    </w:rPr>
                                    <w:t> </w:t>
                                  </w:r>
                                  <w:r>
                                    <w:rPr>
                                      <w:color w:val="333333"/>
                                      <w:sz w:val="27"/>
                                    </w:rPr>
                                    <w:t>ByteDance/TikTok</w:t>
                                  </w:r>
                                  <w:r>
                                    <w:rPr>
                                      <w:color w:val="333333"/>
                                      <w:spacing w:val="-10"/>
                                      <w:sz w:val="27"/>
                                    </w:rPr>
                                    <w:t> </w:t>
                                  </w:r>
                                  <w:r>
                                    <w:rPr>
                                      <w:color w:val="333333"/>
                                      <w:spacing w:val="-2"/>
                                      <w:sz w:val="27"/>
                                    </w:rPr>
                                    <w:t>Prohibition</w:t>
                                  </w:r>
                                </w:p>
                                <w:p>
                                  <w:pPr>
                                    <w:pStyle w:val="TableParagraph"/>
                                    <w:spacing w:before="95"/>
                                    <w:ind w:left="337"/>
                                    <w:rPr>
                                      <w:b/>
                                      <w:sz w:val="21"/>
                                    </w:rPr>
                                  </w:pPr>
                                  <w:r>
                                    <w:rPr>
                                      <w:b/>
                                      <w:color w:val="005399"/>
                                      <w:sz w:val="27"/>
                                    </w:rPr>
                                    <w:t>-</w:t>
                                  </w:r>
                                  <w:r>
                                    <w:rPr>
                                      <w:b/>
                                      <w:color w:val="005399"/>
                                      <w:sz w:val="21"/>
                                    </w:rPr>
                                    <w:t>Social</w:t>
                                  </w:r>
                                  <w:r>
                                    <w:rPr>
                                      <w:b/>
                                      <w:color w:val="005399"/>
                                      <w:spacing w:val="12"/>
                                      <w:sz w:val="21"/>
                                    </w:rPr>
                                    <w:t> </w:t>
                                  </w:r>
                                  <w:r>
                                    <w:rPr>
                                      <w:b/>
                                      <w:color w:val="005399"/>
                                      <w:sz w:val="21"/>
                                    </w:rPr>
                                    <w:t>Media</w:t>
                                  </w:r>
                                  <w:r>
                                    <w:rPr>
                                      <w:b/>
                                      <w:color w:val="005399"/>
                                      <w:spacing w:val="17"/>
                                      <w:sz w:val="21"/>
                                    </w:rPr>
                                    <w:t> </w:t>
                                  </w:r>
                                  <w:r>
                                    <w:rPr>
                                      <w:b/>
                                      <w:color w:val="005399"/>
                                      <w:sz w:val="21"/>
                                    </w:rPr>
                                    <w:t>Applications</w:t>
                                  </w:r>
                                  <w:r>
                                    <w:rPr>
                                      <w:b/>
                                      <w:color w:val="005399"/>
                                      <w:spacing w:val="16"/>
                                      <w:sz w:val="21"/>
                                    </w:rPr>
                                    <w:t> </w:t>
                                  </w:r>
                                  <w:r>
                                    <w:rPr>
                                      <w:b/>
                                      <w:color w:val="005399"/>
                                      <w:sz w:val="21"/>
                                    </w:rPr>
                                    <w:t>-</w:t>
                                  </w:r>
                                  <w:r>
                                    <w:rPr>
                                      <w:b/>
                                      <w:color w:val="005399"/>
                                      <w:spacing w:val="18"/>
                                      <w:sz w:val="21"/>
                                    </w:rPr>
                                    <w:t> </w:t>
                                  </w:r>
                                  <w:r>
                                    <w:rPr>
                                      <w:b/>
                                      <w:color w:val="005399"/>
                                      <w:sz w:val="21"/>
                                    </w:rPr>
                                    <w:t>Personal</w:t>
                                  </w:r>
                                  <w:r>
                                    <w:rPr>
                                      <w:b/>
                                      <w:color w:val="005399"/>
                                      <w:spacing w:val="15"/>
                                      <w:sz w:val="21"/>
                                    </w:rPr>
                                    <w:t> </w:t>
                                  </w:r>
                                  <w:r>
                                    <w:rPr>
                                      <w:b/>
                                      <w:color w:val="005399"/>
                                      <w:sz w:val="21"/>
                                    </w:rPr>
                                    <w:t>and</w:t>
                                  </w:r>
                                  <w:r>
                                    <w:rPr>
                                      <w:b/>
                                      <w:color w:val="005399"/>
                                      <w:spacing w:val="21"/>
                                      <w:sz w:val="21"/>
                                    </w:rPr>
                                    <w:t> </w:t>
                                  </w:r>
                                  <w:r>
                                    <w:rPr>
                                      <w:b/>
                                      <w:color w:val="005399"/>
                                      <w:sz w:val="21"/>
                                    </w:rPr>
                                    <w:t>University</w:t>
                                  </w:r>
                                  <w:r>
                                    <w:rPr>
                                      <w:b/>
                                      <w:color w:val="005399"/>
                                      <w:spacing w:val="17"/>
                                      <w:sz w:val="21"/>
                                    </w:rPr>
                                    <w:t> </w:t>
                                  </w:r>
                                  <w:r>
                                    <w:rPr>
                                      <w:b/>
                                      <w:color w:val="005399"/>
                                      <w:sz w:val="21"/>
                                    </w:rPr>
                                    <w:t>Owned</w:t>
                                  </w:r>
                                  <w:r>
                                    <w:rPr>
                                      <w:b/>
                                      <w:color w:val="005399"/>
                                      <w:spacing w:val="21"/>
                                      <w:sz w:val="21"/>
                                    </w:rPr>
                                    <w:t> </w:t>
                                  </w:r>
                                  <w:r>
                                    <w:rPr>
                                      <w:b/>
                                      <w:color w:val="005399"/>
                                      <w:spacing w:val="-2"/>
                                      <w:sz w:val="21"/>
                                    </w:rPr>
                                    <w:t>Devices</w:t>
                                  </w:r>
                                </w:p>
                              </w:tc>
                            </w:tr>
                            <w:tr>
                              <w:trPr>
                                <w:trHeight w:val="2872" w:hRule="atLeast"/>
                              </w:trPr>
                              <w:tc>
                                <w:tcPr>
                                  <w:tcW w:w="9555" w:type="dxa"/>
                                  <w:tcBorders>
                                    <w:top w:val="thickThinMediumGap" w:sz="9" w:space="0" w:color="005399"/>
                                    <w:bottom w:val="thickThinMediumGap" w:sz="24" w:space="0" w:color="005399"/>
                                  </w:tcBorders>
                                </w:tcPr>
                                <w:p>
                                  <w:pPr>
                                    <w:pStyle w:val="TableParagraph"/>
                                    <w:spacing w:before="79"/>
                                    <w:ind w:left="0"/>
                                    <w:rPr>
                                      <w:rFonts w:ascii="Times New Roman"/>
                                      <w:sz w:val="21"/>
                                    </w:rPr>
                                  </w:pPr>
                                </w:p>
                                <w:p>
                                  <w:pPr>
                                    <w:pStyle w:val="TableParagraph"/>
                                    <w:rPr>
                                      <w:b/>
                                      <w:sz w:val="21"/>
                                    </w:rPr>
                                  </w:pPr>
                                  <w:r>
                                    <w:rPr>
                                      <w:b/>
                                      <w:color w:val="005399"/>
                                      <w:sz w:val="21"/>
                                    </w:rPr>
                                    <w:t>U.S.</w:t>
                                  </w:r>
                                  <w:r>
                                    <w:rPr>
                                      <w:b/>
                                      <w:color w:val="005399"/>
                                      <w:spacing w:val="11"/>
                                      <w:sz w:val="21"/>
                                    </w:rPr>
                                    <w:t> </w:t>
                                  </w:r>
                                  <w:r>
                                    <w:rPr>
                                      <w:b/>
                                      <w:color w:val="005399"/>
                                      <w:sz w:val="21"/>
                                    </w:rPr>
                                    <w:t>Government</w:t>
                                  </w:r>
                                  <w:r>
                                    <w:rPr>
                                      <w:b/>
                                      <w:color w:val="005399"/>
                                      <w:spacing w:val="14"/>
                                      <w:sz w:val="21"/>
                                    </w:rPr>
                                    <w:t> </w:t>
                                  </w:r>
                                  <w:r>
                                    <w:rPr>
                                      <w:b/>
                                      <w:color w:val="005399"/>
                                      <w:sz w:val="21"/>
                                    </w:rPr>
                                    <w:t>Bans</w:t>
                                  </w:r>
                                  <w:r>
                                    <w:rPr>
                                      <w:b/>
                                      <w:color w:val="005399"/>
                                      <w:spacing w:val="12"/>
                                      <w:sz w:val="21"/>
                                    </w:rPr>
                                    <w:t> </w:t>
                                  </w:r>
                                  <w:r>
                                    <w:rPr>
                                      <w:b/>
                                      <w:color w:val="005399"/>
                                      <w:sz w:val="21"/>
                                    </w:rPr>
                                    <w:t>ByteDance</w:t>
                                  </w:r>
                                  <w:r>
                                    <w:rPr>
                                      <w:b/>
                                      <w:color w:val="005399"/>
                                      <w:spacing w:val="13"/>
                                      <w:sz w:val="21"/>
                                    </w:rPr>
                                    <w:t> </w:t>
                                  </w:r>
                                  <w:r>
                                    <w:rPr>
                                      <w:b/>
                                      <w:color w:val="005399"/>
                                      <w:spacing w:val="-2"/>
                                      <w:sz w:val="21"/>
                                    </w:rPr>
                                    <w:t>Applications</w:t>
                                  </w:r>
                                </w:p>
                                <w:p>
                                  <w:pPr>
                                    <w:pStyle w:val="TableParagraph"/>
                                    <w:spacing w:line="283" w:lineRule="auto" w:before="43"/>
                                    <w:ind w:right="509"/>
                                    <w:rPr>
                                      <w:sz w:val="21"/>
                                    </w:rPr>
                                  </w:pPr>
                                  <w:r>
                                    <w:rPr>
                                      <w:color w:val="333333"/>
                                      <w:sz w:val="21"/>
                                    </w:rPr>
                                    <w:t>ByteDance - TikTok applications are banned from use on electronic devices that are used in any manner, including personal cell phones and laptops, on federal contracts and subcontracts that contain the restriction.</w:t>
                                  </w:r>
                                </w:p>
                                <w:p>
                                  <w:pPr>
                                    <w:pStyle w:val="TableParagraph"/>
                                    <w:spacing w:line="283" w:lineRule="auto" w:before="150"/>
                                    <w:ind w:right="373"/>
                                    <w:rPr>
                                      <w:sz w:val="21"/>
                                    </w:rPr>
                                  </w:pPr>
                                  <w:r>
                                    <w:rPr>
                                      <w:b/>
                                      <w:color w:val="333333"/>
                                      <w:sz w:val="21"/>
                                    </w:rPr>
                                    <w:t>Important: </w:t>
                                  </w:r>
                                  <w:r>
                                    <w:rPr>
                                      <w:color w:val="333333"/>
                                      <w:sz w:val="21"/>
                                    </w:rPr>
                                    <w:t>If you have a federal contract or subcontract, review the Federal Acquisition Regulation clauses for compliance requirements. The Office of Sponsored Programs or the Research Security Program can assist with explaining requirements.</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749981pt;margin-top:-2.625185pt;width:484.5pt;height:790.35pt;mso-position-horizontal-relative:page;mso-position-vertical-relative:page;z-index:15733760" type="#_x0000_t202" id="docshape12" filled="false" stroked="false">
                <v:textbox inset="0,0,0,0">
                  <w:txbxContent>
                    <w:tbl>
                      <w:tblPr>
                        <w:tblW w:w="0" w:type="auto"/>
                        <w:jc w:val="left"/>
                        <w:tblInd w:w="67" w:type="dxa"/>
                        <w:tblBorders>
                          <w:top w:val="single" w:sz="6" w:space="0" w:color="005399"/>
                          <w:left w:val="single" w:sz="6" w:space="0" w:color="005399"/>
                          <w:bottom w:val="single" w:sz="6" w:space="0" w:color="005399"/>
                          <w:right w:val="single" w:sz="6" w:space="0" w:color="005399"/>
                          <w:insideH w:val="single" w:sz="6" w:space="0" w:color="005399"/>
                          <w:insideV w:val="single" w:sz="6" w:space="0" w:color="005399"/>
                        </w:tblBorders>
                        <w:tblLayout w:type="fixed"/>
                        <w:tblCellMar>
                          <w:top w:w="0" w:type="dxa"/>
                          <w:left w:w="0" w:type="dxa"/>
                          <w:bottom w:w="0" w:type="dxa"/>
                          <w:right w:w="0" w:type="dxa"/>
                        </w:tblCellMar>
                        <w:tblLook w:val="01E0"/>
                      </w:tblPr>
                      <w:tblGrid>
                        <w:gridCol w:w="9555"/>
                      </w:tblGrid>
                      <w:tr>
                        <w:trPr>
                          <w:trHeight w:val="3577" w:hRule="atLeast"/>
                        </w:trPr>
                        <w:tc>
                          <w:tcPr>
                            <w:tcW w:w="9555" w:type="dxa"/>
                            <w:tcBorders>
                              <w:top w:val="nil"/>
                              <w:bottom w:val="thickThinMediumGap" w:sz="9" w:space="0" w:color="005399"/>
                            </w:tcBorders>
                          </w:tcPr>
                          <w:p>
                            <w:pPr>
                              <w:pStyle w:val="TableParagraph"/>
                              <w:spacing w:line="312" w:lineRule="auto" w:before="28"/>
                              <w:ind w:right="373"/>
                              <w:rPr>
                                <w:sz w:val="21"/>
                              </w:rPr>
                            </w:pPr>
                            <w:r>
                              <w:rPr>
                                <w:b/>
                                <w:color w:val="333333"/>
                                <w:sz w:val="21"/>
                              </w:rPr>
                              <w:t>Important: </w:t>
                            </w:r>
                            <w:r>
                              <w:rPr>
                                <w:color w:val="333333"/>
                                <w:sz w:val="21"/>
                              </w:rPr>
                              <w:t>International activities with any of persons or entities (including higher education </w:t>
                            </w:r>
                            <w:hyperlink r:id="rId11">
                              <w:r>
                                <w:rPr>
                                  <w:color w:val="333333"/>
                                  <w:sz w:val="21"/>
                                </w:rPr>
                                <w:t>institutions) listed on a Restricted Party List must be </w:t>
                              </w:r>
                              <w:r>
                                <w:rPr>
                                  <w:color w:val="990000"/>
                                  <w:sz w:val="21"/>
                                  <w:u w:val="single" w:color="990000"/>
                                </w:rPr>
                                <w:t>reviewed by</w:t>
                              </w:r>
                              <w:r>
                                <w:rPr>
                                  <w:color w:val="990000"/>
                                  <w:spacing w:val="40"/>
                                  <w:sz w:val="21"/>
                                  <w:u w:val="single" w:color="990000"/>
                                </w:rPr>
                                <w:t> </w:t>
                              </w:r>
                              <w:r>
                                <w:rPr>
                                  <w:color w:val="990000"/>
                                  <w:sz w:val="21"/>
                                  <w:u w:val="single" w:color="990000"/>
                                </w:rPr>
                                <w:t>the Research Security</w:t>
                              </w:r>
                              <w:r>
                                <w:rPr>
                                  <w:color w:val="990000"/>
                                  <w:sz w:val="21"/>
                                  <w:u w:val="none"/>
                                </w:rPr>
                                <w:t> </w:t>
                              </w:r>
                              <w:r>
                                <w:rPr>
                                  <w:color w:val="990000"/>
                                  <w:spacing w:val="-2"/>
                                  <w:sz w:val="21"/>
                                  <w:u w:val="single" w:color="990000"/>
                                </w:rPr>
                                <w:t>Program</w:t>
                              </w:r>
                              <w:r>
                                <w:rPr>
                                  <w:color w:val="990000"/>
                                  <w:spacing w:val="-2"/>
                                  <w:sz w:val="21"/>
                                  <w:u w:val="none"/>
                                </w:rPr>
                                <w:t>.</w:t>
                              </w:r>
                            </w:hyperlink>
                          </w:p>
                          <w:p>
                            <w:pPr>
                              <w:pStyle w:val="TableParagraph"/>
                              <w:ind w:left="0"/>
                              <w:rPr>
                                <w:rFonts w:ascii="Times New Roman"/>
                                <w:sz w:val="21"/>
                              </w:rPr>
                            </w:pPr>
                          </w:p>
                          <w:p>
                            <w:pPr>
                              <w:pStyle w:val="TableParagraph"/>
                              <w:spacing w:before="105"/>
                              <w:ind w:left="0"/>
                              <w:rPr>
                                <w:rFonts w:ascii="Times New Roman"/>
                                <w:sz w:val="21"/>
                              </w:rPr>
                            </w:pPr>
                          </w:p>
                          <w:p>
                            <w:pPr>
                              <w:pStyle w:val="TableParagraph"/>
                              <w:rPr>
                                <w:b/>
                                <w:sz w:val="21"/>
                              </w:rPr>
                            </w:pPr>
                            <w:r>
                              <w:rPr>
                                <w:b/>
                                <w:color w:val="005399"/>
                                <w:sz w:val="21"/>
                              </w:rPr>
                              <w:t>Increasing</w:t>
                            </w:r>
                            <w:r>
                              <w:rPr>
                                <w:b/>
                                <w:color w:val="005399"/>
                                <w:spacing w:val="19"/>
                                <w:sz w:val="21"/>
                              </w:rPr>
                              <w:t> </w:t>
                            </w:r>
                            <w:r>
                              <w:rPr>
                                <w:b/>
                                <w:color w:val="005399"/>
                                <w:sz w:val="21"/>
                              </w:rPr>
                              <w:t>Controls</w:t>
                            </w:r>
                            <w:r>
                              <w:rPr>
                                <w:b/>
                                <w:color w:val="005399"/>
                                <w:spacing w:val="17"/>
                                <w:sz w:val="21"/>
                              </w:rPr>
                              <w:t> </w:t>
                            </w:r>
                            <w:r>
                              <w:rPr>
                                <w:b/>
                                <w:color w:val="005399"/>
                                <w:sz w:val="21"/>
                              </w:rPr>
                              <w:t>and</w:t>
                            </w:r>
                            <w:r>
                              <w:rPr>
                                <w:b/>
                                <w:color w:val="005399"/>
                                <w:spacing w:val="22"/>
                                <w:sz w:val="21"/>
                              </w:rPr>
                              <w:t> </w:t>
                            </w:r>
                            <w:r>
                              <w:rPr>
                                <w:b/>
                                <w:color w:val="005399"/>
                                <w:sz w:val="21"/>
                              </w:rPr>
                              <w:t>Restrictions</w:t>
                            </w:r>
                            <w:r>
                              <w:rPr>
                                <w:b/>
                                <w:color w:val="005399"/>
                                <w:spacing w:val="17"/>
                                <w:sz w:val="21"/>
                              </w:rPr>
                              <w:t> </w:t>
                            </w:r>
                            <w:r>
                              <w:rPr>
                                <w:b/>
                                <w:color w:val="005399"/>
                                <w:sz w:val="21"/>
                              </w:rPr>
                              <w:t>with</w:t>
                            </w:r>
                            <w:r>
                              <w:rPr>
                                <w:b/>
                                <w:color w:val="005399"/>
                                <w:spacing w:val="22"/>
                                <w:sz w:val="21"/>
                              </w:rPr>
                              <w:t> </w:t>
                            </w:r>
                            <w:r>
                              <w:rPr>
                                <w:b/>
                                <w:color w:val="005399"/>
                                <w:sz w:val="21"/>
                              </w:rPr>
                              <w:t>Russia</w:t>
                            </w:r>
                            <w:r>
                              <w:rPr>
                                <w:b/>
                                <w:color w:val="005399"/>
                                <w:spacing w:val="17"/>
                                <w:sz w:val="21"/>
                              </w:rPr>
                              <w:t> </w:t>
                            </w:r>
                            <w:r>
                              <w:rPr>
                                <w:b/>
                                <w:color w:val="005399"/>
                                <w:sz w:val="21"/>
                              </w:rPr>
                              <w:t>and</w:t>
                            </w:r>
                            <w:r>
                              <w:rPr>
                                <w:b/>
                                <w:color w:val="005399"/>
                                <w:spacing w:val="22"/>
                                <w:sz w:val="21"/>
                              </w:rPr>
                              <w:t> </w:t>
                            </w:r>
                            <w:r>
                              <w:rPr>
                                <w:b/>
                                <w:color w:val="005399"/>
                                <w:spacing w:val="-2"/>
                                <w:sz w:val="21"/>
                              </w:rPr>
                              <w:t>Belarus</w:t>
                            </w:r>
                          </w:p>
                          <w:p>
                            <w:pPr>
                              <w:pStyle w:val="TableParagraph"/>
                              <w:spacing w:line="283" w:lineRule="auto" w:before="44"/>
                              <w:ind w:right="373"/>
                              <w:rPr>
                                <w:sz w:val="21"/>
                              </w:rPr>
                            </w:pPr>
                            <w:r>
                              <w:rPr>
                                <w:color w:val="333333"/>
                                <w:sz w:val="21"/>
                              </w:rPr>
                              <w:t>On June 12, 2024, the U.S. Departments of Treasury, State, and Commerce imposed new restrictions targeting Russia. Export regulations regarding Russia are increasingly complex.</w:t>
                            </w:r>
                          </w:p>
                          <w:p>
                            <w:pPr>
                              <w:pStyle w:val="TableParagraph"/>
                              <w:spacing w:line="283" w:lineRule="auto" w:before="150"/>
                              <w:ind w:right="373"/>
                              <w:rPr>
                                <w:sz w:val="21"/>
                              </w:rPr>
                            </w:pPr>
                            <w:r>
                              <w:rPr>
                                <w:b/>
                                <w:color w:val="333333"/>
                                <w:sz w:val="21"/>
                              </w:rPr>
                              <w:t>Important: </w:t>
                            </w:r>
                            <w:hyperlink r:id="rId11">
                              <w:r>
                                <w:rPr>
                                  <w:color w:val="990000"/>
                                  <w:sz w:val="21"/>
                                  <w:u w:val="single" w:color="333333"/>
                                </w:rPr>
                                <w:t>Contact the Research Security</w:t>
                              </w:r>
                              <w:r>
                                <w:rPr>
                                  <w:color w:val="990000"/>
                                  <w:spacing w:val="40"/>
                                  <w:sz w:val="21"/>
                                  <w:u w:val="single" w:color="333333"/>
                                </w:rPr>
                                <w:t> </w:t>
                              </w:r>
                              <w:r>
                                <w:rPr>
                                  <w:color w:val="990000"/>
                                  <w:sz w:val="21"/>
                                  <w:u w:val="single" w:color="333333"/>
                                </w:rPr>
                                <w:t>Program</w:t>
                              </w:r>
                            </w:hyperlink>
                            <w:r>
                              <w:rPr>
                                <w:color w:val="990000"/>
                                <w:sz w:val="21"/>
                                <w:u w:val="none"/>
                              </w:rPr>
                              <w:t> </w:t>
                            </w:r>
                            <w:r>
                              <w:rPr>
                                <w:color w:val="333333"/>
                                <w:sz w:val="21"/>
                                <w:u w:val="none"/>
                              </w:rPr>
                              <w:t>before engaging in activities that require the transfer of non-public information or any items to Russia or Belarus.</w:t>
                            </w:r>
                          </w:p>
                        </w:tc>
                      </w:tr>
                      <w:tr>
                        <w:trPr>
                          <w:trHeight w:val="1605" w:hRule="atLeast"/>
                        </w:trPr>
                        <w:tc>
                          <w:tcPr>
                            <w:tcW w:w="9555" w:type="dxa"/>
                            <w:tcBorders>
                              <w:top w:val="thinThickMediumGap" w:sz="9" w:space="0" w:color="005399"/>
                              <w:bottom w:val="thinThickMediumGap" w:sz="9" w:space="0" w:color="005399"/>
                            </w:tcBorders>
                          </w:tcPr>
                          <w:p>
                            <w:pPr>
                              <w:pStyle w:val="TableParagraph"/>
                              <w:spacing w:before="193"/>
                              <w:ind w:left="0"/>
                              <w:rPr>
                                <w:rFonts w:ascii="Times New Roman"/>
                                <w:sz w:val="27"/>
                              </w:rPr>
                            </w:pPr>
                          </w:p>
                          <w:p>
                            <w:pPr>
                              <w:pStyle w:val="TableParagraph"/>
                              <w:ind w:left="337"/>
                              <w:rPr>
                                <w:sz w:val="27"/>
                              </w:rPr>
                            </w:pPr>
                            <w:r>
                              <w:rPr>
                                <w:color w:val="333333"/>
                                <w:sz w:val="27"/>
                              </w:rPr>
                              <w:t>U.S.</w:t>
                            </w:r>
                            <w:r>
                              <w:rPr>
                                <w:color w:val="333333"/>
                                <w:spacing w:val="-7"/>
                                <w:sz w:val="27"/>
                              </w:rPr>
                              <w:t> </w:t>
                            </w:r>
                            <w:r>
                              <w:rPr>
                                <w:color w:val="333333"/>
                                <w:sz w:val="27"/>
                              </w:rPr>
                              <w:t>Government</w:t>
                            </w:r>
                            <w:r>
                              <w:rPr>
                                <w:color w:val="333333"/>
                                <w:spacing w:val="-5"/>
                                <w:sz w:val="27"/>
                              </w:rPr>
                              <w:t> </w:t>
                            </w:r>
                            <w:r>
                              <w:rPr>
                                <w:color w:val="333333"/>
                                <w:sz w:val="27"/>
                              </w:rPr>
                              <w:t>Prohibitions</w:t>
                            </w:r>
                            <w:r>
                              <w:rPr>
                                <w:color w:val="333333"/>
                                <w:spacing w:val="-5"/>
                                <w:sz w:val="27"/>
                              </w:rPr>
                              <w:t> </w:t>
                            </w:r>
                            <w:r>
                              <w:rPr>
                                <w:color w:val="333333"/>
                                <w:sz w:val="27"/>
                              </w:rPr>
                              <w:t>on</w:t>
                            </w:r>
                            <w:r>
                              <w:rPr>
                                <w:color w:val="333333"/>
                                <w:spacing w:val="-5"/>
                                <w:sz w:val="27"/>
                              </w:rPr>
                              <w:t> </w:t>
                            </w:r>
                            <w:r>
                              <w:rPr>
                                <w:color w:val="333333"/>
                                <w:sz w:val="27"/>
                              </w:rPr>
                              <w:t>Certain</w:t>
                            </w:r>
                            <w:r>
                              <w:rPr>
                                <w:color w:val="333333"/>
                                <w:spacing w:val="-4"/>
                                <w:sz w:val="27"/>
                              </w:rPr>
                              <w:t> </w:t>
                            </w:r>
                            <w:r>
                              <w:rPr>
                                <w:color w:val="333333"/>
                                <w:spacing w:val="-2"/>
                                <w:sz w:val="27"/>
                              </w:rPr>
                              <w:t>Suppliers/Products</w:t>
                            </w:r>
                          </w:p>
                          <w:p>
                            <w:pPr>
                              <w:pStyle w:val="TableParagraph"/>
                              <w:spacing w:before="61"/>
                              <w:ind w:left="337"/>
                              <w:rPr>
                                <w:b/>
                                <w:sz w:val="21"/>
                              </w:rPr>
                            </w:pPr>
                            <w:r>
                              <w:rPr>
                                <w:b/>
                                <w:color w:val="005399"/>
                                <w:sz w:val="21"/>
                              </w:rPr>
                              <w:t>-</w:t>
                            </w:r>
                            <w:r>
                              <w:rPr>
                                <w:b/>
                                <w:color w:val="005399"/>
                                <w:spacing w:val="12"/>
                                <w:sz w:val="21"/>
                              </w:rPr>
                              <w:t> </w:t>
                            </w:r>
                            <w:r>
                              <w:rPr>
                                <w:b/>
                                <w:color w:val="005399"/>
                                <w:sz w:val="21"/>
                              </w:rPr>
                              <w:t>Restricted</w:t>
                            </w:r>
                            <w:r>
                              <w:rPr>
                                <w:b/>
                                <w:color w:val="005399"/>
                                <w:spacing w:val="16"/>
                                <w:sz w:val="21"/>
                              </w:rPr>
                              <w:t> </w:t>
                            </w:r>
                            <w:r>
                              <w:rPr>
                                <w:b/>
                                <w:color w:val="005399"/>
                                <w:spacing w:val="-2"/>
                                <w:sz w:val="21"/>
                              </w:rPr>
                              <w:t>Purchases</w:t>
                            </w:r>
                          </w:p>
                        </w:tc>
                      </w:tr>
                      <w:tr>
                        <w:trPr>
                          <w:trHeight w:val="5579" w:hRule="atLeast"/>
                        </w:trPr>
                        <w:tc>
                          <w:tcPr>
                            <w:tcW w:w="9555" w:type="dxa"/>
                            <w:tcBorders>
                              <w:top w:val="thickThinMediumGap" w:sz="9" w:space="0" w:color="005399"/>
                              <w:bottom w:val="thickThinMediumGap" w:sz="9" w:space="0" w:color="005399"/>
                            </w:tcBorders>
                          </w:tcPr>
                          <w:p>
                            <w:pPr>
                              <w:pStyle w:val="TableParagraph"/>
                              <w:spacing w:before="94"/>
                              <w:ind w:left="0"/>
                              <w:rPr>
                                <w:rFonts w:ascii="Times New Roman"/>
                                <w:sz w:val="21"/>
                              </w:rPr>
                            </w:pPr>
                          </w:p>
                          <w:p>
                            <w:pPr>
                              <w:pStyle w:val="TableParagraph"/>
                              <w:rPr>
                                <w:b/>
                                <w:sz w:val="21"/>
                              </w:rPr>
                            </w:pPr>
                            <w:r>
                              <w:rPr>
                                <w:b/>
                                <w:color w:val="005399"/>
                                <w:sz w:val="21"/>
                              </w:rPr>
                              <w:t>The</w:t>
                            </w:r>
                            <w:r>
                              <w:rPr>
                                <w:b/>
                                <w:color w:val="005399"/>
                                <w:spacing w:val="11"/>
                                <w:sz w:val="21"/>
                              </w:rPr>
                              <w:t> </w:t>
                            </w:r>
                            <w:r>
                              <w:rPr>
                                <w:b/>
                                <w:color w:val="005399"/>
                                <w:sz w:val="21"/>
                              </w:rPr>
                              <w:t>U.S.</w:t>
                            </w:r>
                            <w:r>
                              <w:rPr>
                                <w:b/>
                                <w:color w:val="005399"/>
                                <w:spacing w:val="9"/>
                                <w:sz w:val="21"/>
                              </w:rPr>
                              <w:t> </w:t>
                            </w:r>
                            <w:r>
                              <w:rPr>
                                <w:b/>
                                <w:color w:val="005399"/>
                                <w:sz w:val="21"/>
                              </w:rPr>
                              <w:t>Government</w:t>
                            </w:r>
                            <w:r>
                              <w:rPr>
                                <w:b/>
                                <w:color w:val="005399"/>
                                <w:spacing w:val="14"/>
                                <w:sz w:val="21"/>
                              </w:rPr>
                              <w:t> </w:t>
                            </w:r>
                            <w:r>
                              <w:rPr>
                                <w:b/>
                                <w:color w:val="005399"/>
                                <w:sz w:val="21"/>
                              </w:rPr>
                              <w:t>Bans</w:t>
                            </w:r>
                            <w:r>
                              <w:rPr>
                                <w:b/>
                                <w:color w:val="005399"/>
                                <w:spacing w:val="11"/>
                                <w:sz w:val="21"/>
                              </w:rPr>
                              <w:t> </w:t>
                            </w:r>
                            <w:r>
                              <w:rPr>
                                <w:b/>
                                <w:color w:val="005399"/>
                                <w:sz w:val="21"/>
                              </w:rPr>
                              <w:t>on</w:t>
                            </w:r>
                            <w:r>
                              <w:rPr>
                                <w:b/>
                                <w:color w:val="005399"/>
                                <w:spacing w:val="15"/>
                                <w:sz w:val="21"/>
                              </w:rPr>
                              <w:t> </w:t>
                            </w:r>
                            <w:r>
                              <w:rPr>
                                <w:b/>
                                <w:color w:val="005399"/>
                                <w:sz w:val="21"/>
                              </w:rPr>
                              <w:t>Security</w:t>
                            </w:r>
                            <w:r>
                              <w:rPr>
                                <w:b/>
                                <w:color w:val="005399"/>
                                <w:spacing w:val="11"/>
                                <w:sz w:val="21"/>
                              </w:rPr>
                              <w:t> </w:t>
                            </w:r>
                            <w:r>
                              <w:rPr>
                                <w:b/>
                                <w:color w:val="005399"/>
                                <w:sz w:val="21"/>
                              </w:rPr>
                              <w:t>Related</w:t>
                            </w:r>
                            <w:r>
                              <w:rPr>
                                <w:b/>
                                <w:color w:val="005399"/>
                                <w:spacing w:val="16"/>
                                <w:sz w:val="21"/>
                              </w:rPr>
                              <w:t> </w:t>
                            </w:r>
                            <w:r>
                              <w:rPr>
                                <w:b/>
                                <w:color w:val="005399"/>
                                <w:spacing w:val="-2"/>
                                <w:sz w:val="21"/>
                              </w:rPr>
                              <w:t>Products</w:t>
                            </w:r>
                          </w:p>
                          <w:p>
                            <w:pPr>
                              <w:pStyle w:val="TableParagraph"/>
                              <w:spacing w:line="312" w:lineRule="auto" w:before="73"/>
                              <w:ind w:right="373"/>
                              <w:rPr>
                                <w:sz w:val="21"/>
                              </w:rPr>
                            </w:pPr>
                            <w:r>
                              <w:rPr>
                                <w:color w:val="333333"/>
                                <w:sz w:val="21"/>
                              </w:rPr>
                              <w:t>The U.S. government has issued bans on both foreign and U.S. subsidiary companies for sale and use (in federal awards) of security related products. These requirements may be applied broadly by federal agencies and are included in all federal contracts and subcontracts.</w:t>
                            </w:r>
                          </w:p>
                          <w:p>
                            <w:pPr>
                              <w:pStyle w:val="TableParagraph"/>
                              <w:spacing w:line="288" w:lineRule="auto" w:before="183"/>
                              <w:ind w:left="907" w:right="373"/>
                              <w:rPr>
                                <w:sz w:val="21"/>
                              </w:rPr>
                            </w:pPr>
                            <w:r>
                              <w:rPr>
                                <w:color w:val="282828"/>
                                <w:sz w:val="21"/>
                              </w:rPr>
                              <w:t>Kapersky Lab, Inc., a U.S. subsidiary of a Russia-based anti-virus software and cybersecurity company, prohibited from directly or indirectly providing anti-virus software and cybersecurity products or services in the United States or to U.S. persons. The prohibition also applies to Kaspersky Lab, Inc.’s affiliates, subsidiaries and parent companies (together with Kaspersky Lab, Inc., “Kaspersky”).</w:t>
                            </w:r>
                          </w:p>
                          <w:p>
                            <w:pPr>
                              <w:pStyle w:val="TableParagraph"/>
                              <w:spacing w:line="288" w:lineRule="auto" w:before="7"/>
                              <w:ind w:left="907" w:right="509"/>
                              <w:rPr>
                                <w:sz w:val="21"/>
                              </w:rPr>
                            </w:pPr>
                            <w:r>
                              <w:rPr>
                                <w:color w:val="282828"/>
                                <w:sz w:val="21"/>
                              </w:rPr>
                              <w:t>ZTE Corporation, Zhejiang Dahua Technology, Co., Huawei Investment and Holding Co., Hangzhou Hikvision Digital Technology, Co., Hytera Communications Corporation for telecommunications and surveillance equipment. This includes all of their affiliates, subsidiaries wherever located.</w:t>
                            </w:r>
                          </w:p>
                          <w:p>
                            <w:pPr>
                              <w:pStyle w:val="TableParagraph"/>
                              <w:spacing w:line="283" w:lineRule="auto" w:before="176"/>
                              <w:ind w:right="373"/>
                              <w:rPr>
                                <w:sz w:val="21"/>
                              </w:rPr>
                            </w:pPr>
                            <w:r>
                              <w:rPr>
                                <w:b/>
                                <w:color w:val="282828"/>
                                <w:sz w:val="21"/>
                              </w:rPr>
                              <w:t>Important: </w:t>
                            </w:r>
                            <w:r>
                              <w:rPr>
                                <w:color w:val="282828"/>
                                <w:sz w:val="21"/>
                              </w:rPr>
                              <w:t>SBU prohibits products made by or sold by these companies. In addition, they are not allowed to be used on federal awards.</w:t>
                            </w:r>
                          </w:p>
                        </w:tc>
                      </w:tr>
                      <w:tr>
                        <w:trPr>
                          <w:trHeight w:val="1724" w:hRule="atLeast"/>
                        </w:trPr>
                        <w:tc>
                          <w:tcPr>
                            <w:tcW w:w="9555" w:type="dxa"/>
                            <w:tcBorders>
                              <w:top w:val="thinThickMediumGap" w:sz="9" w:space="0" w:color="005399"/>
                              <w:bottom w:val="thinThickMediumGap" w:sz="9" w:space="0" w:color="005399"/>
                            </w:tcBorders>
                          </w:tcPr>
                          <w:p>
                            <w:pPr>
                              <w:pStyle w:val="TableParagraph"/>
                              <w:spacing w:before="193"/>
                              <w:ind w:left="0"/>
                              <w:rPr>
                                <w:rFonts w:ascii="Times New Roman"/>
                                <w:sz w:val="27"/>
                              </w:rPr>
                            </w:pPr>
                          </w:p>
                          <w:p>
                            <w:pPr>
                              <w:pStyle w:val="TableParagraph"/>
                              <w:ind w:left="337"/>
                              <w:rPr>
                                <w:sz w:val="27"/>
                              </w:rPr>
                            </w:pPr>
                            <w:r>
                              <w:rPr>
                                <w:color w:val="333333"/>
                                <w:sz w:val="27"/>
                              </w:rPr>
                              <w:t>Federal</w:t>
                            </w:r>
                            <w:r>
                              <w:rPr>
                                <w:color w:val="333333"/>
                                <w:spacing w:val="-12"/>
                                <w:sz w:val="27"/>
                              </w:rPr>
                              <w:t> </w:t>
                            </w:r>
                            <w:r>
                              <w:rPr>
                                <w:color w:val="333333"/>
                                <w:sz w:val="27"/>
                              </w:rPr>
                              <w:t>Contracts</w:t>
                            </w:r>
                            <w:r>
                              <w:rPr>
                                <w:color w:val="333333"/>
                                <w:spacing w:val="-11"/>
                                <w:sz w:val="27"/>
                              </w:rPr>
                              <w:t> </w:t>
                            </w:r>
                            <w:r>
                              <w:rPr>
                                <w:color w:val="333333"/>
                                <w:sz w:val="27"/>
                              </w:rPr>
                              <w:t>and</w:t>
                            </w:r>
                            <w:r>
                              <w:rPr>
                                <w:color w:val="333333"/>
                                <w:spacing w:val="-10"/>
                                <w:sz w:val="27"/>
                              </w:rPr>
                              <w:t> </w:t>
                            </w:r>
                            <w:r>
                              <w:rPr>
                                <w:color w:val="333333"/>
                                <w:sz w:val="27"/>
                              </w:rPr>
                              <w:t>Subcontracts</w:t>
                            </w:r>
                            <w:r>
                              <w:rPr>
                                <w:color w:val="333333"/>
                                <w:spacing w:val="-10"/>
                                <w:sz w:val="27"/>
                              </w:rPr>
                              <w:t> </w:t>
                            </w:r>
                            <w:r>
                              <w:rPr>
                                <w:color w:val="333333"/>
                                <w:sz w:val="27"/>
                              </w:rPr>
                              <w:t>-</w:t>
                            </w:r>
                            <w:r>
                              <w:rPr>
                                <w:color w:val="333333"/>
                                <w:spacing w:val="-10"/>
                                <w:sz w:val="27"/>
                              </w:rPr>
                              <w:t> </w:t>
                            </w:r>
                            <w:r>
                              <w:rPr>
                                <w:color w:val="333333"/>
                                <w:sz w:val="27"/>
                              </w:rPr>
                              <w:t>ByteDance/TikTok</w:t>
                            </w:r>
                            <w:r>
                              <w:rPr>
                                <w:color w:val="333333"/>
                                <w:spacing w:val="-10"/>
                                <w:sz w:val="27"/>
                              </w:rPr>
                              <w:t> </w:t>
                            </w:r>
                            <w:r>
                              <w:rPr>
                                <w:color w:val="333333"/>
                                <w:spacing w:val="-2"/>
                                <w:sz w:val="27"/>
                              </w:rPr>
                              <w:t>Prohibition</w:t>
                            </w:r>
                          </w:p>
                          <w:p>
                            <w:pPr>
                              <w:pStyle w:val="TableParagraph"/>
                              <w:spacing w:before="95"/>
                              <w:ind w:left="337"/>
                              <w:rPr>
                                <w:b/>
                                <w:sz w:val="21"/>
                              </w:rPr>
                            </w:pPr>
                            <w:r>
                              <w:rPr>
                                <w:b/>
                                <w:color w:val="005399"/>
                                <w:sz w:val="27"/>
                              </w:rPr>
                              <w:t>-</w:t>
                            </w:r>
                            <w:r>
                              <w:rPr>
                                <w:b/>
                                <w:color w:val="005399"/>
                                <w:sz w:val="21"/>
                              </w:rPr>
                              <w:t>Social</w:t>
                            </w:r>
                            <w:r>
                              <w:rPr>
                                <w:b/>
                                <w:color w:val="005399"/>
                                <w:spacing w:val="12"/>
                                <w:sz w:val="21"/>
                              </w:rPr>
                              <w:t> </w:t>
                            </w:r>
                            <w:r>
                              <w:rPr>
                                <w:b/>
                                <w:color w:val="005399"/>
                                <w:sz w:val="21"/>
                              </w:rPr>
                              <w:t>Media</w:t>
                            </w:r>
                            <w:r>
                              <w:rPr>
                                <w:b/>
                                <w:color w:val="005399"/>
                                <w:spacing w:val="17"/>
                                <w:sz w:val="21"/>
                              </w:rPr>
                              <w:t> </w:t>
                            </w:r>
                            <w:r>
                              <w:rPr>
                                <w:b/>
                                <w:color w:val="005399"/>
                                <w:sz w:val="21"/>
                              </w:rPr>
                              <w:t>Applications</w:t>
                            </w:r>
                            <w:r>
                              <w:rPr>
                                <w:b/>
                                <w:color w:val="005399"/>
                                <w:spacing w:val="16"/>
                                <w:sz w:val="21"/>
                              </w:rPr>
                              <w:t> </w:t>
                            </w:r>
                            <w:r>
                              <w:rPr>
                                <w:b/>
                                <w:color w:val="005399"/>
                                <w:sz w:val="21"/>
                              </w:rPr>
                              <w:t>-</w:t>
                            </w:r>
                            <w:r>
                              <w:rPr>
                                <w:b/>
                                <w:color w:val="005399"/>
                                <w:spacing w:val="18"/>
                                <w:sz w:val="21"/>
                              </w:rPr>
                              <w:t> </w:t>
                            </w:r>
                            <w:r>
                              <w:rPr>
                                <w:b/>
                                <w:color w:val="005399"/>
                                <w:sz w:val="21"/>
                              </w:rPr>
                              <w:t>Personal</w:t>
                            </w:r>
                            <w:r>
                              <w:rPr>
                                <w:b/>
                                <w:color w:val="005399"/>
                                <w:spacing w:val="15"/>
                                <w:sz w:val="21"/>
                              </w:rPr>
                              <w:t> </w:t>
                            </w:r>
                            <w:r>
                              <w:rPr>
                                <w:b/>
                                <w:color w:val="005399"/>
                                <w:sz w:val="21"/>
                              </w:rPr>
                              <w:t>and</w:t>
                            </w:r>
                            <w:r>
                              <w:rPr>
                                <w:b/>
                                <w:color w:val="005399"/>
                                <w:spacing w:val="21"/>
                                <w:sz w:val="21"/>
                              </w:rPr>
                              <w:t> </w:t>
                            </w:r>
                            <w:r>
                              <w:rPr>
                                <w:b/>
                                <w:color w:val="005399"/>
                                <w:sz w:val="21"/>
                              </w:rPr>
                              <w:t>University</w:t>
                            </w:r>
                            <w:r>
                              <w:rPr>
                                <w:b/>
                                <w:color w:val="005399"/>
                                <w:spacing w:val="17"/>
                                <w:sz w:val="21"/>
                              </w:rPr>
                              <w:t> </w:t>
                            </w:r>
                            <w:r>
                              <w:rPr>
                                <w:b/>
                                <w:color w:val="005399"/>
                                <w:sz w:val="21"/>
                              </w:rPr>
                              <w:t>Owned</w:t>
                            </w:r>
                            <w:r>
                              <w:rPr>
                                <w:b/>
                                <w:color w:val="005399"/>
                                <w:spacing w:val="21"/>
                                <w:sz w:val="21"/>
                              </w:rPr>
                              <w:t> </w:t>
                            </w:r>
                            <w:r>
                              <w:rPr>
                                <w:b/>
                                <w:color w:val="005399"/>
                                <w:spacing w:val="-2"/>
                                <w:sz w:val="21"/>
                              </w:rPr>
                              <w:t>Devices</w:t>
                            </w:r>
                          </w:p>
                        </w:tc>
                      </w:tr>
                      <w:tr>
                        <w:trPr>
                          <w:trHeight w:val="2872" w:hRule="atLeast"/>
                        </w:trPr>
                        <w:tc>
                          <w:tcPr>
                            <w:tcW w:w="9555" w:type="dxa"/>
                            <w:tcBorders>
                              <w:top w:val="thickThinMediumGap" w:sz="9" w:space="0" w:color="005399"/>
                              <w:bottom w:val="thickThinMediumGap" w:sz="24" w:space="0" w:color="005399"/>
                            </w:tcBorders>
                          </w:tcPr>
                          <w:p>
                            <w:pPr>
                              <w:pStyle w:val="TableParagraph"/>
                              <w:spacing w:before="79"/>
                              <w:ind w:left="0"/>
                              <w:rPr>
                                <w:rFonts w:ascii="Times New Roman"/>
                                <w:sz w:val="21"/>
                              </w:rPr>
                            </w:pPr>
                          </w:p>
                          <w:p>
                            <w:pPr>
                              <w:pStyle w:val="TableParagraph"/>
                              <w:rPr>
                                <w:b/>
                                <w:sz w:val="21"/>
                              </w:rPr>
                            </w:pPr>
                            <w:r>
                              <w:rPr>
                                <w:b/>
                                <w:color w:val="005399"/>
                                <w:sz w:val="21"/>
                              </w:rPr>
                              <w:t>U.S.</w:t>
                            </w:r>
                            <w:r>
                              <w:rPr>
                                <w:b/>
                                <w:color w:val="005399"/>
                                <w:spacing w:val="11"/>
                                <w:sz w:val="21"/>
                              </w:rPr>
                              <w:t> </w:t>
                            </w:r>
                            <w:r>
                              <w:rPr>
                                <w:b/>
                                <w:color w:val="005399"/>
                                <w:sz w:val="21"/>
                              </w:rPr>
                              <w:t>Government</w:t>
                            </w:r>
                            <w:r>
                              <w:rPr>
                                <w:b/>
                                <w:color w:val="005399"/>
                                <w:spacing w:val="14"/>
                                <w:sz w:val="21"/>
                              </w:rPr>
                              <w:t> </w:t>
                            </w:r>
                            <w:r>
                              <w:rPr>
                                <w:b/>
                                <w:color w:val="005399"/>
                                <w:sz w:val="21"/>
                              </w:rPr>
                              <w:t>Bans</w:t>
                            </w:r>
                            <w:r>
                              <w:rPr>
                                <w:b/>
                                <w:color w:val="005399"/>
                                <w:spacing w:val="12"/>
                                <w:sz w:val="21"/>
                              </w:rPr>
                              <w:t> </w:t>
                            </w:r>
                            <w:r>
                              <w:rPr>
                                <w:b/>
                                <w:color w:val="005399"/>
                                <w:sz w:val="21"/>
                              </w:rPr>
                              <w:t>ByteDance</w:t>
                            </w:r>
                            <w:r>
                              <w:rPr>
                                <w:b/>
                                <w:color w:val="005399"/>
                                <w:spacing w:val="13"/>
                                <w:sz w:val="21"/>
                              </w:rPr>
                              <w:t> </w:t>
                            </w:r>
                            <w:r>
                              <w:rPr>
                                <w:b/>
                                <w:color w:val="005399"/>
                                <w:spacing w:val="-2"/>
                                <w:sz w:val="21"/>
                              </w:rPr>
                              <w:t>Applications</w:t>
                            </w:r>
                          </w:p>
                          <w:p>
                            <w:pPr>
                              <w:pStyle w:val="TableParagraph"/>
                              <w:spacing w:line="283" w:lineRule="auto" w:before="43"/>
                              <w:ind w:right="509"/>
                              <w:rPr>
                                <w:sz w:val="21"/>
                              </w:rPr>
                            </w:pPr>
                            <w:r>
                              <w:rPr>
                                <w:color w:val="333333"/>
                                <w:sz w:val="21"/>
                              </w:rPr>
                              <w:t>ByteDance - TikTok applications are banned from use on electronic devices that are used in any manner, including personal cell phones and laptops, on federal contracts and subcontracts that contain the restriction.</w:t>
                            </w:r>
                          </w:p>
                          <w:p>
                            <w:pPr>
                              <w:pStyle w:val="TableParagraph"/>
                              <w:spacing w:line="283" w:lineRule="auto" w:before="150"/>
                              <w:ind w:right="373"/>
                              <w:rPr>
                                <w:sz w:val="21"/>
                              </w:rPr>
                            </w:pPr>
                            <w:r>
                              <w:rPr>
                                <w:b/>
                                <w:color w:val="333333"/>
                                <w:sz w:val="21"/>
                              </w:rPr>
                              <w:t>Important: </w:t>
                            </w:r>
                            <w:r>
                              <w:rPr>
                                <w:color w:val="333333"/>
                                <w:sz w:val="21"/>
                              </w:rPr>
                              <w:t>If you have a federal contract or subcontract, review the Federal Acquisition Regulation clauses for compliance requirements. The Office of Sponsored Programs or the Research Security Program can assist with explaining requirements.</w:t>
                            </w:r>
                          </w:p>
                        </w:tc>
                      </w:tr>
                    </w:tbl>
                    <w:p>
                      <w:pPr>
                        <w:pStyle w:val="BodyText"/>
                      </w:pPr>
                    </w:p>
                  </w:txbxContent>
                </v:textbox>
                <w10:wrap type="none"/>
              </v:shape>
            </w:pict>
          </mc:Fallback>
        </mc:AlternateContent>
      </w:r>
    </w:p>
    <w:p>
      <w:pPr>
        <w:pStyle w:val="BodyText"/>
        <w:rPr>
          <w:sz w:val="20"/>
        </w:rPr>
      </w:pPr>
    </w:p>
    <w:p>
      <w:pPr>
        <w:pStyle w:val="BodyText"/>
        <w:rPr>
          <w:sz w:val="20"/>
        </w:rPr>
      </w:pPr>
    </w:p>
    <w:p>
      <w:pPr>
        <w:pStyle w:val="BodyText"/>
        <w:rPr>
          <w:sz w:val="20"/>
        </w:rPr>
      </w:pPr>
    </w:p>
    <w:p>
      <w:pPr>
        <w:pStyle w:val="BodyText"/>
        <w:spacing w:before="170"/>
        <w:rPr>
          <w:sz w:val="20"/>
        </w:rPr>
      </w:pPr>
    </w:p>
    <w:p>
      <w:pPr>
        <w:spacing w:line="20" w:lineRule="exact"/>
        <w:ind w:left="570" w:right="0" w:firstLine="0"/>
        <w:rPr>
          <w:rFonts w:ascii="Times New Roman"/>
          <w:sz w:val="2"/>
        </w:rPr>
      </w:pPr>
      <w:r>
        <w:rPr>
          <w:rFonts w:ascii="Times New Roman"/>
          <w:sz w:val="2"/>
        </w:rPr>
        <mc:AlternateContent>
          <mc:Choice Requires="wps">
            <w:drawing>
              <wp:inline distT="0" distB="0" distL="0" distR="0">
                <wp:extent cx="5676900" cy="95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5676900" cy="9525"/>
                          <a:chExt cx="5676900" cy="9525"/>
                        </a:xfrm>
                      </wpg:grpSpPr>
                      <wps:wsp>
                        <wps:cNvPr id="15" name="Graphic 15"/>
                        <wps:cNvSpPr/>
                        <wps:spPr>
                          <a:xfrm>
                            <a:off x="0" y="0"/>
                            <a:ext cx="5676900" cy="9525"/>
                          </a:xfrm>
                          <a:custGeom>
                            <a:avLst/>
                            <a:gdLst/>
                            <a:ahLst/>
                            <a:cxnLst/>
                            <a:rect l="l" t="t" r="r" b="b"/>
                            <a:pathLst>
                              <a:path w="5676900" h="9525">
                                <a:moveTo>
                                  <a:pt x="5676899" y="9524"/>
                                </a:moveTo>
                                <a:lnTo>
                                  <a:pt x="0" y="9524"/>
                                </a:lnTo>
                                <a:lnTo>
                                  <a:pt x="0" y="0"/>
                                </a:lnTo>
                                <a:lnTo>
                                  <a:pt x="5676899" y="0"/>
                                </a:lnTo>
                                <a:lnTo>
                                  <a:pt x="5676899" y="952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447pt;height:.75pt;mso-position-horizontal-relative:char;mso-position-vertical-relative:line" id="docshapegroup13" coordorigin="0,0" coordsize="8940,15">
                <v:rect style="position:absolute;left:0;top:0;width:8940;height:15" id="docshape14" filled="true" fillcolor="#cccccc" stroked="false">
                  <v:fill type="solid"/>
                </v:rect>
              </v:group>
            </w:pict>
          </mc:Fallback>
        </mc:AlternateContent>
      </w:r>
      <w:r>
        <w:rPr>
          <w:rFonts w:ascii="Times New Roman"/>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1"/>
        <w:rPr>
          <w:sz w:val="20"/>
        </w:rPr>
      </w:pPr>
      <w:r>
        <w:rPr>
          <w:sz w:val="20"/>
        </w:rPr>
        <mc:AlternateContent>
          <mc:Choice Requires="wps">
            <w:drawing>
              <wp:anchor distT="0" distB="0" distL="0" distR="0" allowOverlap="1" layoutInCell="1" locked="0" behindDoc="1" simplePos="0" relativeHeight="487591424">
                <wp:simplePos x="0" y="0"/>
                <wp:positionH relativeFrom="page">
                  <wp:posOffset>1285874</wp:posOffset>
                </wp:positionH>
                <wp:positionV relativeFrom="paragraph">
                  <wp:posOffset>225722</wp:posOffset>
                </wp:positionV>
                <wp:extent cx="38100" cy="3810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8100" cy="38100"/>
                        </a:xfrm>
                        <a:custGeom>
                          <a:avLst/>
                          <a:gdLst/>
                          <a:ahLst/>
                          <a:cxnLst/>
                          <a:rect l="l" t="t" r="r" b="b"/>
                          <a:pathLst>
                            <a:path w="38100" h="38100">
                              <a:moveTo>
                                <a:pt x="21576" y="38098"/>
                              </a:moveTo>
                              <a:lnTo>
                                <a:pt x="16523" y="38098"/>
                              </a:lnTo>
                              <a:lnTo>
                                <a:pt x="14093" y="37613"/>
                              </a:lnTo>
                              <a:lnTo>
                                <a:pt x="0" y="21574"/>
                              </a:lnTo>
                              <a:lnTo>
                                <a:pt x="0" y="16523"/>
                              </a:lnTo>
                              <a:lnTo>
                                <a:pt x="16523" y="0"/>
                              </a:lnTo>
                              <a:lnTo>
                                <a:pt x="21576" y="0"/>
                              </a:lnTo>
                              <a:lnTo>
                                <a:pt x="38100" y="19049"/>
                              </a:lnTo>
                              <a:lnTo>
                                <a:pt x="38099" y="21574"/>
                              </a:lnTo>
                              <a:lnTo>
                                <a:pt x="21576" y="38098"/>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101.249977pt;margin-top:17.773415pt;width:3pt;height:3pt;mso-position-horizontal-relative:page;mso-position-vertical-relative:paragraph;z-index:-15725056;mso-wrap-distance-left:0;mso-wrap-distance-right:0" id="docshape15" coordorigin="2025,355" coordsize="60,60" path="m2059,415l2051,415,2047,415,2025,389,2025,381,2051,355,2059,355,2085,385,2085,389,2059,415xe" filled="true" fillcolor="#333333" stroked="false">
                <v:path arrowok="t"/>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r>
        <w:rPr>
          <w:sz w:val="20"/>
        </w:rPr>
        <mc:AlternateContent>
          <mc:Choice Requires="wps">
            <w:drawing>
              <wp:anchor distT="0" distB="0" distL="0" distR="0" allowOverlap="1" layoutInCell="1" locked="0" behindDoc="1" simplePos="0" relativeHeight="487591936">
                <wp:simplePos x="0" y="0"/>
                <wp:positionH relativeFrom="page">
                  <wp:posOffset>1285874</wp:posOffset>
                </wp:positionH>
                <wp:positionV relativeFrom="paragraph">
                  <wp:posOffset>301675</wp:posOffset>
                </wp:positionV>
                <wp:extent cx="38100" cy="3810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8100" cy="38100"/>
                        </a:xfrm>
                        <a:custGeom>
                          <a:avLst/>
                          <a:gdLst/>
                          <a:ahLst/>
                          <a:cxnLst/>
                          <a:rect l="l" t="t" r="r" b="b"/>
                          <a:pathLst>
                            <a:path w="38100" h="38100">
                              <a:moveTo>
                                <a:pt x="21576" y="38098"/>
                              </a:moveTo>
                              <a:lnTo>
                                <a:pt x="16523" y="38098"/>
                              </a:lnTo>
                              <a:lnTo>
                                <a:pt x="14093" y="37613"/>
                              </a:lnTo>
                              <a:lnTo>
                                <a:pt x="0" y="21574"/>
                              </a:lnTo>
                              <a:lnTo>
                                <a:pt x="0" y="16523"/>
                              </a:lnTo>
                              <a:lnTo>
                                <a:pt x="16523" y="0"/>
                              </a:lnTo>
                              <a:lnTo>
                                <a:pt x="21576" y="0"/>
                              </a:lnTo>
                              <a:lnTo>
                                <a:pt x="38100" y="19049"/>
                              </a:lnTo>
                              <a:lnTo>
                                <a:pt x="38099" y="21574"/>
                              </a:lnTo>
                              <a:lnTo>
                                <a:pt x="21576" y="38098"/>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101.249977pt;margin-top:23.75399pt;width:3pt;height:3pt;mso-position-horizontal-relative:page;mso-position-vertical-relative:paragraph;z-index:-15724544;mso-wrap-distance-left:0;mso-wrap-distance-right:0" id="docshape16" coordorigin="2025,475" coordsize="60,60" path="m2059,535l2051,535,2047,534,2025,509,2025,501,2051,475,2059,475,2085,505,2085,509,2059,535xe" filled="true" fillcolor="#333333" stroked="false">
                <v:path arrowok="t"/>
                <v:fill type="solid"/>
                <w10:wrap type="topAndBottom"/>
              </v:shape>
            </w:pict>
          </mc:Fallback>
        </mc:AlternateContent>
      </w:r>
    </w:p>
    <w:p>
      <w:pPr>
        <w:pStyle w:val="BodyText"/>
        <w:spacing w:after="0"/>
        <w:rPr>
          <w:sz w:val="20"/>
        </w:rPr>
        <w:sectPr>
          <w:pgSz w:w="12240" w:h="15840"/>
          <w:pgMar w:top="0" w:bottom="0" w:left="1080" w:right="1080"/>
        </w:sectPr>
      </w:pPr>
    </w:p>
    <w:tbl>
      <w:tblPr>
        <w:tblW w:w="0" w:type="auto"/>
        <w:jc w:val="left"/>
        <w:tblInd w:w="269" w:type="dxa"/>
        <w:tblBorders>
          <w:top w:val="single" w:sz="6" w:space="0" w:color="005399"/>
          <w:left w:val="single" w:sz="6" w:space="0" w:color="005399"/>
          <w:bottom w:val="single" w:sz="6" w:space="0" w:color="005399"/>
          <w:right w:val="single" w:sz="6" w:space="0" w:color="005399"/>
          <w:insideH w:val="single" w:sz="6" w:space="0" w:color="005399"/>
          <w:insideV w:val="single" w:sz="6" w:space="0" w:color="005399"/>
        </w:tblBorders>
        <w:tblLayout w:type="fixed"/>
        <w:tblCellMar>
          <w:top w:w="0" w:type="dxa"/>
          <w:left w:w="0" w:type="dxa"/>
          <w:bottom w:w="0" w:type="dxa"/>
          <w:right w:w="0" w:type="dxa"/>
        </w:tblCellMar>
        <w:tblLook w:val="01E0"/>
      </w:tblPr>
      <w:tblGrid>
        <w:gridCol w:w="9555"/>
      </w:tblGrid>
      <w:tr>
        <w:trPr>
          <w:trHeight w:val="1942" w:hRule="atLeast"/>
        </w:trPr>
        <w:tc>
          <w:tcPr>
            <w:tcW w:w="9555" w:type="dxa"/>
            <w:tcBorders>
              <w:top w:val="nil"/>
              <w:bottom w:val="thinThickMediumGap" w:sz="9" w:space="0" w:color="005399"/>
            </w:tcBorders>
          </w:tcPr>
          <w:p>
            <w:pPr>
              <w:pStyle w:val="TableParagraph"/>
              <w:spacing w:before="146"/>
              <w:ind w:left="0"/>
              <w:rPr>
                <w:rFonts w:ascii="Times New Roman"/>
                <w:sz w:val="27"/>
              </w:rPr>
            </w:pPr>
          </w:p>
          <w:p>
            <w:pPr>
              <w:pStyle w:val="TableParagraph"/>
              <w:spacing w:line="312" w:lineRule="auto"/>
              <w:ind w:left="337" w:right="87"/>
              <w:rPr>
                <w:sz w:val="27"/>
              </w:rPr>
            </w:pPr>
            <w:r>
              <w:rPr>
                <w:color w:val="333333"/>
                <w:sz w:val="27"/>
              </w:rPr>
              <w:t>Office</w:t>
            </w:r>
            <w:r>
              <w:rPr>
                <w:color w:val="333333"/>
                <w:spacing w:val="-9"/>
                <w:sz w:val="27"/>
              </w:rPr>
              <w:t> </w:t>
            </w:r>
            <w:r>
              <w:rPr>
                <w:color w:val="333333"/>
                <w:sz w:val="27"/>
              </w:rPr>
              <w:t>of</w:t>
            </w:r>
            <w:r>
              <w:rPr>
                <w:color w:val="333333"/>
                <w:spacing w:val="-9"/>
                <w:sz w:val="27"/>
              </w:rPr>
              <w:t> </w:t>
            </w:r>
            <w:r>
              <w:rPr>
                <w:color w:val="333333"/>
                <w:sz w:val="27"/>
              </w:rPr>
              <w:t>Science</w:t>
            </w:r>
            <w:r>
              <w:rPr>
                <w:color w:val="333333"/>
                <w:spacing w:val="-9"/>
                <w:sz w:val="27"/>
              </w:rPr>
              <w:t> </w:t>
            </w:r>
            <w:r>
              <w:rPr>
                <w:color w:val="333333"/>
                <w:sz w:val="27"/>
              </w:rPr>
              <w:t>and</w:t>
            </w:r>
            <w:r>
              <w:rPr>
                <w:color w:val="333333"/>
                <w:spacing w:val="-9"/>
                <w:sz w:val="27"/>
              </w:rPr>
              <w:t> </w:t>
            </w:r>
            <w:r>
              <w:rPr>
                <w:color w:val="333333"/>
                <w:sz w:val="27"/>
              </w:rPr>
              <w:t>Technology</w:t>
            </w:r>
            <w:r>
              <w:rPr>
                <w:color w:val="333333"/>
                <w:spacing w:val="-9"/>
                <w:sz w:val="27"/>
              </w:rPr>
              <w:t> </w:t>
            </w:r>
            <w:r>
              <w:rPr>
                <w:color w:val="333333"/>
                <w:sz w:val="27"/>
              </w:rPr>
              <w:t>Policy</w:t>
            </w:r>
            <w:r>
              <w:rPr>
                <w:color w:val="333333"/>
                <w:spacing w:val="-9"/>
                <w:sz w:val="27"/>
              </w:rPr>
              <w:t> </w:t>
            </w:r>
            <w:r>
              <w:rPr>
                <w:color w:val="333333"/>
                <w:sz w:val="27"/>
              </w:rPr>
              <w:t>(OSTP)</w:t>
            </w:r>
            <w:r>
              <w:rPr>
                <w:color w:val="333333"/>
                <w:spacing w:val="-8"/>
                <w:sz w:val="27"/>
              </w:rPr>
              <w:t> </w:t>
            </w:r>
            <w:r>
              <w:rPr>
                <w:color w:val="333333"/>
                <w:sz w:val="27"/>
              </w:rPr>
              <w:t>Releases</w:t>
            </w:r>
            <w:r>
              <w:rPr>
                <w:color w:val="333333"/>
                <w:spacing w:val="-9"/>
                <w:sz w:val="27"/>
              </w:rPr>
              <w:t> </w:t>
            </w:r>
            <w:r>
              <w:rPr>
                <w:color w:val="333333"/>
                <w:sz w:val="27"/>
              </w:rPr>
              <w:t>Final</w:t>
            </w:r>
            <w:r>
              <w:rPr>
                <w:color w:val="333333"/>
                <w:spacing w:val="-8"/>
                <w:sz w:val="27"/>
              </w:rPr>
              <w:t> </w:t>
            </w:r>
            <w:r>
              <w:rPr>
                <w:color w:val="333333"/>
                <w:sz w:val="27"/>
              </w:rPr>
              <w:t>Guidance on Research Security Programs</w:t>
            </w:r>
          </w:p>
          <w:p>
            <w:pPr>
              <w:pStyle w:val="TableParagraph"/>
              <w:spacing w:line="211" w:lineRule="exact"/>
              <w:ind w:left="337"/>
              <w:rPr>
                <w:b/>
                <w:sz w:val="21"/>
              </w:rPr>
            </w:pPr>
            <w:r>
              <w:rPr>
                <w:b/>
                <w:color w:val="005399"/>
                <w:sz w:val="21"/>
              </w:rPr>
              <w:t>-</w:t>
            </w:r>
            <w:r>
              <w:rPr>
                <w:b/>
                <w:color w:val="005399"/>
                <w:spacing w:val="12"/>
                <w:sz w:val="21"/>
              </w:rPr>
              <w:t> </w:t>
            </w:r>
            <w:r>
              <w:rPr>
                <w:b/>
                <w:color w:val="005399"/>
                <w:sz w:val="21"/>
              </w:rPr>
              <w:t>What</w:t>
            </w:r>
            <w:r>
              <w:rPr>
                <w:b/>
                <w:color w:val="005399"/>
                <w:spacing w:val="13"/>
                <w:sz w:val="21"/>
              </w:rPr>
              <w:t> </w:t>
            </w:r>
            <w:r>
              <w:rPr>
                <w:b/>
                <w:color w:val="005399"/>
                <w:sz w:val="21"/>
              </w:rPr>
              <w:t>this</w:t>
            </w:r>
            <w:r>
              <w:rPr>
                <w:b/>
                <w:color w:val="005399"/>
                <w:spacing w:val="11"/>
                <w:sz w:val="21"/>
              </w:rPr>
              <w:t> </w:t>
            </w:r>
            <w:r>
              <w:rPr>
                <w:b/>
                <w:color w:val="005399"/>
                <w:sz w:val="21"/>
              </w:rPr>
              <w:t>means</w:t>
            </w:r>
            <w:r>
              <w:rPr>
                <w:b/>
                <w:color w:val="005399"/>
                <w:spacing w:val="11"/>
                <w:sz w:val="21"/>
              </w:rPr>
              <w:t> </w:t>
            </w:r>
            <w:r>
              <w:rPr>
                <w:b/>
                <w:color w:val="005399"/>
                <w:sz w:val="21"/>
              </w:rPr>
              <w:t>for </w:t>
            </w:r>
            <w:r>
              <w:rPr>
                <w:b/>
                <w:color w:val="005399"/>
                <w:spacing w:val="-5"/>
                <w:sz w:val="21"/>
              </w:rPr>
              <w:t>SBU</w:t>
            </w:r>
          </w:p>
        </w:tc>
      </w:tr>
      <w:tr>
        <w:trPr>
          <w:trHeight w:val="4200" w:hRule="atLeast"/>
        </w:trPr>
        <w:tc>
          <w:tcPr>
            <w:tcW w:w="9555" w:type="dxa"/>
            <w:tcBorders>
              <w:top w:val="thickThinMediumGap" w:sz="9" w:space="0" w:color="005399"/>
              <w:bottom w:val="thickThinMediumGap" w:sz="9" w:space="0" w:color="005399"/>
            </w:tcBorders>
          </w:tcPr>
          <w:p>
            <w:pPr>
              <w:pStyle w:val="TableParagraph"/>
              <w:spacing w:before="99"/>
              <w:ind w:left="0"/>
              <w:rPr>
                <w:rFonts w:ascii="Times New Roman"/>
                <w:sz w:val="21"/>
              </w:rPr>
            </w:pPr>
          </w:p>
          <w:p>
            <w:pPr>
              <w:pStyle w:val="TableParagraph"/>
              <w:rPr>
                <w:b/>
                <w:sz w:val="21"/>
              </w:rPr>
            </w:pPr>
            <w:r>
              <w:rPr>
                <w:b/>
                <w:color w:val="005399"/>
                <w:sz w:val="21"/>
              </w:rPr>
              <w:t>Guidelines</w:t>
            </w:r>
            <w:r>
              <w:rPr>
                <w:b/>
                <w:color w:val="005399"/>
                <w:spacing w:val="13"/>
                <w:sz w:val="21"/>
              </w:rPr>
              <w:t> </w:t>
            </w:r>
            <w:r>
              <w:rPr>
                <w:b/>
                <w:color w:val="005399"/>
                <w:sz w:val="21"/>
              </w:rPr>
              <w:t>for</w:t>
            </w:r>
            <w:r>
              <w:rPr>
                <w:b/>
                <w:color w:val="005399"/>
                <w:spacing w:val="4"/>
                <w:sz w:val="21"/>
              </w:rPr>
              <w:t> </w:t>
            </w:r>
            <w:r>
              <w:rPr>
                <w:b/>
                <w:color w:val="005399"/>
                <w:sz w:val="21"/>
              </w:rPr>
              <w:t>Research</w:t>
            </w:r>
            <w:r>
              <w:rPr>
                <w:b/>
                <w:color w:val="005399"/>
                <w:spacing w:val="20"/>
                <w:sz w:val="21"/>
              </w:rPr>
              <w:t> </w:t>
            </w:r>
            <w:r>
              <w:rPr>
                <w:b/>
                <w:color w:val="005399"/>
                <w:sz w:val="21"/>
              </w:rPr>
              <w:t>Security</w:t>
            </w:r>
            <w:r>
              <w:rPr>
                <w:b/>
                <w:color w:val="005399"/>
                <w:spacing w:val="15"/>
                <w:sz w:val="21"/>
              </w:rPr>
              <w:t> </w:t>
            </w:r>
            <w:r>
              <w:rPr>
                <w:b/>
                <w:color w:val="005399"/>
                <w:sz w:val="21"/>
              </w:rPr>
              <w:t>Programs</w:t>
            </w:r>
            <w:r>
              <w:rPr>
                <w:b/>
                <w:color w:val="005399"/>
                <w:spacing w:val="16"/>
                <w:sz w:val="21"/>
              </w:rPr>
              <w:t> </w:t>
            </w:r>
            <w:r>
              <w:rPr>
                <w:b/>
                <w:color w:val="005399"/>
                <w:sz w:val="21"/>
              </w:rPr>
              <w:t>at</w:t>
            </w:r>
            <w:r>
              <w:rPr>
                <w:b/>
                <w:color w:val="005399"/>
                <w:spacing w:val="18"/>
                <w:sz w:val="21"/>
              </w:rPr>
              <w:t> </w:t>
            </w:r>
            <w:r>
              <w:rPr>
                <w:b/>
                <w:color w:val="005399"/>
                <w:sz w:val="21"/>
              </w:rPr>
              <w:t>Covered</w:t>
            </w:r>
            <w:r>
              <w:rPr>
                <w:b/>
                <w:color w:val="005399"/>
                <w:spacing w:val="20"/>
                <w:sz w:val="21"/>
              </w:rPr>
              <w:t> </w:t>
            </w:r>
            <w:r>
              <w:rPr>
                <w:b/>
                <w:color w:val="005399"/>
                <w:sz w:val="21"/>
              </w:rPr>
              <w:t>Institutions</w:t>
            </w:r>
            <w:r>
              <w:rPr>
                <w:b/>
                <w:color w:val="005399"/>
                <w:spacing w:val="16"/>
                <w:sz w:val="21"/>
              </w:rPr>
              <w:t> </w:t>
            </w:r>
            <w:r>
              <w:rPr>
                <w:b/>
                <w:color w:val="005399"/>
                <w:spacing w:val="-2"/>
                <w:sz w:val="21"/>
              </w:rPr>
              <w:t>(Guidance)</w:t>
            </w:r>
          </w:p>
          <w:p>
            <w:pPr>
              <w:pStyle w:val="TableParagraph"/>
              <w:spacing w:line="283" w:lineRule="auto" w:before="43"/>
              <w:ind w:right="373"/>
              <w:rPr>
                <w:sz w:val="21"/>
              </w:rPr>
            </w:pPr>
            <w:hyperlink r:id="rId12">
              <w:r>
                <w:rPr>
                  <w:color w:val="333333"/>
                  <w:sz w:val="21"/>
                </w:rPr>
                <w:t>On July 9, 2024, the Office of Science and Technology Policy (OSTP) released the </w:t>
              </w:r>
              <w:r>
                <w:rPr>
                  <w:color w:val="990000"/>
                  <w:sz w:val="21"/>
                  <w:u w:val="single" w:color="990000"/>
                </w:rPr>
                <w:t>final</w:t>
              </w:r>
            </w:hyperlink>
            <w:r>
              <w:rPr>
                <w:color w:val="990000"/>
                <w:sz w:val="21"/>
                <w:u w:val="none"/>
              </w:rPr>
              <w:t> </w:t>
            </w:r>
            <w:hyperlink r:id="rId13">
              <w:r>
                <w:rPr>
                  <w:color w:val="990000"/>
                  <w:sz w:val="21"/>
                  <w:u w:val="single" w:color="990000"/>
                </w:rPr>
                <w:t>Guidance for Research Security</w:t>
              </w:r>
              <w:r>
                <w:rPr>
                  <w:color w:val="990000"/>
                  <w:spacing w:val="40"/>
                  <w:sz w:val="21"/>
                  <w:u w:val="single" w:color="990000"/>
                </w:rPr>
                <w:t> </w:t>
              </w:r>
              <w:r>
                <w:rPr>
                  <w:color w:val="990000"/>
                  <w:sz w:val="21"/>
                  <w:u w:val="single" w:color="990000"/>
                </w:rPr>
                <w:t>Programs at Covered Institutions</w:t>
              </w:r>
              <w:r>
                <w:rPr>
                  <w:color w:val="990000"/>
                  <w:sz w:val="21"/>
                  <w:u w:val="none"/>
                </w:rPr>
                <w:t> </w:t>
              </w:r>
              <w:r>
                <w:rPr>
                  <w:color w:val="333333"/>
                  <w:sz w:val="21"/>
                  <w:u w:val="none"/>
                </w:rPr>
                <w:t>in accordance with </w:t>
              </w:r>
              <w:r>
                <w:rPr>
                  <w:color w:val="990000"/>
                  <w:sz w:val="21"/>
                  <w:u w:val="single" w:color="990000"/>
                </w:rPr>
                <w:t>National</w:t>
              </w:r>
              <w:r>
                <w:rPr>
                  <w:color w:val="990000"/>
                  <w:sz w:val="21"/>
                  <w:u w:val="none"/>
                </w:rPr>
                <w:t> </w:t>
              </w:r>
              <w:r>
                <w:rPr>
                  <w:color w:val="990000"/>
                  <w:sz w:val="21"/>
                  <w:u w:val="single" w:color="990000"/>
                </w:rPr>
                <w:t>Security</w:t>
              </w:r>
              <w:r>
                <w:rPr>
                  <w:color w:val="990000"/>
                  <w:spacing w:val="40"/>
                  <w:sz w:val="21"/>
                  <w:u w:val="single" w:color="990000"/>
                </w:rPr>
                <w:t> </w:t>
              </w:r>
              <w:r>
                <w:rPr>
                  <w:color w:val="990000"/>
                  <w:sz w:val="21"/>
                  <w:u w:val="single" w:color="990000"/>
                </w:rPr>
                <w:t>Presidential Memorandum 33 </w:t>
              </w:r>
              <w:r>
                <w:rPr>
                  <w:color w:val="990000"/>
                  <w:sz w:val="21"/>
                  <w:u w:val="none"/>
                </w:rPr>
                <w:t>(</w:t>
              </w:r>
              <w:r>
                <w:rPr>
                  <w:color w:val="990000"/>
                  <w:sz w:val="21"/>
                  <w:u w:val="single" w:color="990000"/>
                </w:rPr>
                <w:t>NSPM-33</w:t>
              </w:r>
              <w:r>
                <w:rPr>
                  <w:color w:val="990000"/>
                  <w:sz w:val="21"/>
                  <w:u w:val="none"/>
                </w:rPr>
                <w:t>)</w:t>
              </w:r>
              <w:r>
                <w:rPr>
                  <w:color w:val="333333"/>
                  <w:sz w:val="21"/>
                  <w:u w:val="none"/>
                </w:rPr>
                <w:t>.</w:t>
              </w:r>
            </w:hyperlink>
          </w:p>
          <w:p>
            <w:pPr>
              <w:pStyle w:val="TableParagraph"/>
              <w:spacing w:line="283" w:lineRule="auto" w:before="150"/>
              <w:ind w:right="373"/>
              <w:rPr>
                <w:sz w:val="21"/>
              </w:rPr>
            </w:pPr>
            <w:r>
              <w:rPr>
                <w:color w:val="333333"/>
                <w:sz w:val="21"/>
              </w:rPr>
              <w:t>SBU, as a Covered Institution, will be required to implement cybersecurity standards, foreign travel security, research security training, and export control training in compliance with U.S. federal regulations and sponsor policies. The Research Security Program will be coordinating compliance</w:t>
            </w:r>
            <w:r>
              <w:rPr>
                <w:color w:val="333333"/>
                <w:spacing w:val="31"/>
                <w:sz w:val="21"/>
              </w:rPr>
              <w:t> </w:t>
            </w:r>
            <w:r>
              <w:rPr>
                <w:color w:val="333333"/>
                <w:sz w:val="21"/>
              </w:rPr>
              <w:t>of</w:t>
            </w:r>
            <w:r>
              <w:rPr>
                <w:color w:val="333333"/>
                <w:spacing w:val="30"/>
                <w:sz w:val="21"/>
              </w:rPr>
              <w:t> </w:t>
            </w:r>
            <w:r>
              <w:rPr>
                <w:color w:val="333333"/>
                <w:sz w:val="21"/>
              </w:rPr>
              <w:t>new requirements</w:t>
            </w:r>
            <w:r>
              <w:rPr>
                <w:color w:val="333333"/>
                <w:spacing w:val="27"/>
                <w:sz w:val="21"/>
              </w:rPr>
              <w:t> </w:t>
            </w:r>
            <w:r>
              <w:rPr>
                <w:color w:val="333333"/>
                <w:sz w:val="21"/>
              </w:rPr>
              <w:t>with</w:t>
            </w:r>
            <w:r>
              <w:rPr>
                <w:color w:val="333333"/>
                <w:spacing w:val="31"/>
                <w:sz w:val="21"/>
              </w:rPr>
              <w:t> </w:t>
            </w:r>
            <w:r>
              <w:rPr>
                <w:color w:val="333333"/>
                <w:sz w:val="21"/>
              </w:rPr>
              <w:t>other</w:t>
            </w:r>
            <w:r>
              <w:rPr>
                <w:color w:val="333333"/>
                <w:spacing w:val="34"/>
                <w:sz w:val="21"/>
              </w:rPr>
              <w:t> </w:t>
            </w:r>
            <w:r>
              <w:rPr>
                <w:color w:val="333333"/>
                <w:sz w:val="21"/>
              </w:rPr>
              <w:t>key</w:t>
            </w:r>
            <w:r>
              <w:rPr>
                <w:color w:val="333333"/>
                <w:spacing w:val="27"/>
                <w:sz w:val="21"/>
              </w:rPr>
              <w:t> </w:t>
            </w:r>
            <w:r>
              <w:rPr>
                <w:color w:val="333333"/>
                <w:sz w:val="21"/>
              </w:rPr>
              <w:t>areas</w:t>
            </w:r>
            <w:r>
              <w:rPr>
                <w:color w:val="333333"/>
                <w:spacing w:val="27"/>
                <w:sz w:val="21"/>
              </w:rPr>
              <w:t> </w:t>
            </w:r>
            <w:r>
              <w:rPr>
                <w:color w:val="333333"/>
                <w:sz w:val="21"/>
              </w:rPr>
              <w:t>on</w:t>
            </w:r>
            <w:r>
              <w:rPr>
                <w:color w:val="333333"/>
                <w:spacing w:val="31"/>
                <w:sz w:val="21"/>
              </w:rPr>
              <w:t> </w:t>
            </w:r>
            <w:r>
              <w:rPr>
                <w:color w:val="333333"/>
                <w:sz w:val="21"/>
              </w:rPr>
              <w:t>campus.</w:t>
            </w:r>
            <w:r>
              <w:rPr>
                <w:color w:val="333333"/>
                <w:spacing w:val="30"/>
                <w:sz w:val="21"/>
              </w:rPr>
              <w:t> </w:t>
            </w:r>
            <w:r>
              <w:rPr>
                <w:color w:val="333333"/>
                <w:sz w:val="21"/>
              </w:rPr>
              <w:t>Further</w:t>
            </w:r>
            <w:r>
              <w:rPr>
                <w:color w:val="333333"/>
                <w:spacing w:val="34"/>
                <w:sz w:val="21"/>
              </w:rPr>
              <w:t> </w:t>
            </w:r>
            <w:r>
              <w:rPr>
                <w:color w:val="333333"/>
                <w:sz w:val="21"/>
              </w:rPr>
              <w:t>communications will follow.</w:t>
            </w:r>
          </w:p>
          <w:p>
            <w:pPr>
              <w:pStyle w:val="TableParagraph"/>
              <w:spacing w:line="283" w:lineRule="auto" w:before="151"/>
              <w:ind w:right="373"/>
              <w:rPr>
                <w:sz w:val="21"/>
              </w:rPr>
            </w:pPr>
            <w:r>
              <w:rPr>
                <w:b/>
                <w:color w:val="333333"/>
                <w:sz w:val="21"/>
              </w:rPr>
              <w:t>Important: </w:t>
            </w:r>
            <w:r>
              <w:rPr>
                <w:color w:val="333333"/>
                <w:sz w:val="21"/>
              </w:rPr>
              <w:t>Watch for future communications from the Research Security Program containing information and resources about the program!</w:t>
            </w:r>
          </w:p>
        </w:tc>
      </w:tr>
      <w:tr>
        <w:trPr>
          <w:trHeight w:val="1454" w:hRule="atLeast"/>
        </w:trPr>
        <w:tc>
          <w:tcPr>
            <w:tcW w:w="9555" w:type="dxa"/>
            <w:tcBorders>
              <w:top w:val="thinThickMediumGap" w:sz="9" w:space="0" w:color="005399"/>
              <w:bottom w:val="thinThickMediumGap" w:sz="9" w:space="0" w:color="005399"/>
            </w:tcBorders>
          </w:tcPr>
          <w:p>
            <w:pPr>
              <w:pStyle w:val="TableParagraph"/>
              <w:spacing w:before="63"/>
              <w:ind w:left="0"/>
              <w:rPr>
                <w:rFonts w:ascii="Times New Roman"/>
                <w:sz w:val="27"/>
              </w:rPr>
            </w:pPr>
          </w:p>
          <w:p>
            <w:pPr>
              <w:pStyle w:val="TableParagraph"/>
              <w:ind w:left="337"/>
              <w:rPr>
                <w:sz w:val="27"/>
              </w:rPr>
            </w:pPr>
            <w:r>
              <w:rPr>
                <w:color w:val="333333"/>
                <w:sz w:val="27"/>
              </w:rPr>
              <w:t>Research</w:t>
            </w:r>
            <w:r>
              <w:rPr>
                <w:color w:val="333333"/>
                <w:spacing w:val="-6"/>
                <w:sz w:val="27"/>
              </w:rPr>
              <w:t> </w:t>
            </w:r>
            <w:r>
              <w:rPr>
                <w:color w:val="333333"/>
                <w:sz w:val="27"/>
              </w:rPr>
              <w:t>Security</w:t>
            </w:r>
            <w:r>
              <w:rPr>
                <w:color w:val="333333"/>
                <w:spacing w:val="-4"/>
                <w:sz w:val="27"/>
              </w:rPr>
              <w:t> </w:t>
            </w:r>
            <w:r>
              <w:rPr>
                <w:color w:val="333333"/>
                <w:sz w:val="27"/>
              </w:rPr>
              <w:t>Training</w:t>
            </w:r>
            <w:r>
              <w:rPr>
                <w:color w:val="333333"/>
                <w:spacing w:val="-4"/>
                <w:sz w:val="27"/>
              </w:rPr>
              <w:t> </w:t>
            </w:r>
            <w:r>
              <w:rPr>
                <w:color w:val="333333"/>
                <w:sz w:val="27"/>
              </w:rPr>
              <w:t>Now</w:t>
            </w:r>
            <w:r>
              <w:rPr>
                <w:color w:val="333333"/>
                <w:spacing w:val="-2"/>
                <w:sz w:val="27"/>
              </w:rPr>
              <w:t> Available</w:t>
            </w:r>
          </w:p>
          <w:p>
            <w:pPr>
              <w:pStyle w:val="TableParagraph"/>
              <w:spacing w:before="61"/>
              <w:ind w:left="337"/>
              <w:rPr>
                <w:b/>
                <w:sz w:val="21"/>
              </w:rPr>
            </w:pPr>
            <w:r>
              <w:rPr>
                <w:b/>
                <w:color w:val="005399"/>
                <w:sz w:val="21"/>
              </w:rPr>
              <w:t>-</w:t>
            </w:r>
            <w:r>
              <w:rPr>
                <w:b/>
                <w:color w:val="005399"/>
                <w:spacing w:val="17"/>
                <w:sz w:val="21"/>
              </w:rPr>
              <w:t> </w:t>
            </w:r>
            <w:r>
              <w:rPr>
                <w:b/>
                <w:color w:val="005399"/>
                <w:sz w:val="21"/>
              </w:rPr>
              <w:t>Currently</w:t>
            </w:r>
            <w:r>
              <w:rPr>
                <w:b/>
                <w:color w:val="005399"/>
                <w:spacing w:val="15"/>
                <w:sz w:val="21"/>
              </w:rPr>
              <w:t> </w:t>
            </w:r>
            <w:r>
              <w:rPr>
                <w:b/>
                <w:color w:val="005399"/>
                <w:sz w:val="21"/>
              </w:rPr>
              <w:t>Optional</w:t>
            </w:r>
            <w:r>
              <w:rPr>
                <w:b/>
                <w:color w:val="005399"/>
                <w:spacing w:val="15"/>
                <w:sz w:val="21"/>
              </w:rPr>
              <w:t> </w:t>
            </w:r>
            <w:r>
              <w:rPr>
                <w:b/>
                <w:color w:val="005399"/>
                <w:sz w:val="21"/>
              </w:rPr>
              <w:t>but</w:t>
            </w:r>
            <w:r>
              <w:rPr>
                <w:b/>
                <w:color w:val="005399"/>
                <w:spacing w:val="17"/>
                <w:sz w:val="21"/>
              </w:rPr>
              <w:t> </w:t>
            </w:r>
            <w:r>
              <w:rPr>
                <w:b/>
                <w:color w:val="005399"/>
                <w:sz w:val="21"/>
              </w:rPr>
              <w:t>Highly</w:t>
            </w:r>
            <w:r>
              <w:rPr>
                <w:b/>
                <w:color w:val="005399"/>
                <w:spacing w:val="16"/>
                <w:sz w:val="21"/>
              </w:rPr>
              <w:t> </w:t>
            </w:r>
            <w:r>
              <w:rPr>
                <w:b/>
                <w:color w:val="005399"/>
                <w:spacing w:val="-2"/>
                <w:sz w:val="21"/>
              </w:rPr>
              <w:t>Recommended</w:t>
            </w:r>
          </w:p>
        </w:tc>
      </w:tr>
      <w:tr>
        <w:trPr>
          <w:trHeight w:val="6059" w:hRule="atLeast"/>
        </w:trPr>
        <w:tc>
          <w:tcPr>
            <w:tcW w:w="9555" w:type="dxa"/>
            <w:tcBorders>
              <w:top w:val="thickThinMediumGap" w:sz="9" w:space="0" w:color="005399"/>
              <w:bottom w:val="thickThinMediumGap" w:sz="9" w:space="0" w:color="005399"/>
            </w:tcBorders>
          </w:tcPr>
          <w:p>
            <w:pPr>
              <w:pStyle w:val="TableParagraph"/>
              <w:spacing w:before="99"/>
              <w:ind w:left="0"/>
              <w:rPr>
                <w:rFonts w:ascii="Times New Roman"/>
                <w:sz w:val="21"/>
              </w:rPr>
            </w:pPr>
          </w:p>
          <w:p>
            <w:pPr>
              <w:pStyle w:val="TableParagraph"/>
              <w:rPr>
                <w:b/>
                <w:sz w:val="21"/>
              </w:rPr>
            </w:pPr>
            <w:r>
              <w:rPr>
                <w:b/>
                <w:color w:val="005399"/>
                <w:sz w:val="21"/>
              </w:rPr>
              <w:t>Research</w:t>
            </w:r>
            <w:r>
              <w:rPr>
                <w:b/>
                <w:color w:val="005399"/>
                <w:spacing w:val="16"/>
                <w:sz w:val="21"/>
              </w:rPr>
              <w:t> </w:t>
            </w:r>
            <w:r>
              <w:rPr>
                <w:b/>
                <w:color w:val="005399"/>
                <w:sz w:val="21"/>
              </w:rPr>
              <w:t>Security</w:t>
            </w:r>
            <w:r>
              <w:rPr>
                <w:b/>
                <w:color w:val="005399"/>
                <w:spacing w:val="11"/>
                <w:sz w:val="21"/>
              </w:rPr>
              <w:t> </w:t>
            </w:r>
            <w:r>
              <w:rPr>
                <w:b/>
                <w:color w:val="005399"/>
                <w:sz w:val="21"/>
              </w:rPr>
              <w:t>Training</w:t>
            </w:r>
            <w:r>
              <w:rPr>
                <w:b/>
                <w:color w:val="005399"/>
                <w:spacing w:val="16"/>
                <w:sz w:val="21"/>
              </w:rPr>
              <w:t> </w:t>
            </w:r>
            <w:r>
              <w:rPr>
                <w:b/>
                <w:color w:val="005399"/>
                <w:sz w:val="21"/>
              </w:rPr>
              <w:t>Now</w:t>
            </w:r>
            <w:r>
              <w:rPr>
                <w:b/>
                <w:color w:val="005399"/>
                <w:spacing w:val="11"/>
                <w:sz w:val="21"/>
              </w:rPr>
              <w:t> </w:t>
            </w:r>
            <w:r>
              <w:rPr>
                <w:b/>
                <w:color w:val="005399"/>
                <w:spacing w:val="-2"/>
                <w:sz w:val="21"/>
              </w:rPr>
              <w:t>Available</w:t>
            </w:r>
          </w:p>
          <w:p>
            <w:pPr>
              <w:pStyle w:val="TableParagraph"/>
              <w:spacing w:before="43"/>
              <w:rPr>
                <w:sz w:val="21"/>
              </w:rPr>
            </w:pPr>
            <w:r>
              <w:rPr>
                <w:color w:val="333333"/>
                <w:sz w:val="21"/>
              </w:rPr>
              <w:t>Make</w:t>
            </w:r>
            <w:r>
              <w:rPr>
                <w:color w:val="333333"/>
                <w:spacing w:val="9"/>
                <w:sz w:val="21"/>
              </w:rPr>
              <w:t> </w:t>
            </w:r>
            <w:r>
              <w:rPr>
                <w:color w:val="333333"/>
                <w:sz w:val="21"/>
              </w:rPr>
              <w:t>sure</w:t>
            </w:r>
            <w:r>
              <w:rPr>
                <w:color w:val="333333"/>
                <w:spacing w:val="11"/>
                <w:sz w:val="21"/>
              </w:rPr>
              <w:t> </w:t>
            </w:r>
            <w:r>
              <w:rPr>
                <w:color w:val="333333"/>
                <w:sz w:val="21"/>
              </w:rPr>
              <w:t>to</w:t>
            </w:r>
            <w:r>
              <w:rPr>
                <w:color w:val="333333"/>
                <w:spacing w:val="11"/>
                <w:sz w:val="21"/>
              </w:rPr>
              <w:t> </w:t>
            </w:r>
            <w:r>
              <w:rPr>
                <w:color w:val="333333"/>
                <w:sz w:val="21"/>
              </w:rPr>
              <w:t>read</w:t>
            </w:r>
            <w:r>
              <w:rPr>
                <w:color w:val="333333"/>
                <w:spacing w:val="11"/>
                <w:sz w:val="21"/>
              </w:rPr>
              <w:t> </w:t>
            </w:r>
            <w:r>
              <w:rPr>
                <w:color w:val="333333"/>
                <w:sz w:val="21"/>
              </w:rPr>
              <w:t>the</w:t>
            </w:r>
            <w:r>
              <w:rPr>
                <w:color w:val="333333"/>
                <w:spacing w:val="11"/>
                <w:sz w:val="21"/>
              </w:rPr>
              <w:t> </w:t>
            </w:r>
            <w:r>
              <w:rPr>
                <w:color w:val="333333"/>
                <w:sz w:val="21"/>
              </w:rPr>
              <w:t>important</w:t>
            </w:r>
            <w:r>
              <w:rPr>
                <w:color w:val="333333"/>
                <w:spacing w:val="11"/>
                <w:sz w:val="21"/>
              </w:rPr>
              <w:t> </w:t>
            </w:r>
            <w:r>
              <w:rPr>
                <w:color w:val="333333"/>
                <w:sz w:val="21"/>
              </w:rPr>
              <w:t>note</w:t>
            </w:r>
            <w:r>
              <w:rPr>
                <w:color w:val="333333"/>
                <w:spacing w:val="11"/>
                <w:sz w:val="21"/>
              </w:rPr>
              <w:t> </w:t>
            </w:r>
            <w:r>
              <w:rPr>
                <w:color w:val="333333"/>
                <w:sz w:val="21"/>
              </w:rPr>
              <w:t>below</w:t>
            </w:r>
            <w:r>
              <w:rPr>
                <w:color w:val="333333"/>
                <w:spacing w:val="6"/>
                <w:sz w:val="21"/>
              </w:rPr>
              <w:t> </w:t>
            </w:r>
            <w:r>
              <w:rPr>
                <w:color w:val="333333"/>
                <w:sz w:val="21"/>
              </w:rPr>
              <w:t>about</w:t>
            </w:r>
            <w:r>
              <w:rPr>
                <w:color w:val="333333"/>
                <w:spacing w:val="11"/>
                <w:sz w:val="21"/>
              </w:rPr>
              <w:t> </w:t>
            </w:r>
            <w:r>
              <w:rPr>
                <w:color w:val="333333"/>
                <w:sz w:val="21"/>
              </w:rPr>
              <w:t>how</w:t>
            </w:r>
            <w:r>
              <w:rPr>
                <w:color w:val="333333"/>
                <w:spacing w:val="6"/>
                <w:sz w:val="21"/>
              </w:rPr>
              <w:t> </w:t>
            </w:r>
            <w:r>
              <w:rPr>
                <w:color w:val="333333"/>
                <w:sz w:val="21"/>
              </w:rPr>
              <w:t>to</w:t>
            </w:r>
            <w:r>
              <w:rPr>
                <w:color w:val="333333"/>
                <w:spacing w:val="11"/>
                <w:sz w:val="21"/>
              </w:rPr>
              <w:t> </w:t>
            </w:r>
            <w:r>
              <w:rPr>
                <w:color w:val="333333"/>
                <w:sz w:val="21"/>
              </w:rPr>
              <w:t>take</w:t>
            </w:r>
            <w:r>
              <w:rPr>
                <w:color w:val="333333"/>
                <w:spacing w:val="12"/>
                <w:sz w:val="21"/>
              </w:rPr>
              <w:t> </w:t>
            </w:r>
            <w:r>
              <w:rPr>
                <w:color w:val="333333"/>
                <w:sz w:val="21"/>
              </w:rPr>
              <w:t>this</w:t>
            </w:r>
            <w:r>
              <w:rPr>
                <w:color w:val="333333"/>
                <w:spacing w:val="8"/>
                <w:sz w:val="21"/>
              </w:rPr>
              <w:t> </w:t>
            </w:r>
            <w:r>
              <w:rPr>
                <w:color w:val="333333"/>
                <w:spacing w:val="-2"/>
                <w:sz w:val="21"/>
              </w:rPr>
              <w:t>training!</w:t>
            </w:r>
          </w:p>
          <w:p>
            <w:pPr>
              <w:pStyle w:val="TableParagraph"/>
              <w:spacing w:line="283" w:lineRule="auto" w:before="194"/>
              <w:ind w:right="373"/>
              <w:rPr>
                <w:sz w:val="21"/>
              </w:rPr>
            </w:pPr>
            <w:r>
              <w:rPr>
                <w:color w:val="333333"/>
                <w:sz w:val="21"/>
              </w:rPr>
              <w:t>The </w:t>
            </w:r>
            <w:hyperlink r:id="rId14">
              <w:r>
                <w:rPr>
                  <w:color w:val="990000"/>
                  <w:sz w:val="21"/>
                  <w:u w:val="single" w:color="990000"/>
                </w:rPr>
                <w:t>U.S. National Science Foundation</w:t>
              </w:r>
            </w:hyperlink>
            <w:r>
              <w:rPr>
                <w:color w:val="333333"/>
                <w:sz w:val="21"/>
                <w:u w:val="none"/>
              </w:rPr>
              <w:t>, in partnership with the National Institutes of Health, the Department of Energy and the Department of Defense, created research security training for</w:t>
            </w:r>
            <w:r>
              <w:rPr>
                <w:color w:val="333333"/>
                <w:spacing w:val="80"/>
                <w:sz w:val="21"/>
                <w:u w:val="none"/>
              </w:rPr>
              <w:t> </w:t>
            </w:r>
            <w:r>
              <w:rPr>
                <w:color w:val="333333"/>
                <w:sz w:val="21"/>
                <w:u w:val="none"/>
              </w:rPr>
              <w:t>the research community (NSF Training). This training provides recipients of federal research funding with information on risks and threats to the global research ecosystem — and the knowledge and tools necessary to protect against these risks. The training includes four interactive video modules.</w:t>
            </w:r>
          </w:p>
          <w:p>
            <w:pPr>
              <w:pStyle w:val="TableParagraph"/>
              <w:spacing w:line="283" w:lineRule="auto" w:before="150"/>
              <w:ind w:right="432"/>
              <w:rPr>
                <w:sz w:val="21"/>
              </w:rPr>
            </w:pPr>
            <w:r>
              <w:rPr>
                <w:b/>
                <w:color w:val="333333"/>
                <w:sz w:val="21"/>
              </w:rPr>
              <w:t>Important: </w:t>
            </w:r>
            <w:r>
              <w:rPr>
                <w:color w:val="282828"/>
                <w:sz w:val="21"/>
              </w:rPr>
              <w:t>SBU has the NSF Research Security Training available in Collaborative</w:t>
            </w:r>
            <w:r>
              <w:rPr>
                <w:color w:val="282828"/>
                <w:spacing w:val="40"/>
                <w:sz w:val="21"/>
              </w:rPr>
              <w:t> </w:t>
            </w:r>
            <w:r>
              <w:rPr>
                <w:color w:val="282828"/>
                <w:sz w:val="21"/>
              </w:rPr>
              <w:t>Institutional</w:t>
            </w:r>
            <w:r>
              <w:rPr>
                <w:color w:val="282828"/>
                <w:spacing w:val="25"/>
                <w:sz w:val="21"/>
              </w:rPr>
              <w:t> </w:t>
            </w:r>
            <w:r>
              <w:rPr>
                <w:color w:val="282828"/>
                <w:sz w:val="21"/>
              </w:rPr>
              <w:t>Training</w:t>
            </w:r>
            <w:r>
              <w:rPr>
                <w:color w:val="282828"/>
                <w:spacing w:val="31"/>
                <w:sz w:val="21"/>
              </w:rPr>
              <w:t> </w:t>
            </w:r>
            <w:r>
              <w:rPr>
                <w:color w:val="282828"/>
                <w:sz w:val="21"/>
              </w:rPr>
              <w:t>Institute</w:t>
            </w:r>
            <w:r>
              <w:rPr>
                <w:color w:val="282828"/>
                <w:spacing w:val="31"/>
                <w:sz w:val="21"/>
              </w:rPr>
              <w:t> </w:t>
            </w:r>
            <w:r>
              <w:rPr>
                <w:color w:val="282828"/>
                <w:sz w:val="21"/>
              </w:rPr>
              <w:t>(CITI</w:t>
            </w:r>
            <w:r>
              <w:rPr>
                <w:color w:val="333333"/>
                <w:sz w:val="21"/>
              </w:rPr>
              <w:t>).</w:t>
            </w:r>
            <w:r>
              <w:rPr>
                <w:color w:val="333333"/>
                <w:spacing w:val="30"/>
                <w:sz w:val="21"/>
              </w:rPr>
              <w:t> </w:t>
            </w:r>
            <w:r>
              <w:rPr>
                <w:color w:val="333333"/>
                <w:sz w:val="21"/>
              </w:rPr>
              <w:t>Faculty</w:t>
            </w:r>
            <w:r>
              <w:rPr>
                <w:color w:val="333333"/>
                <w:spacing w:val="27"/>
                <w:sz w:val="21"/>
              </w:rPr>
              <w:t> </w:t>
            </w:r>
            <w:r>
              <w:rPr>
                <w:color w:val="333333"/>
                <w:sz w:val="21"/>
              </w:rPr>
              <w:t>and</w:t>
            </w:r>
            <w:r>
              <w:rPr>
                <w:color w:val="333333"/>
                <w:spacing w:val="31"/>
                <w:sz w:val="21"/>
              </w:rPr>
              <w:t> </w:t>
            </w:r>
            <w:r>
              <w:rPr>
                <w:color w:val="333333"/>
                <w:sz w:val="21"/>
              </w:rPr>
              <w:t>staff</w:t>
            </w:r>
            <w:r>
              <w:rPr>
                <w:color w:val="333333"/>
                <w:spacing w:val="30"/>
                <w:sz w:val="21"/>
              </w:rPr>
              <w:t> </w:t>
            </w:r>
            <w:r>
              <w:rPr>
                <w:color w:val="333333"/>
                <w:sz w:val="21"/>
              </w:rPr>
              <w:t>are</w:t>
            </w:r>
            <w:r>
              <w:rPr>
                <w:color w:val="333333"/>
                <w:spacing w:val="31"/>
                <w:sz w:val="21"/>
              </w:rPr>
              <w:t> </w:t>
            </w:r>
            <w:r>
              <w:rPr>
                <w:color w:val="333333"/>
                <w:sz w:val="21"/>
              </w:rPr>
              <w:t>strongly</w:t>
            </w:r>
            <w:r>
              <w:rPr>
                <w:color w:val="333333"/>
                <w:spacing w:val="27"/>
                <w:sz w:val="21"/>
              </w:rPr>
              <w:t> </w:t>
            </w:r>
            <w:r>
              <w:rPr>
                <w:color w:val="333333"/>
                <w:sz w:val="21"/>
              </w:rPr>
              <w:t>encouraged</w:t>
            </w:r>
            <w:r>
              <w:rPr>
                <w:color w:val="333333"/>
                <w:spacing w:val="31"/>
                <w:sz w:val="21"/>
              </w:rPr>
              <w:t> </w:t>
            </w:r>
            <w:r>
              <w:rPr>
                <w:color w:val="333333"/>
                <w:sz w:val="21"/>
              </w:rPr>
              <w:t>to</w:t>
            </w:r>
            <w:r>
              <w:rPr>
                <w:color w:val="333333"/>
                <w:spacing w:val="31"/>
                <w:sz w:val="21"/>
              </w:rPr>
              <w:t> </w:t>
            </w:r>
            <w:r>
              <w:rPr>
                <w:color w:val="333333"/>
                <w:sz w:val="21"/>
              </w:rPr>
              <w:t>complete the training in CITI* to create an institutional record of training completion as this training may become mandatory by federal sponsors.</w:t>
            </w:r>
          </w:p>
          <w:p>
            <w:pPr>
              <w:pStyle w:val="TableParagraph"/>
              <w:spacing w:line="283" w:lineRule="auto" w:before="150"/>
              <w:ind w:right="509"/>
              <w:rPr>
                <w:sz w:val="21"/>
              </w:rPr>
            </w:pPr>
            <w:hyperlink r:id="rId15">
              <w:r>
                <w:rPr>
                  <w:color w:val="333333"/>
                  <w:sz w:val="21"/>
                </w:rPr>
                <w:t>*CITI is available to all SBU faculty, staff and students - </w:t>
              </w:r>
              <w:r>
                <w:rPr>
                  <w:color w:val="990000"/>
                  <w:sz w:val="21"/>
                  <w:u w:val="single" w:color="990000"/>
                </w:rPr>
                <w:t>Use the Log In Through My</w:t>
              </w:r>
              <w:r>
                <w:rPr>
                  <w:color w:val="990000"/>
                  <w:sz w:val="21"/>
                  <w:u w:val="none"/>
                </w:rPr>
                <w:t> </w:t>
              </w:r>
              <w:r>
                <w:rPr>
                  <w:color w:val="990000"/>
                  <w:sz w:val="21"/>
                  <w:u w:val="single" w:color="990000"/>
                </w:rPr>
                <w:t>Organization option and</w:t>
              </w:r>
              <w:r>
                <w:rPr>
                  <w:color w:val="990000"/>
                  <w:spacing w:val="40"/>
                  <w:sz w:val="21"/>
                  <w:u w:val="single" w:color="990000"/>
                </w:rPr>
                <w:t> </w:t>
              </w:r>
              <w:r>
                <w:rPr>
                  <w:color w:val="990000"/>
                  <w:sz w:val="21"/>
                  <w:u w:val="single" w:color="990000"/>
                </w:rPr>
                <w:t>use </w:t>
              </w:r>
              <w:r>
                <w:rPr>
                  <w:color w:val="990000"/>
                  <w:sz w:val="21"/>
                  <w:u w:val="none"/>
                </w:rPr>
                <w:t>y</w:t>
              </w:r>
              <w:r>
                <w:rPr>
                  <w:color w:val="990000"/>
                  <w:sz w:val="21"/>
                  <w:u w:val="single" w:color="990000"/>
                </w:rPr>
                <w:t>our NetID and password</w:t>
              </w:r>
              <w:r>
                <w:rPr>
                  <w:color w:val="990000"/>
                  <w:sz w:val="21"/>
                  <w:u w:val="none"/>
                </w:rPr>
                <w:t>. </w:t>
              </w:r>
              <w:r>
                <w:rPr>
                  <w:color w:val="282828"/>
                  <w:sz w:val="21"/>
                  <w:u w:val="none"/>
                </w:rPr>
                <w:t>Directions</w:t>
              </w:r>
              <w:r>
                <w:rPr>
                  <w:color w:val="333333"/>
                  <w:sz w:val="21"/>
                  <w:u w:val="none"/>
                </w:rPr>
                <w:t>: Select "Add a</w:t>
              </w:r>
            </w:hyperlink>
            <w:r>
              <w:rPr>
                <w:color w:val="333333"/>
                <w:sz w:val="21"/>
                <w:u w:val="none"/>
              </w:rPr>
              <w:t> Course", then "I want to complete the Research Security Course at this time", then "Research Security Training", select "Next". You will then have the option of viewing any or all four modules, completion of the modules will be recorded in CITI.</w:t>
            </w:r>
          </w:p>
        </w:tc>
      </w:tr>
      <w:tr>
        <w:trPr>
          <w:trHeight w:val="1882" w:hRule="atLeast"/>
        </w:trPr>
        <w:tc>
          <w:tcPr>
            <w:tcW w:w="9555" w:type="dxa"/>
            <w:tcBorders>
              <w:top w:val="thinThickMediumGap" w:sz="9" w:space="0" w:color="005399"/>
              <w:bottom w:val="nil"/>
            </w:tcBorders>
          </w:tcPr>
          <w:p>
            <w:pPr>
              <w:pStyle w:val="TableParagraph"/>
              <w:spacing w:before="99"/>
              <w:ind w:left="0"/>
              <w:rPr>
                <w:rFonts w:ascii="Times New Roman"/>
                <w:sz w:val="21"/>
              </w:rPr>
            </w:pPr>
          </w:p>
          <w:p>
            <w:pPr>
              <w:pStyle w:val="TableParagraph"/>
              <w:spacing w:line="283" w:lineRule="auto"/>
              <w:ind w:left="337" w:right="666"/>
              <w:rPr>
                <w:sz w:val="21"/>
              </w:rPr>
            </w:pPr>
            <w:r>
              <w:rPr>
                <w:color w:val="282828"/>
                <w:sz w:val="21"/>
              </w:rPr>
              <w:t>Questions about the content provided here or about research security, reply to this </w:t>
            </w:r>
            <w:hyperlink r:id="rId6">
              <w:r>
                <w:rPr>
                  <w:color w:val="282828"/>
                  <w:sz w:val="21"/>
                </w:rPr>
                <w:t>message, </w:t>
              </w:r>
              <w:r>
                <w:rPr>
                  <w:color w:val="990000"/>
                  <w:sz w:val="21"/>
                  <w:u w:val="single" w:color="990000"/>
                </w:rPr>
                <w:t>co</w:t>
              </w:r>
              <w:r>
                <w:rPr>
                  <w:color w:val="990000"/>
                  <w:sz w:val="21"/>
                  <w:u w:val="single" w:color="333333"/>
                </w:rPr>
                <w:t>ntact the </w:t>
              </w:r>
              <w:r>
                <w:rPr>
                  <w:color w:val="990000"/>
                  <w:sz w:val="21"/>
                  <w:u w:val="single" w:color="990000"/>
                </w:rPr>
                <w:t>Research Security</w:t>
              </w:r>
              <w:r>
                <w:rPr>
                  <w:color w:val="990000"/>
                  <w:spacing w:val="35"/>
                  <w:sz w:val="21"/>
                  <w:u w:val="single" w:color="990000"/>
                </w:rPr>
                <w:t> </w:t>
              </w:r>
              <w:r>
                <w:rPr>
                  <w:color w:val="990000"/>
                  <w:sz w:val="21"/>
                  <w:u w:val="single" w:color="990000"/>
                </w:rPr>
                <w:t>Program</w:t>
              </w:r>
              <w:r>
                <w:rPr>
                  <w:color w:val="333333"/>
                  <w:sz w:val="21"/>
                  <w:u w:val="none"/>
                </w:rPr>
                <w:t>, or visit the </w:t>
              </w:r>
              <w:r>
                <w:rPr>
                  <w:color w:val="7D0D00"/>
                  <w:sz w:val="21"/>
                  <w:u w:val="single" w:color="7D0D00"/>
                </w:rPr>
                <w:t>Research Security</w:t>
              </w:r>
              <w:r>
                <w:rPr>
                  <w:color w:val="7D0D00"/>
                  <w:spacing w:val="35"/>
                  <w:sz w:val="21"/>
                  <w:u w:val="single" w:color="7D0D00"/>
                </w:rPr>
                <w:t> </w:t>
              </w:r>
              <w:r>
                <w:rPr>
                  <w:color w:val="7D0D00"/>
                  <w:sz w:val="21"/>
                  <w:u w:val="single" w:color="7D0D00"/>
                </w:rPr>
                <w:t>Program</w:t>
              </w:r>
              <w:r>
                <w:rPr>
                  <w:color w:val="7D0D00"/>
                  <w:sz w:val="21"/>
                  <w:u w:val="none"/>
                </w:rPr>
                <w:t> </w:t>
              </w:r>
              <w:r>
                <w:rPr>
                  <w:color w:val="7D0D00"/>
                  <w:spacing w:val="-2"/>
                  <w:sz w:val="21"/>
                  <w:u w:val="single" w:color="7D0D00"/>
                </w:rPr>
                <w:t>website</w:t>
              </w:r>
              <w:r>
                <w:rPr>
                  <w:color w:val="333333"/>
                  <w:spacing w:val="-2"/>
                  <w:sz w:val="21"/>
                  <w:u w:val="none"/>
                </w:rPr>
                <w:t>.</w:t>
              </w:r>
            </w:hyperlink>
          </w:p>
          <w:p>
            <w:pPr>
              <w:pStyle w:val="TableParagraph"/>
              <w:spacing w:before="150"/>
              <w:ind w:left="337"/>
              <w:rPr>
                <w:sz w:val="21"/>
              </w:rPr>
            </w:pPr>
            <w:r>
              <w:rPr>
                <w:color w:val="333333"/>
                <w:sz w:val="21"/>
              </w:rPr>
              <w:t>Thank</w:t>
            </w:r>
            <w:r>
              <w:rPr>
                <w:color w:val="333333"/>
                <w:spacing w:val="16"/>
                <w:sz w:val="21"/>
              </w:rPr>
              <w:t> </w:t>
            </w:r>
            <w:r>
              <w:rPr>
                <w:color w:val="333333"/>
                <w:spacing w:val="-4"/>
                <w:sz w:val="21"/>
              </w:rPr>
              <w:t>you,</w:t>
            </w:r>
          </w:p>
        </w:tc>
      </w:tr>
    </w:tbl>
    <w:p>
      <w:pPr>
        <w:pStyle w:val="TableParagraph"/>
        <w:spacing w:after="0"/>
        <w:rPr>
          <w:sz w:val="21"/>
        </w:rPr>
        <w:sectPr>
          <w:pgSz w:w="12240" w:h="15840"/>
          <w:pgMar w:top="0" w:bottom="0" w:left="1080" w:right="1080"/>
        </w:sectPr>
      </w:pPr>
    </w:p>
    <w:p>
      <w:pPr>
        <w:pStyle w:val="BodyText"/>
        <w:spacing w:before="8"/>
        <w:rPr>
          <w:sz w:val="8"/>
        </w:rPr>
      </w:pPr>
      <w:r>
        <w:rPr>
          <w:sz w:val="8"/>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1695448</wp:posOffset>
                </wp:positionV>
                <wp:extent cx="7772400" cy="12763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7772400" cy="1276350"/>
                          <a:chExt cx="7772400" cy="1276350"/>
                        </a:xfrm>
                      </wpg:grpSpPr>
                      <wps:wsp>
                        <wps:cNvPr id="19" name="Graphic 19"/>
                        <wps:cNvSpPr/>
                        <wps:spPr>
                          <a:xfrm>
                            <a:off x="0" y="0"/>
                            <a:ext cx="7772400" cy="952500"/>
                          </a:xfrm>
                          <a:custGeom>
                            <a:avLst/>
                            <a:gdLst/>
                            <a:ahLst/>
                            <a:cxnLst/>
                            <a:rect l="l" t="t" r="r" b="b"/>
                            <a:pathLst>
                              <a:path w="7772400" h="952500">
                                <a:moveTo>
                                  <a:pt x="7772399" y="952499"/>
                                </a:moveTo>
                                <a:lnTo>
                                  <a:pt x="0" y="952499"/>
                                </a:lnTo>
                                <a:lnTo>
                                  <a:pt x="0" y="0"/>
                                </a:lnTo>
                                <a:lnTo>
                                  <a:pt x="7772399" y="0"/>
                                </a:lnTo>
                                <a:lnTo>
                                  <a:pt x="7772399" y="952499"/>
                                </a:lnTo>
                                <a:close/>
                              </a:path>
                            </a:pathLst>
                          </a:custGeom>
                          <a:solidFill>
                            <a:srgbClr val="F5F6F7"/>
                          </a:solidFill>
                        </wps:spPr>
                        <wps:bodyPr wrap="square" lIns="0" tIns="0" rIns="0" bIns="0" rtlCol="0">
                          <a:prstTxWarp prst="textNoShape">
                            <a:avLst/>
                          </a:prstTxWarp>
                          <a:noAutofit/>
                        </wps:bodyPr>
                      </wps:wsp>
                      <wps:wsp>
                        <wps:cNvPr id="20" name="Textbox 20"/>
                        <wps:cNvSpPr txBox="1"/>
                        <wps:spPr>
                          <a:xfrm>
                            <a:off x="0" y="952499"/>
                            <a:ext cx="7772400" cy="323850"/>
                          </a:xfrm>
                          <a:prstGeom prst="rect">
                            <a:avLst/>
                          </a:prstGeom>
                          <a:solidFill>
                            <a:srgbClr val="EDEDED"/>
                          </a:solidFill>
                        </wps:spPr>
                        <wps:txbx>
                          <w:txbxContent>
                            <w:p>
                              <w:pPr>
                                <w:spacing w:before="154"/>
                                <w:ind w:left="0" w:right="0" w:firstLine="0"/>
                                <w:jc w:val="center"/>
                                <w:rPr>
                                  <w:rFonts w:ascii="Verdana"/>
                                  <w:color w:val="000000"/>
                                  <w:sz w:val="16"/>
                                </w:rPr>
                              </w:pPr>
                              <w:hyperlink r:id="rId16">
                                <w:r>
                                  <w:rPr>
                                    <w:rFonts w:ascii="Verdana"/>
                                    <w:color w:val="0000ED"/>
                                    <w:w w:val="105"/>
                                    <w:sz w:val="16"/>
                                    <w:u w:val="single" w:color="0000ED"/>
                                  </w:rPr>
                                  <w:t>Subscribe</w:t>
                                </w:r>
                              </w:hyperlink>
                              <w:r>
                                <w:rPr>
                                  <w:rFonts w:ascii="Verdana"/>
                                  <w:color w:val="0000ED"/>
                                  <w:spacing w:val="7"/>
                                  <w:w w:val="105"/>
                                  <w:sz w:val="16"/>
                                  <w:u w:val="none"/>
                                </w:rPr>
                                <w:t> </w:t>
                              </w:r>
                              <w:r>
                                <w:rPr>
                                  <w:rFonts w:ascii="Verdana"/>
                                  <w:color w:val="333333"/>
                                  <w:w w:val="105"/>
                                  <w:sz w:val="16"/>
                                  <w:u w:val="none"/>
                                </w:rPr>
                                <w:t>to</w:t>
                              </w:r>
                              <w:r>
                                <w:rPr>
                                  <w:rFonts w:ascii="Verdana"/>
                                  <w:color w:val="333333"/>
                                  <w:spacing w:val="5"/>
                                  <w:w w:val="105"/>
                                  <w:sz w:val="16"/>
                                  <w:u w:val="none"/>
                                </w:rPr>
                                <w:t> </w:t>
                              </w:r>
                              <w:r>
                                <w:rPr>
                                  <w:rFonts w:ascii="Verdana"/>
                                  <w:color w:val="333333"/>
                                  <w:w w:val="105"/>
                                  <w:sz w:val="16"/>
                                  <w:u w:val="none"/>
                                </w:rPr>
                                <w:t>our</w:t>
                              </w:r>
                              <w:r>
                                <w:rPr>
                                  <w:rFonts w:ascii="Verdana"/>
                                  <w:color w:val="333333"/>
                                  <w:spacing w:val="6"/>
                                  <w:w w:val="105"/>
                                  <w:sz w:val="16"/>
                                  <w:u w:val="none"/>
                                </w:rPr>
                                <w:t> </w:t>
                              </w:r>
                              <w:r>
                                <w:rPr>
                                  <w:rFonts w:ascii="Verdana"/>
                                  <w:color w:val="333333"/>
                                  <w:w w:val="105"/>
                                  <w:sz w:val="16"/>
                                  <w:u w:val="none"/>
                                </w:rPr>
                                <w:t>email </w:t>
                              </w:r>
                              <w:r>
                                <w:rPr>
                                  <w:rFonts w:ascii="Verdana"/>
                                  <w:color w:val="333333"/>
                                  <w:spacing w:val="-4"/>
                                  <w:w w:val="105"/>
                                  <w:sz w:val="16"/>
                                  <w:u w:val="none"/>
                                </w:rPr>
                                <w:t>list.</w:t>
                              </w:r>
                            </w:p>
                          </w:txbxContent>
                        </wps:txbx>
                        <wps:bodyPr wrap="square" lIns="0" tIns="0" rIns="0" bIns="0" rtlCol="0">
                          <a:noAutofit/>
                        </wps:bodyPr>
                      </wps:wsp>
                      <wps:wsp>
                        <wps:cNvPr id="21" name="Graphic 21"/>
                        <wps:cNvSpPr/>
                        <wps:spPr>
                          <a:xfrm>
                            <a:off x="0" y="1266824"/>
                            <a:ext cx="7772400" cy="9525"/>
                          </a:xfrm>
                          <a:custGeom>
                            <a:avLst/>
                            <a:gdLst/>
                            <a:ahLst/>
                            <a:cxnLst/>
                            <a:rect l="l" t="t" r="r" b="b"/>
                            <a:pathLst>
                              <a:path w="7772400" h="9525">
                                <a:moveTo>
                                  <a:pt x="7772399" y="9524"/>
                                </a:moveTo>
                                <a:lnTo>
                                  <a:pt x="0" y="9524"/>
                                </a:lnTo>
                                <a:lnTo>
                                  <a:pt x="0" y="0"/>
                                </a:lnTo>
                                <a:lnTo>
                                  <a:pt x="7772399" y="0"/>
                                </a:lnTo>
                                <a:lnTo>
                                  <a:pt x="7772399" y="9524"/>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0pt;margin-top:133.499893pt;width:612pt;height:100.5pt;mso-position-horizontal-relative:page;mso-position-vertical-relative:page;z-index:15734784" id="docshapegroup17" coordorigin="0,2670" coordsize="12240,2010">
                <v:rect style="position:absolute;left:0;top:2670;width:12240;height:1500" id="docshape18" filled="true" fillcolor="#f5f6f7" stroked="false">
                  <v:fill type="solid"/>
                </v:rect>
                <v:shape style="position:absolute;left:0;top:4170;width:12240;height:510" type="#_x0000_t202" id="docshape19" filled="true" fillcolor="#ededed" stroked="false">
                  <v:textbox inset="0,0,0,0">
                    <w:txbxContent>
                      <w:p>
                        <w:pPr>
                          <w:spacing w:before="154"/>
                          <w:ind w:left="0" w:right="0" w:firstLine="0"/>
                          <w:jc w:val="center"/>
                          <w:rPr>
                            <w:rFonts w:ascii="Verdana"/>
                            <w:color w:val="000000"/>
                            <w:sz w:val="16"/>
                          </w:rPr>
                        </w:pPr>
                        <w:hyperlink r:id="rId16">
                          <w:r>
                            <w:rPr>
                              <w:rFonts w:ascii="Verdana"/>
                              <w:color w:val="0000ED"/>
                              <w:w w:val="105"/>
                              <w:sz w:val="16"/>
                              <w:u w:val="single" w:color="0000ED"/>
                            </w:rPr>
                            <w:t>Subscribe</w:t>
                          </w:r>
                        </w:hyperlink>
                        <w:r>
                          <w:rPr>
                            <w:rFonts w:ascii="Verdana"/>
                            <w:color w:val="0000ED"/>
                            <w:spacing w:val="7"/>
                            <w:w w:val="105"/>
                            <w:sz w:val="16"/>
                            <w:u w:val="none"/>
                          </w:rPr>
                          <w:t> </w:t>
                        </w:r>
                        <w:r>
                          <w:rPr>
                            <w:rFonts w:ascii="Verdana"/>
                            <w:color w:val="333333"/>
                            <w:w w:val="105"/>
                            <w:sz w:val="16"/>
                            <w:u w:val="none"/>
                          </w:rPr>
                          <w:t>to</w:t>
                        </w:r>
                        <w:r>
                          <w:rPr>
                            <w:rFonts w:ascii="Verdana"/>
                            <w:color w:val="333333"/>
                            <w:spacing w:val="5"/>
                            <w:w w:val="105"/>
                            <w:sz w:val="16"/>
                            <w:u w:val="none"/>
                          </w:rPr>
                          <w:t> </w:t>
                        </w:r>
                        <w:r>
                          <w:rPr>
                            <w:rFonts w:ascii="Verdana"/>
                            <w:color w:val="333333"/>
                            <w:w w:val="105"/>
                            <w:sz w:val="16"/>
                            <w:u w:val="none"/>
                          </w:rPr>
                          <w:t>our</w:t>
                        </w:r>
                        <w:r>
                          <w:rPr>
                            <w:rFonts w:ascii="Verdana"/>
                            <w:color w:val="333333"/>
                            <w:spacing w:val="6"/>
                            <w:w w:val="105"/>
                            <w:sz w:val="16"/>
                            <w:u w:val="none"/>
                          </w:rPr>
                          <w:t> </w:t>
                        </w:r>
                        <w:r>
                          <w:rPr>
                            <w:rFonts w:ascii="Verdana"/>
                            <w:color w:val="333333"/>
                            <w:w w:val="105"/>
                            <w:sz w:val="16"/>
                            <w:u w:val="none"/>
                          </w:rPr>
                          <w:t>email </w:t>
                        </w:r>
                        <w:r>
                          <w:rPr>
                            <w:rFonts w:ascii="Verdana"/>
                            <w:color w:val="333333"/>
                            <w:spacing w:val="-4"/>
                            <w:w w:val="105"/>
                            <w:sz w:val="16"/>
                            <w:u w:val="none"/>
                          </w:rPr>
                          <w:t>list.</w:t>
                        </w:r>
                      </w:p>
                    </w:txbxContent>
                  </v:textbox>
                  <v:fill type="solid"/>
                  <w10:wrap type="none"/>
                </v:shape>
                <v:rect style="position:absolute;left:0;top:4665;width:12240;height:15" id="docshape20" filled="true" fillcolor="#cccccc" stroked="false">
                  <v:fill type="solid"/>
                </v:rect>
                <w10:wrap type="none"/>
              </v:group>
            </w:pict>
          </mc:Fallback>
        </mc:AlternateContent>
      </w:r>
    </w:p>
    <w:p>
      <w:pPr>
        <w:spacing w:line="240" w:lineRule="auto"/>
        <w:ind w:left="240" w:right="0" w:firstLine="0"/>
        <w:rPr>
          <w:rFonts w:ascii="Times New Roman"/>
          <w:sz w:val="20"/>
        </w:rPr>
      </w:pPr>
      <w:r>
        <w:rPr>
          <w:rFonts w:ascii="Times New Roman"/>
          <w:sz w:val="20"/>
        </w:rPr>
        <mc:AlternateContent>
          <mc:Choice Requires="wps">
            <w:drawing>
              <wp:inline distT="0" distB="0" distL="0" distR="0">
                <wp:extent cx="6096000" cy="333375"/>
                <wp:effectExtent l="0" t="0" r="0" b="0"/>
                <wp:docPr id="22" name="Group 22"/>
                <wp:cNvGraphicFramePr>
                  <a:graphicFrameLocks/>
                </wp:cNvGraphicFramePr>
                <a:graphic>
                  <a:graphicData uri="http://schemas.microsoft.com/office/word/2010/wordprocessingGroup">
                    <wpg:wgp>
                      <wpg:cNvPr id="22" name="Group 22"/>
                      <wpg:cNvGrpSpPr/>
                      <wpg:grpSpPr>
                        <a:xfrm>
                          <a:off x="0" y="0"/>
                          <a:ext cx="6096000" cy="333375"/>
                          <a:chExt cx="6096000" cy="333375"/>
                        </a:xfrm>
                      </wpg:grpSpPr>
                      <wps:wsp>
                        <wps:cNvPr id="23" name="Graphic 23"/>
                        <wps:cNvSpPr/>
                        <wps:spPr>
                          <a:xfrm>
                            <a:off x="0" y="0"/>
                            <a:ext cx="6096000" cy="333375"/>
                          </a:xfrm>
                          <a:custGeom>
                            <a:avLst/>
                            <a:gdLst/>
                            <a:ahLst/>
                            <a:cxnLst/>
                            <a:rect l="l" t="t" r="r" b="b"/>
                            <a:pathLst>
                              <a:path w="6096000" h="333375">
                                <a:moveTo>
                                  <a:pt x="6095999" y="333374"/>
                                </a:moveTo>
                                <a:lnTo>
                                  <a:pt x="0" y="333374"/>
                                </a:lnTo>
                                <a:lnTo>
                                  <a:pt x="0" y="0"/>
                                </a:lnTo>
                                <a:lnTo>
                                  <a:pt x="6095999" y="0"/>
                                </a:lnTo>
                                <a:lnTo>
                                  <a:pt x="6095999" y="33337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style="width:480pt;height:26.25pt;mso-position-horizontal-relative:char;mso-position-vertical-relative:line" id="docshapegroup21" coordorigin="0,0" coordsize="9600,525">
                <v:rect style="position:absolute;left:0;top:0;width:9600;height:525" id="docshape22" filled="true" fillcolor="#cccccc" stroked="false">
                  <v:fill type="solid"/>
                </v:rect>
              </v:group>
            </w:pict>
          </mc:Fallback>
        </mc:AlternateContent>
      </w:r>
      <w:r>
        <w:rPr>
          <w:rFonts w:ascii="Times New Roman"/>
          <w:sz w:val="20"/>
        </w:rPr>
      </w:r>
    </w:p>
    <w:sectPr>
      <w:pgSz w:w="12240" w:h="15840"/>
      <w:pgMar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3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stonybrook.edu/commcms/research_security/index.php" TargetMode="External"/><Relationship Id="rId7" Type="http://schemas.openxmlformats.org/officeDocument/2006/relationships/hyperlink" Target="https://basicresearch.defense.gov/Portals/61/Documents/Research%20Security/1286%20List.pdf?ver=nEagju7uAK3DCdfMt9yZGg%3d%3d" TargetMode="External"/><Relationship Id="rId8" Type="http://schemas.openxmlformats.org/officeDocument/2006/relationships/hyperlink" Target="https://www.stonybrook.edu/commcms/conflict-of-interest-and-commitment/biosketches_other_support/FTRG.php" TargetMode="External"/><Relationship Id="rId9" Type="http://schemas.openxmlformats.org/officeDocument/2006/relationships/hyperlink" Target="https://www.stonybrook.edu/commcms/export-controls/Guidance-and-Procedures/Restricted-party-screening.php" TargetMode="External"/><Relationship Id="rId10" Type="http://schemas.openxmlformats.org/officeDocument/2006/relationships/hyperlink" Target="https://www.stonybrook.edu/commcms/export-controls/Guidance-and-Procedures/VC-Screening-Directions.php" TargetMode="External"/><Relationship Id="rId11" Type="http://schemas.openxmlformats.org/officeDocument/2006/relationships/hyperlink" Target="mailto:ovpr_researchsecurity_admin@stonybrook.edu" TargetMode="External"/><Relationship Id="rId12" Type="http://schemas.openxmlformats.org/officeDocument/2006/relationships/hyperlink" Target="https://www.whitehouse.gov/wp-content/uploads/2024/07/OSTP-RSP-Guidelines-Memo.pdf" TargetMode="External"/><Relationship Id="rId13" Type="http://schemas.openxmlformats.org/officeDocument/2006/relationships/hyperlink" Target="https://www.whitehouse.gov/wp-content/uploads/2022/01/010422-NSPM-33-Implementation-Guidance.pdf" TargetMode="External"/><Relationship Id="rId14" Type="http://schemas.openxmlformats.org/officeDocument/2006/relationships/hyperlink" Target="https://new.nsf.gov/research-security/training" TargetMode="External"/><Relationship Id="rId15" Type="http://schemas.openxmlformats.org/officeDocument/2006/relationships/hyperlink" Target="https://www.citiprogram.org/?pageID=668" TargetMode="External"/><Relationship Id="rId16" Type="http://schemas.openxmlformats.org/officeDocument/2006/relationships/hyperlink" Target="https://app.e2ma.net/app2/audience/signup/1870907/1812792/?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2026-03-11T21:27:11Z</dcterms:created>
  <dcterms:modified xsi:type="dcterms:W3CDTF">2026-03-11T21:27:11Z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Chromium</vt:lpwstr>
  </property>
  <property fmtid="{D5CDD505-2E9C-101B-9397-08002B2CF9AE}" pid="4" name="LastSaved">
    <vt:filetime>2026-03-11T00:00:00Z</vt:filetime>
  </property>
  <property fmtid="{D5CDD505-2E9C-101B-9397-08002B2CF9AE}" pid="5" name="Producer">
    <vt:lpwstr>Skia/PDF m80</vt:lpwstr>
  </property>
</Properties>
</file>