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64185" w14:textId="4F199932" w:rsidR="00CB57CF" w:rsidRPr="00CB57CF" w:rsidRDefault="00CB57CF" w:rsidP="00CB57C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B57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Dr.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Sally Dawson</w:t>
      </w:r>
    </w:p>
    <w:p w14:paraId="5F1C5C77" w14:textId="47E86F06" w:rsidR="00CB57CF" w:rsidRPr="00CB57CF" w:rsidRDefault="00CB57CF" w:rsidP="00CB57C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B57CF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Brookhaven National Laboratory (BNL), Physics Department,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High Energy Theory Group,</w:t>
      </w:r>
      <w:r w:rsidRPr="00CB57CF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Building 510A, Upton, NY  11973, U.S.A,   </w:t>
      </w:r>
      <w:proofErr w:type="gramStart"/>
      <w:r w:rsidRPr="00CB57CF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e-mail: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dawson@bnl.gov</w:t>
      </w:r>
      <w:proofErr w:type="gramEnd"/>
    </w:p>
    <w:p w14:paraId="5E141BAB" w14:textId="77777777" w:rsidR="00CB57CF" w:rsidRPr="00CB57CF" w:rsidRDefault="00CB57CF" w:rsidP="00CB57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76522D" w14:textId="77777777" w:rsidR="00CB57CF" w:rsidRDefault="00CB57CF" w:rsidP="00CB5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CB57C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Employment and Education</w:t>
      </w:r>
    </w:p>
    <w:p w14:paraId="4CD6E2A7" w14:textId="77777777" w:rsidR="00C713A4" w:rsidRDefault="00C713A4" w:rsidP="00CB5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0A3B6723" w14:textId="3AF813EB" w:rsidR="00CB57CF" w:rsidRPr="00CB57CF" w:rsidRDefault="00CB57CF" w:rsidP="00CB57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1986</w:t>
      </w:r>
      <w:r w:rsidRPr="00CB57C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-present</w:t>
      </w:r>
      <w:r w:rsidRPr="00CB57C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Assistant, Associate Physicist, then Senior Scientist with distinction of tenure at BNL</w:t>
      </w:r>
    </w:p>
    <w:p w14:paraId="3BA8D80F" w14:textId="5C944521" w:rsidR="00CB57CF" w:rsidRDefault="00CB57CF" w:rsidP="00CB57C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1983-1986</w:t>
      </w:r>
      <w:r w:rsidRPr="00CB57C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 xml:space="preserve">Research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Associate, Lawrence Berkeley National Laboratory</w:t>
      </w:r>
      <w:r w:rsidRPr="00CB57C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4ACB4F0A" w14:textId="77777777" w:rsidR="00CB57CF" w:rsidRDefault="00CB57CF" w:rsidP="00CB57C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1981-1983         Research Associate, Fermilab</w:t>
      </w:r>
    </w:p>
    <w:p w14:paraId="23F05493" w14:textId="202BE140" w:rsidR="00CB57CF" w:rsidRPr="00CB57CF" w:rsidRDefault="00CB57CF" w:rsidP="00CB57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1981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 xml:space="preserve">             Ph.D., Harvard University</w:t>
      </w:r>
    </w:p>
    <w:p w14:paraId="4CF880C0" w14:textId="77777777" w:rsidR="00CB57CF" w:rsidRDefault="00CB57CF" w:rsidP="00CB57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9B30912" w14:textId="4E6D2A31" w:rsidR="00CB57CF" w:rsidRDefault="00CB57CF" w:rsidP="00CB5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CB57C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Selected Recognitions and Awards</w:t>
      </w:r>
    </w:p>
    <w:p w14:paraId="7FDA7204" w14:textId="77777777" w:rsidR="0008713D" w:rsidRPr="00CB57CF" w:rsidRDefault="0008713D" w:rsidP="00CB57C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6FEA08" w14:textId="24CF2BD3" w:rsidR="00CB57CF" w:rsidRDefault="00CB57CF" w:rsidP="00CB57CF">
      <w:pPr>
        <w:spacing w:after="0" w:line="240" w:lineRule="auto"/>
        <w:ind w:hanging="1436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                         </w:t>
      </w:r>
      <w:r w:rsidRPr="00CB57C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20</w:t>
      </w:r>
      <w:r w:rsidR="000871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19    </w:t>
      </w:r>
      <w:r w:rsidRPr="00CB57C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USA Department of Energy </w:t>
      </w:r>
      <w:r w:rsidR="000871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Distinguished Scientist Prize</w:t>
      </w:r>
    </w:p>
    <w:p w14:paraId="2DE977F8" w14:textId="07359EB4" w:rsidR="0008713D" w:rsidRDefault="0008713D" w:rsidP="00CB57CF">
      <w:pPr>
        <w:spacing w:after="0" w:line="240" w:lineRule="auto"/>
        <w:ind w:hanging="1436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                         2019    Wess Prize, Karlsruhe Institute of Technology, Karlsruhe, Germany</w:t>
      </w:r>
    </w:p>
    <w:p w14:paraId="6C8F7060" w14:textId="578AE9BB" w:rsidR="0008713D" w:rsidRDefault="0008713D" w:rsidP="00CB57CF">
      <w:pPr>
        <w:spacing w:after="0" w:line="240" w:lineRule="auto"/>
        <w:ind w:hanging="1436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                         2017    APS Sakurai Prize</w:t>
      </w:r>
    </w:p>
    <w:p w14:paraId="326CFDC1" w14:textId="1B4C41F4" w:rsidR="0008713D" w:rsidRDefault="0008713D" w:rsidP="00CB57CF">
      <w:pPr>
        <w:spacing w:after="0" w:line="240" w:lineRule="auto"/>
        <w:ind w:hanging="1436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                         2015    Humboldt Fellowship</w:t>
      </w:r>
    </w:p>
    <w:p w14:paraId="6FC34CEE" w14:textId="109267A4" w:rsidR="0008713D" w:rsidRDefault="0008713D" w:rsidP="00CB57CF">
      <w:pPr>
        <w:spacing w:after="0" w:line="240" w:lineRule="auto"/>
        <w:ind w:hanging="1436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                         2006    Fellow of AAAS</w:t>
      </w:r>
    </w:p>
    <w:p w14:paraId="73D960F8" w14:textId="4073847B" w:rsidR="0008713D" w:rsidRPr="00CB57CF" w:rsidRDefault="0008713D" w:rsidP="00CB57CF">
      <w:pPr>
        <w:spacing w:after="0" w:line="240" w:lineRule="auto"/>
        <w:ind w:hanging="1436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                         1995    Fellow of APS</w:t>
      </w:r>
    </w:p>
    <w:p w14:paraId="2471FD5D" w14:textId="77777777" w:rsidR="00CB57CF" w:rsidRPr="00CB57CF" w:rsidRDefault="00CB57CF" w:rsidP="00CB57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59FEC7" w14:textId="5030BF2E" w:rsidR="00CB57CF" w:rsidRPr="00CB57CF" w:rsidRDefault="00CB57CF" w:rsidP="00CB57CF">
      <w:pPr>
        <w:tabs>
          <w:tab w:val="left" w:pos="560"/>
          <w:tab w:val="left" w:pos="1121"/>
          <w:tab w:val="left" w:pos="1681"/>
          <w:tab w:val="left" w:pos="2242"/>
          <w:tab w:val="left" w:pos="2803"/>
          <w:tab w:val="left" w:pos="3363"/>
          <w:tab w:val="left" w:pos="3924"/>
          <w:tab w:val="left" w:pos="4485"/>
          <w:tab w:val="left" w:pos="5045"/>
          <w:tab w:val="left" w:pos="5606"/>
          <w:tab w:val="left" w:pos="6166"/>
          <w:tab w:val="left" w:pos="6727"/>
          <w:tab w:val="left" w:pos="7288"/>
          <w:tab w:val="left" w:pos="7848"/>
          <w:tab w:val="left" w:pos="8409"/>
          <w:tab w:val="left" w:pos="8970"/>
          <w:tab w:val="left" w:pos="9530"/>
          <w:tab w:val="left" w:pos="10091"/>
          <w:tab w:val="left" w:pos="10651"/>
          <w:tab w:val="left" w:pos="11212"/>
          <w:tab w:val="left" w:pos="11773"/>
          <w:tab w:val="left" w:pos="12333"/>
          <w:tab w:val="left" w:pos="12894"/>
          <w:tab w:val="left" w:pos="13455"/>
          <w:tab w:val="left" w:pos="14015"/>
          <w:tab w:val="left" w:pos="14576"/>
          <w:tab w:val="left" w:pos="15136"/>
          <w:tab w:val="left" w:pos="15697"/>
          <w:tab w:val="left" w:pos="16258"/>
          <w:tab w:val="left" w:pos="16818"/>
          <w:tab w:val="left" w:pos="17379"/>
          <w:tab w:val="left" w:pos="17940"/>
          <w:tab w:val="left" w:pos="18500"/>
          <w:tab w:val="left" w:pos="19061"/>
          <w:tab w:val="left" w:pos="19621"/>
          <w:tab w:val="left" w:pos="20182"/>
          <w:tab w:val="left" w:pos="20743"/>
          <w:tab w:val="left" w:pos="21303"/>
          <w:tab w:val="left" w:pos="21864"/>
          <w:tab w:val="left" w:pos="22425"/>
          <w:tab w:val="left" w:pos="22985"/>
          <w:tab w:val="left" w:pos="23546"/>
          <w:tab w:val="left" w:pos="24106"/>
          <w:tab w:val="left" w:pos="24667"/>
          <w:tab w:val="left" w:pos="25228"/>
          <w:tab w:val="left" w:pos="25788"/>
          <w:tab w:val="left" w:pos="26349"/>
          <w:tab w:val="left" w:pos="26910"/>
          <w:tab w:val="left" w:pos="27470"/>
          <w:tab w:val="left" w:pos="28031"/>
          <w:tab w:val="left" w:pos="28591"/>
          <w:tab w:val="left" w:pos="29152"/>
          <w:tab w:val="left" w:pos="29713"/>
          <w:tab w:val="left" w:pos="30273"/>
          <w:tab w:val="left" w:pos="30834"/>
          <w:tab w:val="left" w:pos="3139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CB57CF">
        <w:rPr>
          <w:rFonts w:ascii="Times New Roman" w:hAnsi="Times New Roman" w:cs="Times New Roman"/>
          <w:b/>
          <w:color w:val="000000"/>
          <w:sz w:val="22"/>
          <w:szCs w:val="22"/>
        </w:rPr>
        <w:t>Synergistic Professional Activities</w:t>
      </w:r>
    </w:p>
    <w:p w14:paraId="7EBC6861" w14:textId="6B22DE54" w:rsidR="00CB57CF" w:rsidRPr="0008713D" w:rsidRDefault="00CB57CF" w:rsidP="00CB57CF">
      <w:pPr>
        <w:tabs>
          <w:tab w:val="left" w:pos="560"/>
          <w:tab w:val="left" w:pos="1121"/>
          <w:tab w:val="left" w:pos="1681"/>
          <w:tab w:val="left" w:pos="2242"/>
          <w:tab w:val="left" w:pos="2803"/>
          <w:tab w:val="left" w:pos="3363"/>
          <w:tab w:val="left" w:pos="3924"/>
          <w:tab w:val="left" w:pos="4485"/>
          <w:tab w:val="left" w:pos="5045"/>
          <w:tab w:val="left" w:pos="5606"/>
          <w:tab w:val="left" w:pos="6166"/>
          <w:tab w:val="left" w:pos="6727"/>
          <w:tab w:val="left" w:pos="7288"/>
          <w:tab w:val="left" w:pos="7848"/>
          <w:tab w:val="left" w:pos="8409"/>
          <w:tab w:val="left" w:pos="8970"/>
          <w:tab w:val="left" w:pos="9530"/>
          <w:tab w:val="left" w:pos="10091"/>
          <w:tab w:val="left" w:pos="10651"/>
          <w:tab w:val="left" w:pos="11212"/>
          <w:tab w:val="left" w:pos="11773"/>
          <w:tab w:val="left" w:pos="12333"/>
          <w:tab w:val="left" w:pos="12894"/>
          <w:tab w:val="left" w:pos="13455"/>
          <w:tab w:val="left" w:pos="14015"/>
          <w:tab w:val="left" w:pos="14576"/>
          <w:tab w:val="left" w:pos="15136"/>
          <w:tab w:val="left" w:pos="15697"/>
          <w:tab w:val="left" w:pos="16258"/>
          <w:tab w:val="left" w:pos="16818"/>
          <w:tab w:val="left" w:pos="17379"/>
          <w:tab w:val="left" w:pos="17940"/>
          <w:tab w:val="left" w:pos="18500"/>
          <w:tab w:val="left" w:pos="19061"/>
          <w:tab w:val="left" w:pos="19621"/>
          <w:tab w:val="left" w:pos="20182"/>
          <w:tab w:val="left" w:pos="20743"/>
          <w:tab w:val="left" w:pos="21303"/>
          <w:tab w:val="left" w:pos="21864"/>
          <w:tab w:val="left" w:pos="22425"/>
          <w:tab w:val="left" w:pos="22985"/>
          <w:tab w:val="left" w:pos="23546"/>
          <w:tab w:val="left" w:pos="24106"/>
          <w:tab w:val="left" w:pos="24667"/>
          <w:tab w:val="left" w:pos="25228"/>
          <w:tab w:val="left" w:pos="25788"/>
          <w:tab w:val="left" w:pos="26349"/>
          <w:tab w:val="left" w:pos="26910"/>
          <w:tab w:val="left" w:pos="27470"/>
          <w:tab w:val="left" w:pos="28031"/>
          <w:tab w:val="left" w:pos="28591"/>
          <w:tab w:val="left" w:pos="29152"/>
          <w:tab w:val="left" w:pos="29713"/>
          <w:tab w:val="left" w:pos="30273"/>
          <w:tab w:val="left" w:pos="30834"/>
          <w:tab w:val="left" w:pos="3139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08713D">
        <w:rPr>
          <w:rFonts w:ascii="Times New Roman" w:hAnsi="Times New Roman" w:cs="Times New Roman"/>
          <w:b/>
          <w:i/>
          <w:color w:val="000000"/>
          <w:sz w:val="22"/>
          <w:szCs w:val="22"/>
        </w:rPr>
        <w:t>Physics Community Working Groups</w:t>
      </w:r>
      <w:r w:rsidRPr="0008713D">
        <w:rPr>
          <w:rFonts w:ascii="Times New Roman" w:hAnsi="Times New Roman" w:cs="Times New Roman"/>
          <w:color w:val="000000"/>
          <w:sz w:val="22"/>
          <w:szCs w:val="22"/>
        </w:rPr>
        <w:t xml:space="preserve">:  Convenor of double Higgs working group for the LHC Higgs Cross Section Working Group, Convenor of </w:t>
      </w:r>
      <w:r w:rsidR="0008713D">
        <w:rPr>
          <w:rFonts w:ascii="Times New Roman" w:hAnsi="Times New Roman" w:cs="Times New Roman"/>
          <w:color w:val="000000"/>
          <w:sz w:val="22"/>
          <w:szCs w:val="22"/>
        </w:rPr>
        <w:t xml:space="preserve">Higgs </w:t>
      </w:r>
      <w:r w:rsidRPr="0008713D">
        <w:rPr>
          <w:rFonts w:ascii="Times New Roman" w:hAnsi="Times New Roman" w:cs="Times New Roman"/>
          <w:color w:val="000000"/>
          <w:sz w:val="22"/>
          <w:szCs w:val="22"/>
        </w:rPr>
        <w:t>working group Snowmass Summer Stud</w:t>
      </w:r>
      <w:r w:rsidR="0008713D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08713D">
        <w:rPr>
          <w:rFonts w:ascii="Times New Roman" w:hAnsi="Times New Roman" w:cs="Times New Roman"/>
          <w:color w:val="000000"/>
          <w:sz w:val="22"/>
          <w:szCs w:val="22"/>
        </w:rPr>
        <w:t xml:space="preserve"> (2013, 2021) </w:t>
      </w:r>
    </w:p>
    <w:p w14:paraId="3DF364BF" w14:textId="50329CA2" w:rsidR="00CB57CF" w:rsidRPr="0008713D" w:rsidRDefault="00CB57CF" w:rsidP="00CB57CF">
      <w:pPr>
        <w:tabs>
          <w:tab w:val="left" w:pos="560"/>
          <w:tab w:val="left" w:pos="1121"/>
          <w:tab w:val="left" w:pos="1681"/>
          <w:tab w:val="left" w:pos="2242"/>
          <w:tab w:val="left" w:pos="2803"/>
          <w:tab w:val="left" w:pos="3363"/>
          <w:tab w:val="left" w:pos="3924"/>
          <w:tab w:val="left" w:pos="4485"/>
          <w:tab w:val="left" w:pos="5045"/>
          <w:tab w:val="left" w:pos="5606"/>
          <w:tab w:val="left" w:pos="6166"/>
          <w:tab w:val="left" w:pos="6727"/>
          <w:tab w:val="left" w:pos="7288"/>
          <w:tab w:val="left" w:pos="7848"/>
          <w:tab w:val="left" w:pos="8409"/>
          <w:tab w:val="left" w:pos="8970"/>
          <w:tab w:val="left" w:pos="9530"/>
          <w:tab w:val="left" w:pos="10091"/>
          <w:tab w:val="left" w:pos="10651"/>
          <w:tab w:val="left" w:pos="11212"/>
          <w:tab w:val="left" w:pos="11773"/>
          <w:tab w:val="left" w:pos="12333"/>
          <w:tab w:val="left" w:pos="12894"/>
          <w:tab w:val="left" w:pos="13455"/>
          <w:tab w:val="left" w:pos="14015"/>
          <w:tab w:val="left" w:pos="14576"/>
          <w:tab w:val="left" w:pos="15136"/>
          <w:tab w:val="left" w:pos="15697"/>
          <w:tab w:val="left" w:pos="16258"/>
          <w:tab w:val="left" w:pos="16818"/>
          <w:tab w:val="left" w:pos="17379"/>
          <w:tab w:val="left" w:pos="17940"/>
          <w:tab w:val="left" w:pos="18500"/>
          <w:tab w:val="left" w:pos="19061"/>
          <w:tab w:val="left" w:pos="19621"/>
          <w:tab w:val="left" w:pos="20182"/>
          <w:tab w:val="left" w:pos="20743"/>
          <w:tab w:val="left" w:pos="21303"/>
          <w:tab w:val="left" w:pos="21864"/>
          <w:tab w:val="left" w:pos="22425"/>
          <w:tab w:val="left" w:pos="22985"/>
          <w:tab w:val="left" w:pos="23546"/>
          <w:tab w:val="left" w:pos="24106"/>
          <w:tab w:val="left" w:pos="24667"/>
          <w:tab w:val="left" w:pos="25228"/>
          <w:tab w:val="left" w:pos="25788"/>
          <w:tab w:val="left" w:pos="26349"/>
          <w:tab w:val="left" w:pos="26910"/>
          <w:tab w:val="left" w:pos="27470"/>
          <w:tab w:val="left" w:pos="28031"/>
          <w:tab w:val="left" w:pos="28591"/>
          <w:tab w:val="left" w:pos="29152"/>
          <w:tab w:val="left" w:pos="29713"/>
          <w:tab w:val="left" w:pos="30273"/>
          <w:tab w:val="left" w:pos="30834"/>
          <w:tab w:val="left" w:pos="3139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08713D">
        <w:rPr>
          <w:rFonts w:ascii="Times New Roman" w:hAnsi="Times New Roman" w:cs="Times New Roman"/>
          <w:b/>
          <w:i/>
          <w:color w:val="000000"/>
          <w:sz w:val="22"/>
          <w:szCs w:val="22"/>
        </w:rPr>
        <w:t>DOE and N</w:t>
      </w:r>
      <w:r w:rsidR="0008713D" w:rsidRPr="0008713D">
        <w:rPr>
          <w:rFonts w:ascii="Times New Roman" w:hAnsi="Times New Roman" w:cs="Times New Roman"/>
          <w:b/>
          <w:i/>
          <w:color w:val="000000"/>
          <w:sz w:val="22"/>
          <w:szCs w:val="22"/>
        </w:rPr>
        <w:t>SF</w:t>
      </w:r>
      <w:r w:rsidRPr="0008713D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panels</w:t>
      </w:r>
      <w:r w:rsidRPr="0008713D">
        <w:rPr>
          <w:rFonts w:ascii="Times New Roman" w:hAnsi="Times New Roman" w:cs="Times New Roman"/>
          <w:color w:val="000000"/>
          <w:sz w:val="22"/>
          <w:szCs w:val="22"/>
        </w:rPr>
        <w:t xml:space="preserve">: Member, 2024 DOE HEP Committee of Visitors, Chair, 2016 DOE HEP Committee of Visitors, Member 2014 NSF Committee of Visitors.  </w:t>
      </w:r>
    </w:p>
    <w:p w14:paraId="100772E5" w14:textId="3E2A71D5" w:rsidR="00CB57CF" w:rsidRPr="0008713D" w:rsidRDefault="00CB57CF" w:rsidP="00CB57CF">
      <w:pPr>
        <w:tabs>
          <w:tab w:val="left" w:pos="560"/>
          <w:tab w:val="left" w:pos="1121"/>
          <w:tab w:val="left" w:pos="1681"/>
          <w:tab w:val="left" w:pos="2242"/>
          <w:tab w:val="left" w:pos="2803"/>
          <w:tab w:val="left" w:pos="3363"/>
          <w:tab w:val="left" w:pos="3924"/>
          <w:tab w:val="left" w:pos="4485"/>
          <w:tab w:val="left" w:pos="5045"/>
          <w:tab w:val="left" w:pos="5606"/>
          <w:tab w:val="left" w:pos="6166"/>
          <w:tab w:val="left" w:pos="6727"/>
          <w:tab w:val="left" w:pos="7288"/>
          <w:tab w:val="left" w:pos="7848"/>
          <w:tab w:val="left" w:pos="8409"/>
          <w:tab w:val="left" w:pos="8970"/>
          <w:tab w:val="left" w:pos="9530"/>
          <w:tab w:val="left" w:pos="10091"/>
          <w:tab w:val="left" w:pos="10651"/>
          <w:tab w:val="left" w:pos="11212"/>
          <w:tab w:val="left" w:pos="11773"/>
          <w:tab w:val="left" w:pos="12333"/>
          <w:tab w:val="left" w:pos="12894"/>
          <w:tab w:val="left" w:pos="13455"/>
          <w:tab w:val="left" w:pos="14015"/>
          <w:tab w:val="left" w:pos="14576"/>
          <w:tab w:val="left" w:pos="15136"/>
          <w:tab w:val="left" w:pos="15697"/>
          <w:tab w:val="left" w:pos="16258"/>
          <w:tab w:val="left" w:pos="16818"/>
          <w:tab w:val="left" w:pos="17379"/>
          <w:tab w:val="left" w:pos="17940"/>
          <w:tab w:val="left" w:pos="18500"/>
          <w:tab w:val="left" w:pos="19061"/>
          <w:tab w:val="left" w:pos="19621"/>
          <w:tab w:val="left" w:pos="20182"/>
          <w:tab w:val="left" w:pos="20743"/>
          <w:tab w:val="left" w:pos="21303"/>
          <w:tab w:val="left" w:pos="21864"/>
          <w:tab w:val="left" w:pos="22425"/>
          <w:tab w:val="left" w:pos="22985"/>
          <w:tab w:val="left" w:pos="23546"/>
          <w:tab w:val="left" w:pos="24106"/>
          <w:tab w:val="left" w:pos="24667"/>
          <w:tab w:val="left" w:pos="25228"/>
          <w:tab w:val="left" w:pos="25788"/>
          <w:tab w:val="left" w:pos="26349"/>
          <w:tab w:val="left" w:pos="26910"/>
          <w:tab w:val="left" w:pos="27470"/>
          <w:tab w:val="left" w:pos="28031"/>
          <w:tab w:val="left" w:pos="28591"/>
          <w:tab w:val="left" w:pos="29152"/>
          <w:tab w:val="left" w:pos="29713"/>
          <w:tab w:val="left" w:pos="30273"/>
          <w:tab w:val="left" w:pos="30834"/>
          <w:tab w:val="left" w:pos="3139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08713D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Laboratory Review Panels: </w:t>
      </w:r>
      <w:r w:rsidRPr="0008713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8713D" w:rsidRPr="0008713D">
        <w:rPr>
          <w:rFonts w:ascii="Times New Roman" w:hAnsi="Times New Roman" w:cs="Times New Roman"/>
          <w:color w:val="000000"/>
          <w:sz w:val="22"/>
          <w:szCs w:val="22"/>
        </w:rPr>
        <w:t>R</w:t>
      </w:r>
      <w:r w:rsidRPr="0008713D">
        <w:rPr>
          <w:rFonts w:ascii="Times New Roman" w:hAnsi="Times New Roman" w:cs="Times New Roman"/>
          <w:color w:val="000000"/>
          <w:sz w:val="22"/>
          <w:szCs w:val="22"/>
        </w:rPr>
        <w:t>eview committees at Argonne National Laboratory, Lawrence Berkeley National Laboratory, SLAC National Accelerator Laboratory, Fermilab, DESY and MPI</w:t>
      </w:r>
      <w:r w:rsidR="0008713D" w:rsidRPr="0008713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A147971" w14:textId="1382CCEC" w:rsidR="00CB57CF" w:rsidRPr="0008713D" w:rsidRDefault="00CB57CF" w:rsidP="00CB57CF">
      <w:pPr>
        <w:tabs>
          <w:tab w:val="left" w:pos="560"/>
          <w:tab w:val="left" w:pos="1121"/>
          <w:tab w:val="left" w:pos="1681"/>
          <w:tab w:val="left" w:pos="2242"/>
          <w:tab w:val="left" w:pos="2803"/>
          <w:tab w:val="left" w:pos="3363"/>
          <w:tab w:val="left" w:pos="3924"/>
          <w:tab w:val="left" w:pos="4485"/>
          <w:tab w:val="left" w:pos="5045"/>
          <w:tab w:val="left" w:pos="5606"/>
          <w:tab w:val="left" w:pos="6166"/>
          <w:tab w:val="left" w:pos="6727"/>
          <w:tab w:val="left" w:pos="7288"/>
          <w:tab w:val="left" w:pos="7848"/>
          <w:tab w:val="left" w:pos="8409"/>
          <w:tab w:val="left" w:pos="8970"/>
          <w:tab w:val="left" w:pos="9530"/>
          <w:tab w:val="left" w:pos="10091"/>
          <w:tab w:val="left" w:pos="10651"/>
          <w:tab w:val="left" w:pos="11212"/>
          <w:tab w:val="left" w:pos="11773"/>
          <w:tab w:val="left" w:pos="12333"/>
          <w:tab w:val="left" w:pos="12894"/>
          <w:tab w:val="left" w:pos="13455"/>
          <w:tab w:val="left" w:pos="14015"/>
          <w:tab w:val="left" w:pos="14576"/>
          <w:tab w:val="left" w:pos="15136"/>
          <w:tab w:val="left" w:pos="15697"/>
          <w:tab w:val="left" w:pos="16258"/>
          <w:tab w:val="left" w:pos="16818"/>
          <w:tab w:val="left" w:pos="17379"/>
          <w:tab w:val="left" w:pos="17940"/>
          <w:tab w:val="left" w:pos="18500"/>
          <w:tab w:val="left" w:pos="19061"/>
          <w:tab w:val="left" w:pos="19621"/>
          <w:tab w:val="left" w:pos="20182"/>
          <w:tab w:val="left" w:pos="20743"/>
          <w:tab w:val="left" w:pos="21303"/>
          <w:tab w:val="left" w:pos="21864"/>
          <w:tab w:val="left" w:pos="22425"/>
          <w:tab w:val="left" w:pos="22985"/>
          <w:tab w:val="left" w:pos="23546"/>
          <w:tab w:val="left" w:pos="24106"/>
          <w:tab w:val="left" w:pos="24667"/>
          <w:tab w:val="left" w:pos="25228"/>
          <w:tab w:val="left" w:pos="25788"/>
          <w:tab w:val="left" w:pos="26349"/>
          <w:tab w:val="left" w:pos="26910"/>
          <w:tab w:val="left" w:pos="27470"/>
          <w:tab w:val="left" w:pos="28031"/>
          <w:tab w:val="left" w:pos="28591"/>
          <w:tab w:val="left" w:pos="29152"/>
          <w:tab w:val="left" w:pos="29713"/>
          <w:tab w:val="left" w:pos="30273"/>
          <w:tab w:val="left" w:pos="30834"/>
          <w:tab w:val="left" w:pos="3139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08713D">
        <w:rPr>
          <w:rFonts w:ascii="Times New Roman" w:hAnsi="Times New Roman" w:cs="Times New Roman"/>
          <w:b/>
          <w:i/>
          <w:color w:val="000000"/>
          <w:sz w:val="22"/>
          <w:szCs w:val="22"/>
        </w:rPr>
        <w:t>American Physical Society (APS) Activities</w:t>
      </w:r>
      <w:r w:rsidRPr="0008713D">
        <w:rPr>
          <w:rFonts w:ascii="Times New Roman" w:hAnsi="Times New Roman" w:cs="Times New Roman"/>
          <w:color w:val="000000"/>
          <w:sz w:val="22"/>
          <w:szCs w:val="22"/>
        </w:rPr>
        <w:t xml:space="preserve">:  </w:t>
      </w:r>
      <w:r w:rsidR="0008713D" w:rsidRPr="0008713D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08713D">
        <w:rPr>
          <w:rFonts w:ascii="Times New Roman" w:hAnsi="Times New Roman" w:cs="Times New Roman"/>
          <w:color w:val="000000"/>
          <w:sz w:val="22"/>
          <w:szCs w:val="22"/>
        </w:rPr>
        <w:t>erved in the chair line</w:t>
      </w:r>
      <w:r w:rsidRPr="0008713D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 w:rsidRPr="0008713D">
        <w:rPr>
          <w:rFonts w:ascii="Times New Roman" w:hAnsi="Times New Roman" w:cs="Times New Roman"/>
          <w:color w:val="000000"/>
          <w:sz w:val="22"/>
          <w:szCs w:val="22"/>
        </w:rPr>
        <w:t xml:space="preserve">(Chair/Vice Chair/Past Chair) of the </w:t>
      </w:r>
      <w:r w:rsidR="0008713D" w:rsidRPr="0008713D">
        <w:rPr>
          <w:rFonts w:ascii="Times New Roman" w:hAnsi="Times New Roman" w:cs="Times New Roman"/>
          <w:color w:val="000000"/>
          <w:sz w:val="22"/>
          <w:szCs w:val="22"/>
        </w:rPr>
        <w:t>DPF</w:t>
      </w:r>
      <w:r w:rsidRPr="0008713D">
        <w:rPr>
          <w:rFonts w:ascii="Times New Roman" w:hAnsi="Times New Roman" w:cs="Times New Roman"/>
          <w:color w:val="000000"/>
          <w:sz w:val="22"/>
          <w:szCs w:val="22"/>
        </w:rPr>
        <w:t>, as a member of the APS committee on the Status of Women in Physics, as a member of the APS divisional council, and as a member of the APS nominating committee</w:t>
      </w:r>
    </w:p>
    <w:p w14:paraId="59908B43" w14:textId="77777777" w:rsidR="00CB57CF" w:rsidRPr="00CB57CF" w:rsidRDefault="00CB57CF" w:rsidP="00CB57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3B6667" w14:textId="77777777" w:rsidR="00CB57CF" w:rsidRDefault="00CB57CF" w:rsidP="00CB57C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CB57C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Research Activities</w:t>
      </w:r>
    </w:p>
    <w:p w14:paraId="6EFD24C7" w14:textId="77777777" w:rsidR="0008713D" w:rsidRPr="00CB57CF" w:rsidRDefault="0008713D" w:rsidP="00CB57C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662CE1" w14:textId="77777777" w:rsidR="0008713D" w:rsidRDefault="0008713D" w:rsidP="00B70E33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871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Precision calculations for Higgs physics at the LHC and future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colliders</w:t>
      </w:r>
    </w:p>
    <w:p w14:paraId="41C63EFF" w14:textId="510D72F9" w:rsidR="0008713D" w:rsidRDefault="0008713D" w:rsidP="00B70E33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Development of </w:t>
      </w:r>
      <w:r w:rsidR="00C713A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effective field theory techniques for probing new physics</w:t>
      </w:r>
    </w:p>
    <w:p w14:paraId="3E975E61" w14:textId="77777777" w:rsidR="00CB57CF" w:rsidRPr="00CB57CF" w:rsidRDefault="00CB57CF" w:rsidP="00CB57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0C8DDF" w14:textId="77777777" w:rsidR="00CB57CF" w:rsidRDefault="00CB57CF" w:rsidP="00CB57CF">
      <w:pPr>
        <w:spacing w:after="0" w:line="240" w:lineRule="auto"/>
        <w:ind w:left="-360" w:hanging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CB57C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Papers</w:t>
      </w:r>
    </w:p>
    <w:p w14:paraId="707DDAC6" w14:textId="77777777" w:rsidR="0008713D" w:rsidRPr="00CB57CF" w:rsidRDefault="0008713D" w:rsidP="00CB57CF">
      <w:pPr>
        <w:spacing w:after="0" w:line="240" w:lineRule="auto"/>
        <w:ind w:left="-360" w:hanging="36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AB8DAA" w14:textId="154D0A9E" w:rsidR="00CB57CF" w:rsidRPr="00CB57CF" w:rsidRDefault="00CB57CF" w:rsidP="00CB57CF">
      <w:pPr>
        <w:numPr>
          <w:ilvl w:val="0"/>
          <w:numId w:val="3"/>
        </w:numPr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B57C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Author </w:t>
      </w:r>
      <w:r w:rsidR="000871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of over 220 papers with over 27,000 citations</w:t>
      </w:r>
    </w:p>
    <w:p w14:paraId="3A6D1BA4" w14:textId="77777777" w:rsidR="00CB57CF" w:rsidRPr="00CB57CF" w:rsidRDefault="00CB57CF" w:rsidP="00CB57C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57C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CB57C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CB57C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CB57C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</w:p>
    <w:p w14:paraId="06CA469C" w14:textId="77777777" w:rsidR="00CB57CF" w:rsidRPr="00CB57CF" w:rsidRDefault="00CB57CF" w:rsidP="00CB57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A885F7" w14:textId="77777777" w:rsidR="002F5668" w:rsidRDefault="002F5668"/>
    <w:sectPr w:rsidR="002F5668" w:rsidSect="00880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455"/>
    <w:multiLevelType w:val="multilevel"/>
    <w:tmpl w:val="B7B4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410D6"/>
    <w:multiLevelType w:val="multilevel"/>
    <w:tmpl w:val="1900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D2A8E"/>
    <w:multiLevelType w:val="multilevel"/>
    <w:tmpl w:val="9BFC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9403547">
    <w:abstractNumId w:val="0"/>
  </w:num>
  <w:num w:numId="2" w16cid:durableId="84156661">
    <w:abstractNumId w:val="2"/>
  </w:num>
  <w:num w:numId="3" w16cid:durableId="1410039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CF"/>
    <w:rsid w:val="0008713D"/>
    <w:rsid w:val="001C1CDC"/>
    <w:rsid w:val="002F5668"/>
    <w:rsid w:val="00814588"/>
    <w:rsid w:val="00880E6F"/>
    <w:rsid w:val="00AD2D8E"/>
    <w:rsid w:val="00B76B41"/>
    <w:rsid w:val="00C713A4"/>
    <w:rsid w:val="00CB57CF"/>
    <w:rsid w:val="00E660A2"/>
    <w:rsid w:val="00EB6D18"/>
    <w:rsid w:val="00F5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428C0D"/>
  <w14:defaultImageDpi w14:val="32767"/>
  <w15:chartTrackingRefBased/>
  <w15:docId w15:val="{A2F5EF85-53DD-A54B-8AAB-685E3034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7C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B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CB5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BNL Licensing</dc:creator>
  <cp:keywords/>
  <dc:description/>
  <cp:lastModifiedBy>BNL Licensing</cp:lastModifiedBy>
  <cp:revision>1</cp:revision>
  <dcterms:created xsi:type="dcterms:W3CDTF">2025-02-28T18:20:00Z</dcterms:created>
  <dcterms:modified xsi:type="dcterms:W3CDTF">2025-02-28T19:12:00Z</dcterms:modified>
</cp:coreProperties>
</file>