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41F7A" w14:textId="77777777" w:rsidR="0085349B" w:rsidRDefault="00000000">
      <w:pPr>
        <w:pStyle w:val="Heading1"/>
        <w:ind w:left="358"/>
        <w:jc w:val="center"/>
      </w:pPr>
      <w:r>
        <w:rPr>
          <w:color w:val="444444"/>
        </w:rPr>
        <w:t>Closing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the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Assessment</w:t>
      </w:r>
      <w:r>
        <w:rPr>
          <w:color w:val="444444"/>
          <w:spacing w:val="-3"/>
        </w:rPr>
        <w:t xml:space="preserve"> </w:t>
      </w:r>
      <w:r>
        <w:rPr>
          <w:color w:val="444444"/>
          <w:spacing w:val="-4"/>
        </w:rPr>
        <w:t>Loop</w:t>
      </w:r>
    </w:p>
    <w:p w14:paraId="5B4870B2" w14:textId="77777777" w:rsidR="0085349B" w:rsidRDefault="00000000">
      <w:pPr>
        <w:pStyle w:val="BodyText"/>
        <w:spacing w:before="191" w:line="259" w:lineRule="auto"/>
        <w:ind w:left="359" w:right="69"/>
      </w:pPr>
      <w:r>
        <w:rPr>
          <w:color w:val="444444"/>
        </w:rPr>
        <w:t>Congratulations,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you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have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reached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the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last</w:t>
      </w:r>
      <w:r>
        <w:rPr>
          <w:color w:val="444444"/>
          <w:spacing w:val="-5"/>
        </w:rPr>
        <w:t xml:space="preserve"> </w:t>
      </w:r>
      <w:r>
        <w:rPr>
          <w:color w:val="444444"/>
        </w:rPr>
        <w:t>stage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of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the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assessment</w:t>
      </w:r>
      <w:r>
        <w:rPr>
          <w:color w:val="444444"/>
          <w:spacing w:val="-5"/>
        </w:rPr>
        <w:t xml:space="preserve"> </w:t>
      </w:r>
      <w:r>
        <w:rPr>
          <w:color w:val="444444"/>
        </w:rPr>
        <w:t>cycle,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commonly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referred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to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as “closing the loop”.</w:t>
      </w:r>
      <w:r>
        <w:rPr>
          <w:color w:val="444444"/>
          <w:spacing w:val="40"/>
        </w:rPr>
        <w:t xml:space="preserve"> </w:t>
      </w:r>
      <w:r>
        <w:rPr>
          <w:color w:val="444444"/>
        </w:rPr>
        <w:t>You are to be commended for reaching this point, and your efforts reflect a commitment to assessment and improvement over the long term.</w:t>
      </w:r>
    </w:p>
    <w:p w14:paraId="051853A7" w14:textId="77777777" w:rsidR="0085349B" w:rsidRDefault="00000000">
      <w:pPr>
        <w:pStyle w:val="Heading1"/>
        <w:spacing w:before="162"/>
      </w:pPr>
      <w:r>
        <w:rPr>
          <w:color w:val="963030"/>
        </w:rPr>
        <w:t>What</w:t>
      </w:r>
      <w:r>
        <w:rPr>
          <w:color w:val="963030"/>
          <w:spacing w:val="-1"/>
        </w:rPr>
        <w:t xml:space="preserve"> </w:t>
      </w:r>
      <w:r>
        <w:rPr>
          <w:color w:val="963030"/>
        </w:rPr>
        <w:t>does</w:t>
      </w:r>
      <w:r>
        <w:rPr>
          <w:color w:val="963030"/>
          <w:spacing w:val="-1"/>
        </w:rPr>
        <w:t xml:space="preserve"> </w:t>
      </w:r>
      <w:r>
        <w:rPr>
          <w:color w:val="963030"/>
        </w:rPr>
        <w:t>it</w:t>
      </w:r>
      <w:r>
        <w:rPr>
          <w:color w:val="963030"/>
          <w:spacing w:val="-3"/>
        </w:rPr>
        <w:t xml:space="preserve"> </w:t>
      </w:r>
      <w:r>
        <w:rPr>
          <w:color w:val="963030"/>
        </w:rPr>
        <w:t>mean</w:t>
      </w:r>
      <w:r>
        <w:rPr>
          <w:color w:val="963030"/>
          <w:spacing w:val="1"/>
        </w:rPr>
        <w:t xml:space="preserve"> </w:t>
      </w:r>
      <w:r>
        <w:rPr>
          <w:color w:val="963030"/>
        </w:rPr>
        <w:t>to</w:t>
      </w:r>
      <w:r>
        <w:rPr>
          <w:color w:val="963030"/>
          <w:spacing w:val="-3"/>
        </w:rPr>
        <w:t xml:space="preserve"> </w:t>
      </w:r>
      <w:r>
        <w:rPr>
          <w:color w:val="963030"/>
        </w:rPr>
        <w:t>“close</w:t>
      </w:r>
      <w:r>
        <w:rPr>
          <w:color w:val="963030"/>
          <w:spacing w:val="-3"/>
        </w:rPr>
        <w:t xml:space="preserve"> </w:t>
      </w:r>
      <w:r>
        <w:rPr>
          <w:color w:val="963030"/>
        </w:rPr>
        <w:t xml:space="preserve">the </w:t>
      </w:r>
      <w:r>
        <w:rPr>
          <w:color w:val="963030"/>
          <w:spacing w:val="-2"/>
        </w:rPr>
        <w:t>loop”?</w:t>
      </w:r>
    </w:p>
    <w:p w14:paraId="114DF23B" w14:textId="77777777" w:rsidR="0085349B" w:rsidRDefault="00000000">
      <w:pPr>
        <w:pStyle w:val="BodyText"/>
        <w:spacing w:before="190" w:line="259" w:lineRule="auto"/>
        <w:ind w:left="359" w:right="174"/>
        <w:jc w:val="both"/>
      </w:pPr>
      <w:r>
        <w:rPr>
          <w:color w:val="444444"/>
        </w:rPr>
        <w:t>Closing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the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loop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implies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taking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your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assessment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activities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a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step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further,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by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examining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whether</w:t>
      </w:r>
      <w:r>
        <w:rPr>
          <w:color w:val="444444"/>
          <w:spacing w:val="-5"/>
        </w:rPr>
        <w:t xml:space="preserve"> </w:t>
      </w:r>
      <w:r>
        <w:rPr>
          <w:color w:val="444444"/>
        </w:rPr>
        <w:t>or not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the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changes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implemented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as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a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result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of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a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prior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assessment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actually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worked.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Closing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the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loop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is the “reassess” stage represented in the illustration below.</w:t>
      </w:r>
    </w:p>
    <w:p w14:paraId="76527CA0" w14:textId="77777777" w:rsidR="0085349B" w:rsidRDefault="00000000">
      <w:pPr>
        <w:pStyle w:val="BodyText"/>
        <w:spacing w:before="161"/>
        <w:ind w:left="468" w:right="4801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6C210E1C" wp14:editId="4B274082">
            <wp:simplePos x="0" y="0"/>
            <wp:positionH relativeFrom="page">
              <wp:posOffset>4302482</wp:posOffset>
            </wp:positionH>
            <wp:positionV relativeFrom="paragraph">
              <wp:posOffset>102588</wp:posOffset>
            </wp:positionV>
            <wp:extent cx="2105267" cy="3625731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5267" cy="36257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44444"/>
        </w:rPr>
        <w:t>“To</w:t>
      </w:r>
      <w:r>
        <w:rPr>
          <w:color w:val="444444"/>
          <w:spacing w:val="-5"/>
        </w:rPr>
        <w:t xml:space="preserve"> </w:t>
      </w:r>
      <w:r>
        <w:rPr>
          <w:color w:val="444444"/>
        </w:rPr>
        <w:t>close</w:t>
      </w:r>
      <w:r>
        <w:rPr>
          <w:color w:val="444444"/>
          <w:spacing w:val="-5"/>
        </w:rPr>
        <w:t xml:space="preserve"> </w:t>
      </w:r>
      <w:r>
        <w:rPr>
          <w:color w:val="444444"/>
        </w:rPr>
        <w:t>the</w:t>
      </w:r>
      <w:r>
        <w:rPr>
          <w:color w:val="444444"/>
          <w:spacing w:val="-5"/>
        </w:rPr>
        <w:t xml:space="preserve"> </w:t>
      </w:r>
      <w:r>
        <w:rPr>
          <w:color w:val="444444"/>
        </w:rPr>
        <w:t>loop,</w:t>
      </w:r>
      <w:r>
        <w:rPr>
          <w:color w:val="444444"/>
          <w:spacing w:val="-5"/>
        </w:rPr>
        <w:t xml:space="preserve"> </w:t>
      </w:r>
      <w:r>
        <w:rPr>
          <w:color w:val="444444"/>
        </w:rPr>
        <w:t>programs</w:t>
      </w:r>
      <w:r>
        <w:rPr>
          <w:color w:val="444444"/>
          <w:spacing w:val="-6"/>
        </w:rPr>
        <w:t xml:space="preserve"> </w:t>
      </w:r>
      <w:r>
        <w:rPr>
          <w:color w:val="444444"/>
        </w:rPr>
        <w:t>should</w:t>
      </w:r>
      <w:r>
        <w:rPr>
          <w:color w:val="444444"/>
          <w:spacing w:val="-5"/>
        </w:rPr>
        <w:t xml:space="preserve"> </w:t>
      </w:r>
      <w:r>
        <w:rPr>
          <w:color w:val="444444"/>
        </w:rPr>
        <w:t>not</w:t>
      </w:r>
      <w:r>
        <w:rPr>
          <w:color w:val="444444"/>
          <w:spacing w:val="-5"/>
        </w:rPr>
        <w:t xml:space="preserve"> </w:t>
      </w:r>
      <w:r>
        <w:rPr>
          <w:color w:val="444444"/>
        </w:rPr>
        <w:t>only use</w:t>
      </w:r>
      <w:r>
        <w:rPr>
          <w:color w:val="444444"/>
          <w:spacing w:val="-7"/>
        </w:rPr>
        <w:t xml:space="preserve"> </w:t>
      </w:r>
      <w:r>
        <w:rPr>
          <w:color w:val="444444"/>
        </w:rPr>
        <w:t>assessment</w:t>
      </w:r>
      <w:r>
        <w:rPr>
          <w:color w:val="444444"/>
          <w:spacing w:val="-7"/>
        </w:rPr>
        <w:t xml:space="preserve"> </w:t>
      </w:r>
      <w:r>
        <w:rPr>
          <w:color w:val="444444"/>
        </w:rPr>
        <w:t>information</w:t>
      </w:r>
      <w:r>
        <w:rPr>
          <w:color w:val="444444"/>
          <w:spacing w:val="-8"/>
        </w:rPr>
        <w:t xml:space="preserve"> </w:t>
      </w:r>
      <w:r>
        <w:rPr>
          <w:color w:val="444444"/>
        </w:rPr>
        <w:t>to</w:t>
      </w:r>
      <w:r>
        <w:rPr>
          <w:color w:val="444444"/>
          <w:spacing w:val="-7"/>
        </w:rPr>
        <w:t xml:space="preserve"> </w:t>
      </w:r>
      <w:r>
        <w:rPr>
          <w:color w:val="444444"/>
        </w:rPr>
        <w:t>inform</w:t>
      </w:r>
      <w:r>
        <w:rPr>
          <w:color w:val="444444"/>
          <w:spacing w:val="-6"/>
        </w:rPr>
        <w:t xml:space="preserve"> </w:t>
      </w:r>
      <w:r>
        <w:rPr>
          <w:color w:val="444444"/>
        </w:rPr>
        <w:t>action but, should come back and examine (and document) whether the action led to improvement of student learning. “</w:t>
      </w:r>
    </w:p>
    <w:p w14:paraId="5583F2FF" w14:textId="77777777" w:rsidR="0085349B" w:rsidRDefault="0085349B">
      <w:pPr>
        <w:pStyle w:val="BodyText"/>
        <w:spacing w:before="180"/>
      </w:pPr>
    </w:p>
    <w:p w14:paraId="420DF7A1" w14:textId="77777777" w:rsidR="0085349B" w:rsidRDefault="00000000">
      <w:pPr>
        <w:ind w:left="468" w:right="4801"/>
        <w:rPr>
          <w:rFonts w:ascii="Calibri"/>
          <w:i/>
        </w:rPr>
      </w:pPr>
      <w:r>
        <w:rPr>
          <w:rFonts w:ascii="Calibri"/>
          <w:i/>
        </w:rPr>
        <w:t>Source:</w:t>
      </w:r>
      <w:r>
        <w:rPr>
          <w:rFonts w:ascii="Calibri"/>
          <w:i/>
          <w:spacing w:val="-7"/>
        </w:rPr>
        <w:t xml:space="preserve"> </w:t>
      </w:r>
      <w:r>
        <w:rPr>
          <w:rFonts w:ascii="Calibri"/>
          <w:i/>
        </w:rPr>
        <w:t>University</w:t>
      </w:r>
      <w:r>
        <w:rPr>
          <w:rFonts w:ascii="Calibri"/>
          <w:i/>
          <w:spacing w:val="-11"/>
        </w:rPr>
        <w:t xml:space="preserve"> </w:t>
      </w:r>
      <w:r>
        <w:rPr>
          <w:rFonts w:ascii="Calibri"/>
          <w:i/>
        </w:rPr>
        <w:t>of</w:t>
      </w:r>
      <w:r>
        <w:rPr>
          <w:rFonts w:ascii="Calibri"/>
          <w:i/>
          <w:spacing w:val="-8"/>
        </w:rPr>
        <w:t xml:space="preserve"> </w:t>
      </w:r>
      <w:r>
        <w:rPr>
          <w:rFonts w:ascii="Calibri"/>
          <w:i/>
        </w:rPr>
        <w:t>Southern</w:t>
      </w:r>
      <w:r>
        <w:rPr>
          <w:rFonts w:ascii="Calibri"/>
          <w:i/>
          <w:spacing w:val="-11"/>
        </w:rPr>
        <w:t xml:space="preserve"> </w:t>
      </w:r>
      <w:r>
        <w:rPr>
          <w:rFonts w:ascii="Calibri"/>
          <w:i/>
        </w:rPr>
        <w:t>Mississippi, Assessment Office</w:t>
      </w:r>
    </w:p>
    <w:p w14:paraId="2CE1B0E8" w14:textId="77777777" w:rsidR="0085349B" w:rsidRDefault="0085349B">
      <w:pPr>
        <w:pStyle w:val="BodyText"/>
        <w:spacing w:before="173"/>
        <w:rPr>
          <w:rFonts w:ascii="Calibri"/>
          <w:i/>
        </w:rPr>
      </w:pPr>
    </w:p>
    <w:p w14:paraId="694C90D1" w14:textId="77777777" w:rsidR="0085349B" w:rsidRDefault="00000000">
      <w:pPr>
        <w:pStyle w:val="Heading1"/>
        <w:spacing w:before="0"/>
        <w:ind w:left="468" w:right="4801"/>
      </w:pPr>
      <w:r>
        <w:rPr>
          <w:color w:val="963030"/>
        </w:rPr>
        <w:t>What are the steps required</w:t>
      </w:r>
      <w:r>
        <w:rPr>
          <w:color w:val="963030"/>
          <w:spacing w:val="-11"/>
        </w:rPr>
        <w:t xml:space="preserve"> </w:t>
      </w:r>
      <w:r>
        <w:rPr>
          <w:color w:val="963030"/>
        </w:rPr>
        <w:t>to</w:t>
      </w:r>
      <w:r>
        <w:rPr>
          <w:color w:val="963030"/>
          <w:spacing w:val="-13"/>
        </w:rPr>
        <w:t xml:space="preserve"> </w:t>
      </w:r>
      <w:r>
        <w:rPr>
          <w:color w:val="963030"/>
        </w:rPr>
        <w:t>“close</w:t>
      </w:r>
      <w:r>
        <w:rPr>
          <w:color w:val="963030"/>
          <w:spacing w:val="-11"/>
        </w:rPr>
        <w:t xml:space="preserve"> </w:t>
      </w:r>
      <w:r>
        <w:rPr>
          <w:color w:val="963030"/>
        </w:rPr>
        <w:t xml:space="preserve">the </w:t>
      </w:r>
      <w:r>
        <w:rPr>
          <w:color w:val="963030"/>
          <w:spacing w:val="-2"/>
        </w:rPr>
        <w:t>loop”?</w:t>
      </w:r>
    </w:p>
    <w:p w14:paraId="395C8847" w14:textId="77777777" w:rsidR="0085349B" w:rsidRDefault="0085349B">
      <w:pPr>
        <w:pStyle w:val="BodyText"/>
        <w:spacing w:before="17"/>
        <w:rPr>
          <w:b/>
          <w:sz w:val="36"/>
        </w:rPr>
      </w:pPr>
    </w:p>
    <w:p w14:paraId="2DE4EA47" w14:textId="77777777" w:rsidR="0085349B" w:rsidRDefault="00000000">
      <w:pPr>
        <w:pStyle w:val="Heading3"/>
        <w:ind w:left="468"/>
        <w:jc w:val="both"/>
      </w:pPr>
      <w:r>
        <w:t>Step</w:t>
      </w:r>
      <w:r>
        <w:rPr>
          <w:spacing w:val="-15"/>
        </w:rPr>
        <w:t xml:space="preserve"> </w:t>
      </w:r>
      <w:r>
        <w:t>1:</w:t>
      </w:r>
      <w:r>
        <w:rPr>
          <w:spacing w:val="-7"/>
        </w:rPr>
        <w:t xml:space="preserve"> </w:t>
      </w:r>
      <w:r>
        <w:t>Review</w:t>
      </w:r>
      <w:r>
        <w:rPr>
          <w:spacing w:val="-6"/>
        </w:rPr>
        <w:t xml:space="preserve"> </w:t>
      </w:r>
      <w:r>
        <w:t>Assessment</w:t>
      </w:r>
      <w:r>
        <w:rPr>
          <w:spacing w:val="-3"/>
        </w:rPr>
        <w:t xml:space="preserve"> </w:t>
      </w:r>
      <w:r>
        <w:rPr>
          <w:spacing w:val="-4"/>
        </w:rPr>
        <w:t>Data</w:t>
      </w:r>
    </w:p>
    <w:p w14:paraId="41FC8181" w14:textId="62EFD49E" w:rsidR="0085349B" w:rsidRDefault="00000000">
      <w:pPr>
        <w:pStyle w:val="BodyText"/>
        <w:spacing w:before="9"/>
        <w:ind w:left="467" w:right="4801"/>
      </w:pPr>
      <w:r>
        <w:rPr>
          <w:color w:val="444444"/>
        </w:rPr>
        <w:t>Take</w:t>
      </w:r>
      <w:r>
        <w:rPr>
          <w:color w:val="444444"/>
          <w:spacing w:val="-5"/>
        </w:rPr>
        <w:t xml:space="preserve"> </w:t>
      </w:r>
      <w:r>
        <w:rPr>
          <w:color w:val="444444"/>
        </w:rPr>
        <w:t>time</w:t>
      </w:r>
      <w:r>
        <w:rPr>
          <w:color w:val="444444"/>
          <w:spacing w:val="-5"/>
        </w:rPr>
        <w:t xml:space="preserve"> </w:t>
      </w:r>
      <w:r>
        <w:rPr>
          <w:color w:val="444444"/>
        </w:rPr>
        <w:t>to</w:t>
      </w:r>
      <w:r>
        <w:rPr>
          <w:color w:val="444444"/>
          <w:spacing w:val="-5"/>
        </w:rPr>
        <w:t xml:space="preserve"> </w:t>
      </w:r>
      <w:r>
        <w:rPr>
          <w:color w:val="444444"/>
        </w:rPr>
        <w:t>reflect</w:t>
      </w:r>
      <w:r>
        <w:rPr>
          <w:color w:val="444444"/>
          <w:spacing w:val="-5"/>
        </w:rPr>
        <w:t xml:space="preserve"> </w:t>
      </w:r>
      <w:r>
        <w:rPr>
          <w:color w:val="444444"/>
        </w:rPr>
        <w:t>on</w:t>
      </w:r>
      <w:r>
        <w:rPr>
          <w:color w:val="444444"/>
          <w:spacing w:val="-6"/>
        </w:rPr>
        <w:t xml:space="preserve"> </w:t>
      </w:r>
      <w:r>
        <w:rPr>
          <w:color w:val="444444"/>
        </w:rPr>
        <w:t>assessment</w:t>
      </w:r>
      <w:r>
        <w:rPr>
          <w:color w:val="444444"/>
          <w:spacing w:val="-5"/>
        </w:rPr>
        <w:t xml:space="preserve"> </w:t>
      </w:r>
      <w:r>
        <w:rPr>
          <w:color w:val="444444"/>
        </w:rPr>
        <w:t>results.</w:t>
      </w:r>
      <w:r>
        <w:rPr>
          <w:color w:val="444444"/>
          <w:spacing w:val="40"/>
        </w:rPr>
        <w:t xml:space="preserve"> </w:t>
      </w:r>
      <w:r>
        <w:rPr>
          <w:color w:val="444444"/>
        </w:rPr>
        <w:t>You now have a new set of data generated as a result of a prior change in the program.</w:t>
      </w:r>
      <w:r>
        <w:rPr>
          <w:color w:val="444444"/>
          <w:spacing w:val="40"/>
        </w:rPr>
        <w:t xml:space="preserve"> </w:t>
      </w:r>
      <w:r>
        <w:rPr>
          <w:color w:val="444444"/>
        </w:rPr>
        <w:t>This new set of data requires analysis. Once you have organized all of your data, you’ll want to effectively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review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the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data.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To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do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this,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 xml:space="preserve">consider using the </w:t>
      </w:r>
      <w:hyperlink r:id="rId6">
        <w:r>
          <w:rPr>
            <w:color w:val="4471C4"/>
          </w:rPr>
          <w:t>Assessment Data Review Worksheet</w:t>
        </w:r>
      </w:hyperlink>
      <w:r>
        <w:rPr>
          <w:color w:val="444444"/>
        </w:rPr>
        <w:t>. The Assessment Data Review Worksheet, is useful for:</w:t>
      </w:r>
    </w:p>
    <w:p w14:paraId="0F01184B" w14:textId="77777777" w:rsidR="0085349B" w:rsidRDefault="0085349B">
      <w:pPr>
        <w:pStyle w:val="BodyText"/>
        <w:spacing w:before="172"/>
      </w:pPr>
    </w:p>
    <w:p w14:paraId="380DB456" w14:textId="77777777" w:rsidR="0085349B" w:rsidRDefault="00000000">
      <w:pPr>
        <w:pStyle w:val="ListParagraph"/>
        <w:numPr>
          <w:ilvl w:val="0"/>
          <w:numId w:val="4"/>
        </w:numPr>
        <w:tabs>
          <w:tab w:val="left" w:pos="1080"/>
        </w:tabs>
        <w:spacing w:line="240" w:lineRule="auto"/>
        <w:ind w:hanging="360"/>
        <w:rPr>
          <w:rFonts w:ascii="Cambria" w:hAnsi="Cambria"/>
        </w:rPr>
      </w:pPr>
      <w:r>
        <w:rPr>
          <w:rFonts w:ascii="Cambria" w:hAnsi="Cambria"/>
          <w:color w:val="444444"/>
        </w:rPr>
        <w:t>Interpret</w:t>
      </w:r>
      <w:r>
        <w:rPr>
          <w:rFonts w:ascii="Cambria" w:hAnsi="Cambria"/>
          <w:color w:val="444444"/>
          <w:spacing w:val="-8"/>
        </w:rPr>
        <w:t xml:space="preserve"> </w:t>
      </w:r>
      <w:r>
        <w:rPr>
          <w:rFonts w:ascii="Cambria" w:hAnsi="Cambria"/>
          <w:color w:val="444444"/>
        </w:rPr>
        <w:t>assessment</w:t>
      </w:r>
      <w:r>
        <w:rPr>
          <w:rFonts w:ascii="Cambria" w:hAnsi="Cambria"/>
          <w:color w:val="444444"/>
          <w:spacing w:val="-7"/>
        </w:rPr>
        <w:t xml:space="preserve"> </w:t>
      </w:r>
      <w:r>
        <w:rPr>
          <w:rFonts w:ascii="Cambria" w:hAnsi="Cambria"/>
          <w:color w:val="444444"/>
          <w:spacing w:val="-2"/>
        </w:rPr>
        <w:t>evidence</w:t>
      </w:r>
    </w:p>
    <w:p w14:paraId="00CC1ED6" w14:textId="77777777" w:rsidR="0085349B" w:rsidRDefault="00000000">
      <w:pPr>
        <w:pStyle w:val="ListParagraph"/>
        <w:numPr>
          <w:ilvl w:val="0"/>
          <w:numId w:val="4"/>
        </w:numPr>
        <w:tabs>
          <w:tab w:val="left" w:pos="1080"/>
        </w:tabs>
        <w:spacing w:before="1" w:line="257" w:lineRule="exact"/>
        <w:ind w:hanging="360"/>
        <w:rPr>
          <w:rFonts w:ascii="Cambria" w:hAnsi="Cambria"/>
        </w:rPr>
      </w:pPr>
      <w:r>
        <w:rPr>
          <w:rFonts w:ascii="Cambria" w:hAnsi="Cambria"/>
          <w:color w:val="444444"/>
        </w:rPr>
        <w:t>Compare</w:t>
      </w:r>
      <w:r>
        <w:rPr>
          <w:rFonts w:ascii="Cambria" w:hAnsi="Cambria"/>
          <w:color w:val="444444"/>
          <w:spacing w:val="-6"/>
        </w:rPr>
        <w:t xml:space="preserve"> </w:t>
      </w:r>
      <w:r>
        <w:rPr>
          <w:rFonts w:ascii="Cambria" w:hAnsi="Cambria"/>
          <w:color w:val="444444"/>
        </w:rPr>
        <w:t>results</w:t>
      </w:r>
      <w:r>
        <w:rPr>
          <w:rFonts w:ascii="Cambria" w:hAnsi="Cambria"/>
          <w:color w:val="444444"/>
          <w:spacing w:val="-4"/>
        </w:rPr>
        <w:t xml:space="preserve"> </w:t>
      </w:r>
      <w:r>
        <w:rPr>
          <w:rFonts w:ascii="Cambria" w:hAnsi="Cambria"/>
          <w:color w:val="444444"/>
        </w:rPr>
        <w:t>with</w:t>
      </w:r>
      <w:r>
        <w:rPr>
          <w:rFonts w:ascii="Cambria" w:hAnsi="Cambria"/>
          <w:color w:val="444444"/>
          <w:spacing w:val="-5"/>
        </w:rPr>
        <w:t xml:space="preserve"> </w:t>
      </w:r>
      <w:r>
        <w:rPr>
          <w:rFonts w:ascii="Cambria" w:hAnsi="Cambria"/>
          <w:color w:val="444444"/>
        </w:rPr>
        <w:t>classroom</w:t>
      </w:r>
      <w:r>
        <w:rPr>
          <w:rFonts w:ascii="Cambria" w:hAnsi="Cambria"/>
          <w:color w:val="444444"/>
          <w:spacing w:val="-4"/>
        </w:rPr>
        <w:t xml:space="preserve"> </w:t>
      </w:r>
      <w:r>
        <w:rPr>
          <w:rFonts w:ascii="Cambria" w:hAnsi="Cambria"/>
          <w:color w:val="444444"/>
          <w:spacing w:val="-2"/>
        </w:rPr>
        <w:t>experiences</w:t>
      </w:r>
    </w:p>
    <w:p w14:paraId="31C7B82F" w14:textId="77777777" w:rsidR="0085349B" w:rsidRDefault="00000000">
      <w:pPr>
        <w:pStyle w:val="ListParagraph"/>
        <w:numPr>
          <w:ilvl w:val="0"/>
          <w:numId w:val="4"/>
        </w:numPr>
        <w:tabs>
          <w:tab w:val="left" w:pos="1080"/>
        </w:tabs>
        <w:spacing w:line="257" w:lineRule="exact"/>
        <w:ind w:hanging="360"/>
        <w:rPr>
          <w:rFonts w:ascii="Cambria" w:hAnsi="Cambria"/>
        </w:rPr>
      </w:pPr>
      <w:r>
        <w:rPr>
          <w:rFonts w:ascii="Cambria" w:hAnsi="Cambria"/>
          <w:color w:val="444444"/>
        </w:rPr>
        <w:t>Look</w:t>
      </w:r>
      <w:r>
        <w:rPr>
          <w:rFonts w:ascii="Cambria" w:hAnsi="Cambria"/>
          <w:color w:val="444444"/>
          <w:spacing w:val="-3"/>
        </w:rPr>
        <w:t xml:space="preserve"> </w:t>
      </w:r>
      <w:r>
        <w:rPr>
          <w:rFonts w:ascii="Cambria" w:hAnsi="Cambria"/>
          <w:color w:val="444444"/>
        </w:rPr>
        <w:t>for</w:t>
      </w:r>
      <w:r>
        <w:rPr>
          <w:rFonts w:ascii="Cambria" w:hAnsi="Cambria"/>
          <w:color w:val="444444"/>
          <w:spacing w:val="-1"/>
        </w:rPr>
        <w:t xml:space="preserve"> </w:t>
      </w:r>
      <w:r>
        <w:rPr>
          <w:rFonts w:ascii="Cambria" w:hAnsi="Cambria"/>
          <w:color w:val="444444"/>
          <w:spacing w:val="-2"/>
        </w:rPr>
        <w:t>themes</w:t>
      </w:r>
    </w:p>
    <w:p w14:paraId="55F19EA4" w14:textId="77777777" w:rsidR="0085349B" w:rsidRDefault="0085349B">
      <w:pPr>
        <w:pStyle w:val="ListParagraph"/>
        <w:spacing w:line="257" w:lineRule="exact"/>
        <w:rPr>
          <w:rFonts w:ascii="Cambria" w:hAnsi="Cambria"/>
        </w:rPr>
        <w:sectPr w:rsidR="0085349B">
          <w:type w:val="continuous"/>
          <w:pgSz w:w="12240" w:h="15840"/>
          <w:pgMar w:top="1360" w:right="1440" w:bottom="280" w:left="1080" w:header="720" w:footer="720" w:gutter="0"/>
          <w:cols w:space="720"/>
        </w:sectPr>
      </w:pPr>
    </w:p>
    <w:p w14:paraId="315FEE6E" w14:textId="77777777" w:rsidR="0085349B" w:rsidRDefault="00000000">
      <w:pPr>
        <w:pStyle w:val="Heading3"/>
        <w:spacing w:before="80"/>
      </w:pPr>
      <w:r>
        <w:lastRenderedPageBreak/>
        <w:t>Step</w:t>
      </w:r>
      <w:r>
        <w:rPr>
          <w:spacing w:val="-3"/>
        </w:rPr>
        <w:t xml:space="preserve"> </w:t>
      </w:r>
      <w:r>
        <w:t>2:</w:t>
      </w:r>
      <w:r>
        <w:rPr>
          <w:spacing w:val="-6"/>
        </w:rPr>
        <w:t xml:space="preserve"> </w:t>
      </w:r>
      <w:r>
        <w:t>Discuss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rPr>
          <w:spacing w:val="-2"/>
        </w:rPr>
        <w:t>findings</w:t>
      </w:r>
    </w:p>
    <w:p w14:paraId="484AC2E2" w14:textId="77777777" w:rsidR="0085349B" w:rsidRDefault="00000000">
      <w:pPr>
        <w:pStyle w:val="BodyText"/>
        <w:spacing w:before="185" w:line="259" w:lineRule="auto"/>
        <w:ind w:left="359" w:right="69"/>
      </w:pPr>
      <w:r>
        <w:rPr>
          <w:color w:val="444444"/>
        </w:rPr>
        <w:t>Disseminate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assessment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data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to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faculty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and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other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program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stakeholders,</w:t>
      </w:r>
      <w:r>
        <w:rPr>
          <w:color w:val="444444"/>
          <w:spacing w:val="-5"/>
        </w:rPr>
        <w:t xml:space="preserve"> </w:t>
      </w:r>
      <w:r>
        <w:rPr>
          <w:color w:val="444444"/>
        </w:rPr>
        <w:t>in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the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method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that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works best for the parties involved.</w:t>
      </w:r>
      <w:r>
        <w:rPr>
          <w:color w:val="444444"/>
          <w:spacing w:val="40"/>
        </w:rPr>
        <w:t xml:space="preserve"> </w:t>
      </w:r>
      <w:r>
        <w:rPr>
          <w:color w:val="444444"/>
        </w:rPr>
        <w:t xml:space="preserve">Some options include: Dropbox, email, website and online </w:t>
      </w:r>
      <w:r>
        <w:rPr>
          <w:color w:val="444444"/>
          <w:spacing w:val="-2"/>
        </w:rPr>
        <w:t>dashboards.</w:t>
      </w:r>
    </w:p>
    <w:p w14:paraId="77233888" w14:textId="77777777" w:rsidR="0085349B" w:rsidRDefault="00000000">
      <w:pPr>
        <w:pStyle w:val="Heading2"/>
      </w:pPr>
      <w:r>
        <w:rPr>
          <w:color w:val="963030"/>
        </w:rPr>
        <w:t>Which</w:t>
      </w:r>
      <w:r>
        <w:rPr>
          <w:color w:val="963030"/>
          <w:spacing w:val="-10"/>
        </w:rPr>
        <w:t xml:space="preserve"> </w:t>
      </w:r>
      <w:r>
        <w:rPr>
          <w:color w:val="963030"/>
        </w:rPr>
        <w:t>groups</w:t>
      </w:r>
      <w:r>
        <w:rPr>
          <w:color w:val="963030"/>
          <w:spacing w:val="-7"/>
        </w:rPr>
        <w:t xml:space="preserve"> </w:t>
      </w:r>
      <w:r>
        <w:rPr>
          <w:color w:val="963030"/>
        </w:rPr>
        <w:t>should</w:t>
      </w:r>
      <w:r>
        <w:rPr>
          <w:color w:val="963030"/>
          <w:spacing w:val="-8"/>
        </w:rPr>
        <w:t xml:space="preserve"> </w:t>
      </w:r>
      <w:r>
        <w:rPr>
          <w:color w:val="963030"/>
        </w:rPr>
        <w:t>see</w:t>
      </w:r>
      <w:r>
        <w:rPr>
          <w:color w:val="963030"/>
          <w:spacing w:val="-8"/>
        </w:rPr>
        <w:t xml:space="preserve"> </w:t>
      </w:r>
      <w:r>
        <w:rPr>
          <w:color w:val="963030"/>
          <w:spacing w:val="-2"/>
        </w:rPr>
        <w:t>results?</w:t>
      </w:r>
    </w:p>
    <w:p w14:paraId="1D3CB0D8" w14:textId="77777777" w:rsidR="0085349B" w:rsidRDefault="00000000">
      <w:pPr>
        <w:pStyle w:val="ListParagraph"/>
        <w:numPr>
          <w:ilvl w:val="0"/>
          <w:numId w:val="3"/>
        </w:numPr>
        <w:tabs>
          <w:tab w:val="left" w:pos="1079"/>
        </w:tabs>
        <w:spacing w:before="187"/>
        <w:ind w:left="1079" w:hanging="359"/>
        <w:rPr>
          <w:sz w:val="24"/>
        </w:rPr>
      </w:pPr>
      <w:r>
        <w:rPr>
          <w:sz w:val="24"/>
        </w:rPr>
        <w:t>Faculty</w:t>
      </w:r>
      <w:r>
        <w:rPr>
          <w:spacing w:val="-2"/>
          <w:sz w:val="24"/>
        </w:rPr>
        <w:t xml:space="preserve"> </w:t>
      </w:r>
      <w:r>
        <w:rPr>
          <w:sz w:val="24"/>
        </w:rPr>
        <w:t>teaching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program</w:t>
      </w:r>
    </w:p>
    <w:p w14:paraId="3C5916A0" w14:textId="77777777" w:rsidR="0085349B" w:rsidRDefault="00000000">
      <w:pPr>
        <w:pStyle w:val="ListParagraph"/>
        <w:numPr>
          <w:ilvl w:val="0"/>
          <w:numId w:val="3"/>
        </w:numPr>
        <w:tabs>
          <w:tab w:val="left" w:pos="1079"/>
        </w:tabs>
        <w:ind w:left="1079" w:hanging="359"/>
        <w:rPr>
          <w:sz w:val="24"/>
        </w:rPr>
      </w:pPr>
      <w:r>
        <w:rPr>
          <w:sz w:val="24"/>
        </w:rPr>
        <w:t>Program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administrators</w:t>
      </w:r>
    </w:p>
    <w:p w14:paraId="40C5CEE4" w14:textId="77777777" w:rsidR="0085349B" w:rsidRDefault="00000000">
      <w:pPr>
        <w:pStyle w:val="ListParagraph"/>
        <w:numPr>
          <w:ilvl w:val="0"/>
          <w:numId w:val="3"/>
        </w:numPr>
        <w:tabs>
          <w:tab w:val="left" w:pos="1079"/>
        </w:tabs>
        <w:spacing w:before="1"/>
        <w:ind w:left="1079" w:hanging="359"/>
        <w:rPr>
          <w:sz w:val="24"/>
        </w:rPr>
      </w:pPr>
      <w:r>
        <w:rPr>
          <w:sz w:val="24"/>
        </w:rPr>
        <w:t>Boards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other</w:t>
      </w:r>
      <w:r>
        <w:rPr>
          <w:spacing w:val="-3"/>
          <w:sz w:val="24"/>
        </w:rPr>
        <w:t xml:space="preserve"> </w:t>
      </w:r>
      <w:r>
        <w:rPr>
          <w:sz w:val="24"/>
        </w:rPr>
        <w:t>program</w:t>
      </w:r>
      <w:r>
        <w:rPr>
          <w:spacing w:val="1"/>
          <w:sz w:val="24"/>
        </w:rPr>
        <w:t xml:space="preserve"> </w:t>
      </w:r>
      <w:r>
        <w:rPr>
          <w:sz w:val="24"/>
        </w:rPr>
        <w:t>advisory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groups</w:t>
      </w:r>
    </w:p>
    <w:p w14:paraId="7F9EE7B3" w14:textId="77777777" w:rsidR="0085349B" w:rsidRDefault="00000000">
      <w:pPr>
        <w:pStyle w:val="ListParagraph"/>
        <w:numPr>
          <w:ilvl w:val="0"/>
          <w:numId w:val="3"/>
        </w:numPr>
        <w:tabs>
          <w:tab w:val="left" w:pos="1079"/>
        </w:tabs>
        <w:ind w:left="1079" w:hanging="359"/>
        <w:rPr>
          <w:sz w:val="24"/>
        </w:rPr>
      </w:pPr>
      <w:r>
        <w:rPr>
          <w:spacing w:val="-4"/>
          <w:sz w:val="24"/>
        </w:rPr>
        <w:t>Deans</w:t>
      </w:r>
    </w:p>
    <w:p w14:paraId="0E2BCD4B" w14:textId="77777777" w:rsidR="0085349B" w:rsidRDefault="00000000">
      <w:pPr>
        <w:pStyle w:val="ListParagraph"/>
        <w:numPr>
          <w:ilvl w:val="0"/>
          <w:numId w:val="3"/>
        </w:numPr>
        <w:tabs>
          <w:tab w:val="left" w:pos="1079"/>
        </w:tabs>
        <w:ind w:left="1079" w:hanging="359"/>
        <w:rPr>
          <w:sz w:val="24"/>
        </w:rPr>
      </w:pPr>
      <w:r>
        <w:rPr>
          <w:spacing w:val="-2"/>
          <w:sz w:val="24"/>
        </w:rPr>
        <w:t>Alumni</w:t>
      </w:r>
    </w:p>
    <w:p w14:paraId="416F751C" w14:textId="77777777" w:rsidR="0085349B" w:rsidRDefault="0085349B">
      <w:pPr>
        <w:pStyle w:val="BodyText"/>
        <w:rPr>
          <w:rFonts w:ascii="Times New Roman"/>
          <w:sz w:val="24"/>
        </w:rPr>
      </w:pPr>
    </w:p>
    <w:p w14:paraId="6BEC9C38" w14:textId="77777777" w:rsidR="0085349B" w:rsidRDefault="00000000">
      <w:pPr>
        <w:pStyle w:val="BodyText"/>
        <w:spacing w:line="259" w:lineRule="auto"/>
        <w:ind w:left="360"/>
      </w:pPr>
      <w:r>
        <w:rPr>
          <w:color w:val="444444"/>
        </w:rPr>
        <w:t>Schedule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time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to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discuss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the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data.</w:t>
      </w:r>
      <w:r>
        <w:rPr>
          <w:color w:val="444444"/>
          <w:spacing w:val="40"/>
        </w:rPr>
        <w:t xml:space="preserve"> </w:t>
      </w:r>
      <w:r>
        <w:rPr>
          <w:color w:val="444444"/>
        </w:rPr>
        <w:t>It</w:t>
      </w:r>
      <w:r>
        <w:rPr>
          <w:color w:val="444444"/>
          <w:spacing w:val="-5"/>
        </w:rPr>
        <w:t xml:space="preserve"> </w:t>
      </w:r>
      <w:r>
        <w:rPr>
          <w:color w:val="444444"/>
        </w:rPr>
        <w:t>is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recommended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that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you,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plan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early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for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these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discussions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and consider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using options already on the calendar when stakeholders typically come together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such as faculty meetings, advisory board meetings and annual faculty retreats.</w:t>
      </w:r>
    </w:p>
    <w:p w14:paraId="6F320382" w14:textId="77777777" w:rsidR="0085349B" w:rsidRDefault="00000000">
      <w:pPr>
        <w:pStyle w:val="BodyText"/>
        <w:spacing w:before="160" w:line="259" w:lineRule="auto"/>
        <w:ind w:left="360"/>
      </w:pPr>
      <w:r>
        <w:rPr>
          <w:color w:val="444444"/>
        </w:rPr>
        <w:t>Recruit a note-taker for the discussion to record what was discussed.</w:t>
      </w:r>
      <w:r>
        <w:rPr>
          <w:color w:val="444444"/>
          <w:spacing w:val="40"/>
        </w:rPr>
        <w:t xml:space="preserve"> </w:t>
      </w:r>
      <w:r>
        <w:rPr>
          <w:color w:val="444444"/>
        </w:rPr>
        <w:t>Inviting a department assistant,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or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student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assistant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to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take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notes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is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also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a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good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idea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as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they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can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help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to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summarize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key points from the discussion.</w:t>
      </w:r>
    </w:p>
    <w:p w14:paraId="6CBD731B" w14:textId="77777777" w:rsidR="0085349B" w:rsidRDefault="00000000">
      <w:pPr>
        <w:pStyle w:val="Heading3"/>
        <w:spacing w:before="159" w:line="259" w:lineRule="auto"/>
      </w:pPr>
      <w:r>
        <w:t>Step</w:t>
      </w:r>
      <w:r>
        <w:rPr>
          <w:spacing w:val="-3"/>
        </w:rPr>
        <w:t xml:space="preserve"> </w:t>
      </w:r>
      <w:r>
        <w:t>3:</w:t>
      </w:r>
      <w:r>
        <w:rPr>
          <w:spacing w:val="-6"/>
        </w:rPr>
        <w:t xml:space="preserve"> </w:t>
      </w:r>
      <w:r>
        <w:t>Examine</w:t>
      </w:r>
      <w:r>
        <w:rPr>
          <w:spacing w:val="-4"/>
        </w:rPr>
        <w:t xml:space="preserve"> </w:t>
      </w:r>
      <w:r>
        <w:t>whether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implemented</w:t>
      </w:r>
      <w:r>
        <w:rPr>
          <w:spacing w:val="-6"/>
        </w:rPr>
        <w:t xml:space="preserve"> </w:t>
      </w:r>
      <w:r>
        <w:t>changes</w:t>
      </w:r>
      <w:r>
        <w:rPr>
          <w:spacing w:val="-5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been</w:t>
      </w:r>
      <w:r>
        <w:rPr>
          <w:spacing w:val="-5"/>
        </w:rPr>
        <w:t xml:space="preserve"> </w:t>
      </w:r>
      <w:r>
        <w:t>successful or unsuccessful</w:t>
      </w:r>
    </w:p>
    <w:p w14:paraId="3AF5CDC4" w14:textId="77777777" w:rsidR="0085349B" w:rsidRDefault="00000000">
      <w:pPr>
        <w:pStyle w:val="BodyText"/>
        <w:spacing w:before="159" w:line="259" w:lineRule="auto"/>
        <w:ind w:left="360" w:right="18"/>
      </w:pPr>
      <w:r>
        <w:rPr>
          <w:color w:val="444444"/>
        </w:rPr>
        <w:t>As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you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compare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the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results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from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the</w:t>
      </w:r>
      <w:r>
        <w:rPr>
          <w:color w:val="444444"/>
          <w:spacing w:val="-5"/>
        </w:rPr>
        <w:t xml:space="preserve"> </w:t>
      </w:r>
      <w:r>
        <w:rPr>
          <w:color w:val="444444"/>
        </w:rPr>
        <w:t>initial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assessment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with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those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after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changes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were</w:t>
      </w:r>
      <w:r>
        <w:rPr>
          <w:color w:val="444444"/>
          <w:spacing w:val="-5"/>
        </w:rPr>
        <w:t xml:space="preserve"> </w:t>
      </w:r>
      <w:r>
        <w:rPr>
          <w:color w:val="444444"/>
        </w:rPr>
        <w:t>implemented, you may or may not have realized any improvements in student learning. This is just fine This is a good opportunity to pose new questions for next time.</w:t>
      </w:r>
      <w:r>
        <w:rPr>
          <w:color w:val="444444"/>
          <w:spacing w:val="40"/>
        </w:rPr>
        <w:t xml:space="preserve"> </w:t>
      </w:r>
      <w:r>
        <w:rPr>
          <w:color w:val="444444"/>
        </w:rPr>
        <w:t>By closing the loop, a program can make “evidence-informed” decisions.</w:t>
      </w:r>
    </w:p>
    <w:p w14:paraId="02E3B4E5" w14:textId="77777777" w:rsidR="0085349B" w:rsidRDefault="00000000">
      <w:pPr>
        <w:pStyle w:val="Heading3"/>
        <w:spacing w:before="161"/>
      </w:pPr>
      <w:r>
        <w:t>Step</w:t>
      </w:r>
      <w:r>
        <w:rPr>
          <w:spacing w:val="-4"/>
        </w:rPr>
        <w:t xml:space="preserve"> </w:t>
      </w:r>
      <w:r>
        <w:t>4:</w:t>
      </w:r>
      <w:r>
        <w:rPr>
          <w:spacing w:val="-5"/>
        </w:rPr>
        <w:t xml:space="preserve"> </w:t>
      </w:r>
      <w:r>
        <w:t>Document</w:t>
      </w:r>
      <w:r>
        <w:rPr>
          <w:spacing w:val="-5"/>
        </w:rPr>
        <w:t xml:space="preserve"> </w:t>
      </w:r>
      <w:r>
        <w:t>“closing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loop”</w:t>
      </w:r>
    </w:p>
    <w:p w14:paraId="749F5CC0" w14:textId="77777777" w:rsidR="0085349B" w:rsidRDefault="00000000">
      <w:pPr>
        <w:pStyle w:val="BodyText"/>
        <w:spacing w:before="185" w:line="259" w:lineRule="auto"/>
        <w:ind w:left="358" w:right="27" w:firstLine="1"/>
      </w:pPr>
      <w:r>
        <w:rPr>
          <w:color w:val="444444"/>
        </w:rPr>
        <w:t>You’ve put a lot of work into improving your program and in some cases, completely reimagining the program.</w:t>
      </w:r>
      <w:r>
        <w:rPr>
          <w:color w:val="444444"/>
          <w:spacing w:val="40"/>
        </w:rPr>
        <w:t xml:space="preserve"> </w:t>
      </w:r>
      <w:r>
        <w:rPr>
          <w:color w:val="444444"/>
        </w:rPr>
        <w:t>It is imperative that at this point you document your efforts.</w:t>
      </w:r>
      <w:r>
        <w:rPr>
          <w:color w:val="444444"/>
          <w:spacing w:val="40"/>
        </w:rPr>
        <w:t xml:space="preserve"> </w:t>
      </w:r>
      <w:r>
        <w:rPr>
          <w:color w:val="444444"/>
        </w:rPr>
        <w:t>Documenting “closing the loop” can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assist the program in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the future in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that it chronicles the changes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made to the program and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why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those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changes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took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place.</w:t>
      </w:r>
      <w:r>
        <w:rPr>
          <w:color w:val="444444"/>
          <w:spacing w:val="40"/>
        </w:rPr>
        <w:t xml:space="preserve"> </w:t>
      </w:r>
      <w:r>
        <w:rPr>
          <w:color w:val="444444"/>
        </w:rPr>
        <w:t>Documentation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of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your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“Closing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the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Loop”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efforts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is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also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desired by specialized and regional accrediting bodies as it serves as evidence of a commitment to assessment and continuous improvement.</w:t>
      </w:r>
      <w:r>
        <w:rPr>
          <w:color w:val="444444"/>
          <w:spacing w:val="80"/>
        </w:rPr>
        <w:t xml:space="preserve"> </w:t>
      </w:r>
      <w:r>
        <w:rPr>
          <w:color w:val="444444"/>
        </w:rPr>
        <w:t>For a simple approach to documenting “closing the loop” consider the example on the following page.</w:t>
      </w:r>
    </w:p>
    <w:p w14:paraId="20B62E5C" w14:textId="77777777" w:rsidR="0085349B" w:rsidRDefault="0085349B">
      <w:pPr>
        <w:pStyle w:val="BodyText"/>
        <w:spacing w:line="259" w:lineRule="auto"/>
        <w:sectPr w:rsidR="0085349B">
          <w:pgSz w:w="12240" w:h="15840"/>
          <w:pgMar w:top="1360" w:right="1440" w:bottom="280" w:left="1080" w:header="720" w:footer="720" w:gutter="0"/>
          <w:cols w:space="720"/>
        </w:sectPr>
      </w:pPr>
    </w:p>
    <w:p w14:paraId="081D4C87" w14:textId="77777777" w:rsidR="0085349B" w:rsidRDefault="00000000">
      <w:pPr>
        <w:pStyle w:val="Heading1"/>
      </w:pPr>
      <w:r>
        <w:lastRenderedPageBreak/>
        <w:t>Example</w:t>
      </w:r>
      <w:r>
        <w:rPr>
          <w:spacing w:val="-4"/>
        </w:rPr>
        <w:t xml:space="preserve"> </w:t>
      </w:r>
      <w:r>
        <w:t>Table</w:t>
      </w:r>
      <w:r>
        <w:rPr>
          <w:spacing w:val="-3"/>
        </w:rPr>
        <w:t xml:space="preserve"> </w:t>
      </w:r>
      <w:r>
        <w:t>Documenting</w:t>
      </w:r>
      <w:r>
        <w:rPr>
          <w:spacing w:val="-4"/>
        </w:rPr>
        <w:t xml:space="preserve"> </w:t>
      </w:r>
      <w:r>
        <w:t>“Closing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Loop”</w:t>
      </w:r>
    </w:p>
    <w:p w14:paraId="670D86FF" w14:textId="77777777" w:rsidR="0085349B" w:rsidRDefault="00000000">
      <w:pPr>
        <w:pStyle w:val="BodyText"/>
        <w:spacing w:before="4"/>
        <w:rPr>
          <w:b/>
          <w:sz w:val="14"/>
        </w:rPr>
      </w:pPr>
      <w:r>
        <w:rPr>
          <w:b/>
          <w:noProof/>
          <w:sz w:val="14"/>
        </w:rPr>
        <w:drawing>
          <wp:anchor distT="0" distB="0" distL="0" distR="0" simplePos="0" relativeHeight="487588352" behindDoc="1" locked="0" layoutInCell="1" allowOverlap="1" wp14:anchorId="3BE28A47" wp14:editId="7CDF9178">
            <wp:simplePos x="0" y="0"/>
            <wp:positionH relativeFrom="page">
              <wp:posOffset>914400</wp:posOffset>
            </wp:positionH>
            <wp:positionV relativeFrom="paragraph">
              <wp:posOffset>122183</wp:posOffset>
            </wp:positionV>
            <wp:extent cx="8872894" cy="4307205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72894" cy="4307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D00C812" w14:textId="77777777" w:rsidR="0085349B" w:rsidRDefault="00000000">
      <w:pPr>
        <w:spacing w:before="177"/>
        <w:ind w:left="359"/>
        <w:rPr>
          <w:rFonts w:ascii="Calibri"/>
          <w:i/>
        </w:rPr>
      </w:pPr>
      <w:r>
        <w:rPr>
          <w:rFonts w:ascii="Calibri"/>
          <w:i/>
        </w:rPr>
        <w:t>Source:</w:t>
      </w:r>
      <w:r>
        <w:rPr>
          <w:rFonts w:ascii="Calibri"/>
          <w:i/>
          <w:spacing w:val="-4"/>
        </w:rPr>
        <w:t xml:space="preserve"> </w:t>
      </w:r>
      <w:r>
        <w:rPr>
          <w:rFonts w:ascii="Calibri"/>
          <w:i/>
        </w:rPr>
        <w:t>University</w:t>
      </w:r>
      <w:r>
        <w:rPr>
          <w:rFonts w:ascii="Calibri"/>
          <w:i/>
          <w:spacing w:val="-6"/>
        </w:rPr>
        <w:t xml:space="preserve"> </w:t>
      </w:r>
      <w:r>
        <w:rPr>
          <w:rFonts w:ascii="Calibri"/>
          <w:i/>
        </w:rPr>
        <w:t>of</w:t>
      </w:r>
      <w:r>
        <w:rPr>
          <w:rFonts w:ascii="Calibri"/>
          <w:i/>
          <w:spacing w:val="-5"/>
        </w:rPr>
        <w:t xml:space="preserve"> </w:t>
      </w:r>
      <w:r>
        <w:rPr>
          <w:rFonts w:ascii="Calibri"/>
          <w:i/>
        </w:rPr>
        <w:t>Rhode</w:t>
      </w:r>
      <w:r>
        <w:rPr>
          <w:rFonts w:ascii="Calibri"/>
          <w:i/>
          <w:spacing w:val="-5"/>
        </w:rPr>
        <w:t xml:space="preserve"> </w:t>
      </w:r>
      <w:r>
        <w:rPr>
          <w:rFonts w:ascii="Calibri"/>
          <w:i/>
          <w:spacing w:val="-2"/>
        </w:rPr>
        <w:t>Island</w:t>
      </w:r>
    </w:p>
    <w:p w14:paraId="72080F70" w14:textId="77777777" w:rsidR="0085349B" w:rsidRDefault="00000000">
      <w:pPr>
        <w:pStyle w:val="Heading3"/>
        <w:spacing w:before="182"/>
      </w:pPr>
      <w:r>
        <w:t>Step</w:t>
      </w:r>
      <w:r>
        <w:rPr>
          <w:spacing w:val="-2"/>
        </w:rPr>
        <w:t xml:space="preserve"> </w:t>
      </w:r>
      <w:r>
        <w:t>5:</w:t>
      </w:r>
      <w:r>
        <w:rPr>
          <w:spacing w:val="-3"/>
        </w:rPr>
        <w:t xml:space="preserve"> </w:t>
      </w:r>
      <w:r>
        <w:t>Keep</w:t>
      </w:r>
      <w:r>
        <w:rPr>
          <w:spacing w:val="-4"/>
        </w:rPr>
        <w:t xml:space="preserve"> </w:t>
      </w:r>
      <w:r>
        <w:rPr>
          <w:spacing w:val="-2"/>
        </w:rPr>
        <w:t>assessing</w:t>
      </w:r>
    </w:p>
    <w:p w14:paraId="3A451EAB" w14:textId="77777777" w:rsidR="0085349B" w:rsidRDefault="00000000">
      <w:pPr>
        <w:pStyle w:val="BodyText"/>
        <w:spacing w:before="186"/>
        <w:ind w:left="359" w:right="1400"/>
        <w:rPr>
          <w:rFonts w:ascii="Calibri" w:hAnsi="Calibri"/>
        </w:rPr>
      </w:pPr>
      <w:r>
        <w:rPr>
          <w:rFonts w:ascii="Calibri" w:hAnsi="Calibri"/>
        </w:rPr>
        <w:t>This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is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a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good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opportunity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to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pose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new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questions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for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next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time.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Remember,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assessment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is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an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ongoing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process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of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continuous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improvement. There is no winning or losing.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Improvement is a “moving target”.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The purpose is to constantly ask, “Can we deliver this program better?”. The list below contains some examples of aspects of a program that can always be improved</w:t>
      </w:r>
    </w:p>
    <w:p w14:paraId="08B65E04" w14:textId="77777777" w:rsidR="0085349B" w:rsidRDefault="0085349B">
      <w:pPr>
        <w:pStyle w:val="BodyText"/>
        <w:rPr>
          <w:rFonts w:ascii="Calibri" w:hAnsi="Calibri"/>
        </w:rPr>
        <w:sectPr w:rsidR="0085349B">
          <w:pgSz w:w="15840" w:h="12240" w:orient="landscape"/>
          <w:pgMar w:top="1360" w:right="360" w:bottom="280" w:left="1080" w:header="720" w:footer="720" w:gutter="0"/>
          <w:cols w:space="720"/>
        </w:sectPr>
      </w:pPr>
    </w:p>
    <w:p w14:paraId="57417567" w14:textId="77777777" w:rsidR="0085349B" w:rsidRDefault="0085349B">
      <w:pPr>
        <w:pStyle w:val="BodyText"/>
        <w:spacing w:before="84"/>
        <w:rPr>
          <w:rFonts w:ascii="Calibri"/>
          <w:sz w:val="20"/>
        </w:rPr>
      </w:pPr>
    </w:p>
    <w:tbl>
      <w:tblPr>
        <w:tblW w:w="0" w:type="auto"/>
        <w:tblInd w:w="10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6"/>
        <w:gridCol w:w="4344"/>
      </w:tblGrid>
      <w:tr w:rsidR="0085349B" w14:paraId="5FF0F2EC" w14:textId="77777777">
        <w:trPr>
          <w:trHeight w:val="2954"/>
        </w:trPr>
        <w:tc>
          <w:tcPr>
            <w:tcW w:w="4286" w:type="dxa"/>
          </w:tcPr>
          <w:p w14:paraId="0541C1DE" w14:textId="77777777" w:rsidR="0085349B" w:rsidRDefault="00000000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  <w:spacing w:val="-2"/>
              </w:rPr>
              <w:t>Curriculum</w:t>
            </w:r>
          </w:p>
          <w:p w14:paraId="46B72622" w14:textId="77777777" w:rsidR="0085349B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67"/>
              </w:tabs>
              <w:ind w:left="267" w:hanging="160"/>
            </w:pPr>
            <w:r>
              <w:t>Revise</w:t>
            </w:r>
            <w:r>
              <w:rPr>
                <w:spacing w:val="-5"/>
              </w:rPr>
              <w:t xml:space="preserve"> </w:t>
            </w:r>
            <w:r>
              <w:t>course</w:t>
            </w:r>
            <w:r>
              <w:rPr>
                <w:spacing w:val="-2"/>
              </w:rPr>
              <w:t xml:space="preserve"> </w:t>
            </w:r>
            <w:r>
              <w:t>content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assignments</w:t>
            </w:r>
          </w:p>
          <w:p w14:paraId="7B3EC0F0" w14:textId="77777777" w:rsidR="0085349B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67"/>
              </w:tabs>
              <w:ind w:right="896" w:firstLine="0"/>
            </w:pPr>
            <w:r>
              <w:t>Widely</w:t>
            </w:r>
            <w:r>
              <w:rPr>
                <w:spacing w:val="-10"/>
              </w:rPr>
              <w:t xml:space="preserve"> </w:t>
            </w:r>
            <w:r>
              <w:t>share</w:t>
            </w:r>
            <w:r>
              <w:rPr>
                <w:spacing w:val="-13"/>
              </w:rPr>
              <w:t xml:space="preserve"> </w:t>
            </w:r>
            <w:r>
              <w:t>anchors/models</w:t>
            </w:r>
            <w:r>
              <w:rPr>
                <w:spacing w:val="-12"/>
              </w:rPr>
              <w:t xml:space="preserve"> </w:t>
            </w:r>
            <w:r>
              <w:t xml:space="preserve">with </w:t>
            </w:r>
            <w:r>
              <w:rPr>
                <w:spacing w:val="-2"/>
              </w:rPr>
              <w:t>students</w:t>
            </w:r>
          </w:p>
          <w:p w14:paraId="317CA82E" w14:textId="77777777" w:rsidR="0085349B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67"/>
              </w:tabs>
              <w:spacing w:before="3" w:line="237" w:lineRule="auto"/>
              <w:ind w:right="449" w:firstLine="0"/>
            </w:pPr>
            <w:r>
              <w:t>Modify</w:t>
            </w:r>
            <w:r>
              <w:rPr>
                <w:spacing w:val="-8"/>
              </w:rPr>
              <w:t xml:space="preserve"> </w:t>
            </w:r>
            <w:r>
              <w:t>frequency</w:t>
            </w:r>
            <w:r>
              <w:rPr>
                <w:spacing w:val="-8"/>
              </w:rPr>
              <w:t xml:space="preserve"> </w:t>
            </w:r>
            <w:r>
              <w:t>or</w:t>
            </w:r>
            <w:r>
              <w:rPr>
                <w:spacing w:val="-7"/>
              </w:rPr>
              <w:t xml:space="preserve"> </w:t>
            </w:r>
            <w:r>
              <w:t>schedule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 xml:space="preserve">course </w:t>
            </w:r>
            <w:r>
              <w:rPr>
                <w:spacing w:val="-2"/>
              </w:rPr>
              <w:t>offerings</w:t>
            </w:r>
          </w:p>
          <w:p w14:paraId="164CC342" w14:textId="77777777" w:rsidR="0085349B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67"/>
              </w:tabs>
              <w:spacing w:before="1"/>
              <w:ind w:left="267" w:hanging="160"/>
            </w:pPr>
            <w:r>
              <w:t>Add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delete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course(s)</w:t>
            </w:r>
          </w:p>
          <w:p w14:paraId="19EB6696" w14:textId="77777777" w:rsidR="0085349B" w:rsidRDefault="00000000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Resources</w:t>
            </w:r>
          </w:p>
          <w:p w14:paraId="76CB5763" w14:textId="77777777" w:rsidR="0085349B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67"/>
              </w:tabs>
              <w:ind w:left="267" w:hanging="160"/>
            </w:pPr>
            <w:r>
              <w:t>Hire</w:t>
            </w:r>
            <w:r>
              <w:rPr>
                <w:spacing w:val="-6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re-assign</w:t>
            </w:r>
            <w:r>
              <w:rPr>
                <w:spacing w:val="-4"/>
              </w:rPr>
              <w:t xml:space="preserve"> </w:t>
            </w:r>
            <w:r>
              <w:t>faculty</w:t>
            </w:r>
            <w:r>
              <w:rPr>
                <w:spacing w:val="-3"/>
              </w:rPr>
              <w:t xml:space="preserve"> </w:t>
            </w:r>
            <w:r>
              <w:t>and/or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staff</w:t>
            </w:r>
          </w:p>
          <w:p w14:paraId="71E47B6E" w14:textId="77777777" w:rsidR="0085349B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67"/>
              </w:tabs>
              <w:ind w:left="267" w:hanging="160"/>
            </w:pPr>
            <w:r>
              <w:t>Increase</w:t>
            </w:r>
            <w:r>
              <w:rPr>
                <w:spacing w:val="-10"/>
              </w:rPr>
              <w:t xml:space="preserve"> </w:t>
            </w:r>
            <w:r>
              <w:t>classroom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space</w:t>
            </w:r>
          </w:p>
        </w:tc>
        <w:tc>
          <w:tcPr>
            <w:tcW w:w="4344" w:type="dxa"/>
          </w:tcPr>
          <w:p w14:paraId="65601E93" w14:textId="77777777" w:rsidR="0085349B" w:rsidRDefault="00000000">
            <w:pPr>
              <w:pStyle w:val="TableParagraph"/>
              <w:spacing w:line="268" w:lineRule="exact"/>
              <w:ind w:left="108"/>
              <w:rPr>
                <w:b/>
              </w:rPr>
            </w:pPr>
            <w:r>
              <w:rPr>
                <w:b/>
              </w:rPr>
              <w:t>Academic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process</w:t>
            </w:r>
          </w:p>
          <w:p w14:paraId="3381D1BB" w14:textId="77777777" w:rsidR="0085349B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68"/>
              </w:tabs>
              <w:ind w:left="268" w:hanging="160"/>
            </w:pPr>
            <w:r>
              <w:t>Revise</w:t>
            </w:r>
            <w:r>
              <w:rPr>
                <w:spacing w:val="-6"/>
              </w:rPr>
              <w:t xml:space="preserve"> </w:t>
            </w:r>
            <w:r>
              <w:t>advising</w:t>
            </w:r>
            <w:r>
              <w:rPr>
                <w:spacing w:val="-4"/>
              </w:rPr>
              <w:t xml:space="preserve"> </w:t>
            </w:r>
            <w:r>
              <w:t>standards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processes</w:t>
            </w:r>
          </w:p>
          <w:p w14:paraId="1657D518" w14:textId="77777777" w:rsidR="0085349B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67"/>
              </w:tabs>
              <w:ind w:right="1850" w:firstLine="0"/>
            </w:pPr>
            <w:r>
              <w:t>Revise</w:t>
            </w:r>
            <w:r>
              <w:rPr>
                <w:spacing w:val="-13"/>
              </w:rPr>
              <w:t xml:space="preserve"> </w:t>
            </w:r>
            <w:r>
              <w:t>admission</w:t>
            </w:r>
            <w:r>
              <w:rPr>
                <w:spacing w:val="-12"/>
              </w:rPr>
              <w:t xml:space="preserve"> </w:t>
            </w:r>
            <w:r>
              <w:t>criteria Program promotion</w:t>
            </w:r>
          </w:p>
          <w:p w14:paraId="4296AB3F" w14:textId="77777777" w:rsidR="0085349B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67"/>
              </w:tabs>
              <w:ind w:right="124" w:firstLine="0"/>
            </w:pPr>
            <w:r>
              <w:t>Communicate quality of student work and student voices to stakeholders in Brochures, Websites,</w:t>
            </w:r>
            <w:r>
              <w:rPr>
                <w:spacing w:val="-7"/>
              </w:rPr>
              <w:t xml:space="preserve"> </w:t>
            </w:r>
            <w:r>
              <w:t>Recruiting</w:t>
            </w:r>
            <w:r>
              <w:rPr>
                <w:spacing w:val="-9"/>
              </w:rPr>
              <w:t xml:space="preserve"> </w:t>
            </w:r>
            <w:r>
              <w:t>materials</w:t>
            </w:r>
            <w:r>
              <w:rPr>
                <w:spacing w:val="-7"/>
              </w:rPr>
              <w:t xml:space="preserve"> </w:t>
            </w:r>
            <w:r>
              <w:t>&amp;</w:t>
            </w:r>
            <w:r>
              <w:rPr>
                <w:spacing w:val="-6"/>
              </w:rPr>
              <w:t xml:space="preserve"> </w:t>
            </w:r>
            <w:r>
              <w:t>Requests</w:t>
            </w:r>
            <w:r>
              <w:rPr>
                <w:spacing w:val="-8"/>
              </w:rPr>
              <w:t xml:space="preserve"> </w:t>
            </w:r>
            <w:r>
              <w:t xml:space="preserve">for </w:t>
            </w:r>
            <w:r>
              <w:rPr>
                <w:spacing w:val="-2"/>
              </w:rPr>
              <w:t>funding</w:t>
            </w:r>
          </w:p>
          <w:p w14:paraId="29346C33" w14:textId="77777777" w:rsidR="0085349B" w:rsidRDefault="00000000">
            <w:pPr>
              <w:pStyle w:val="TableParagraph"/>
              <w:spacing w:line="267" w:lineRule="exact"/>
              <w:rPr>
                <w:b/>
              </w:rPr>
            </w:pPr>
            <w:r>
              <w:rPr>
                <w:b/>
              </w:rPr>
              <w:t>Assessment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process</w:t>
            </w:r>
          </w:p>
          <w:p w14:paraId="5B27B1F9" w14:textId="77777777" w:rsidR="0085349B" w:rsidRDefault="00000000">
            <w:pPr>
              <w:pStyle w:val="TableParagraph"/>
              <w:spacing w:before="1"/>
            </w:pPr>
            <w:r>
              <w:rPr>
                <w:b/>
              </w:rPr>
              <w:t>-</w:t>
            </w:r>
            <w:r>
              <w:rPr>
                <w:b/>
                <w:spacing w:val="-5"/>
              </w:rPr>
              <w:t xml:space="preserve"> </w:t>
            </w:r>
            <w:r>
              <w:t>Select</w:t>
            </w:r>
            <w:r>
              <w:rPr>
                <w:spacing w:val="-7"/>
              </w:rPr>
              <w:t xml:space="preserve"> </w:t>
            </w:r>
            <w:r>
              <w:t>alternative</w:t>
            </w:r>
            <w:r>
              <w:rPr>
                <w:spacing w:val="-4"/>
              </w:rPr>
              <w:t xml:space="preserve"> </w:t>
            </w:r>
            <w:r>
              <w:t>assessment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measures</w:t>
            </w:r>
          </w:p>
          <w:p w14:paraId="1CE3884F" w14:textId="77777777" w:rsidR="0085349B" w:rsidRDefault="00000000">
            <w:pPr>
              <w:pStyle w:val="TableParagraph"/>
              <w:tabs>
                <w:tab w:val="left" w:pos="828"/>
              </w:tabs>
              <w:spacing w:line="249" w:lineRule="exact"/>
              <w:ind w:left="468"/>
            </w:pPr>
            <w:r>
              <w:rPr>
                <w:rFonts w:ascii="Times New Roman"/>
                <w:spacing w:val="-10"/>
              </w:rPr>
              <w:t>-</w:t>
            </w:r>
            <w:r>
              <w:rPr>
                <w:rFonts w:ascii="Times New Roman"/>
              </w:rPr>
              <w:tab/>
            </w:r>
            <w:r>
              <w:t>Reconsider</w:t>
            </w:r>
            <w:r>
              <w:rPr>
                <w:spacing w:val="-7"/>
              </w:rPr>
              <w:t xml:space="preserve"> </w:t>
            </w:r>
            <w:r>
              <w:t>performance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targets</w:t>
            </w:r>
          </w:p>
        </w:tc>
      </w:tr>
    </w:tbl>
    <w:p w14:paraId="39A438BA" w14:textId="77777777" w:rsidR="0085349B" w:rsidRDefault="00000000">
      <w:pPr>
        <w:ind w:left="1080"/>
        <w:rPr>
          <w:rFonts w:ascii="Calibri" w:hAnsi="Calibri"/>
          <w:i/>
        </w:rPr>
      </w:pPr>
      <w:r>
        <w:rPr>
          <w:rFonts w:ascii="Calibri" w:hAnsi="Calibri"/>
          <w:i/>
        </w:rPr>
        <w:t>Source:</w:t>
      </w:r>
      <w:r>
        <w:rPr>
          <w:rFonts w:ascii="Calibri" w:hAnsi="Calibri"/>
          <w:i/>
          <w:spacing w:val="-4"/>
        </w:rPr>
        <w:t xml:space="preserve"> </w:t>
      </w:r>
      <w:r>
        <w:rPr>
          <w:rFonts w:ascii="Calibri" w:hAnsi="Calibri"/>
          <w:i/>
        </w:rPr>
        <w:t>University</w:t>
      </w:r>
      <w:r>
        <w:rPr>
          <w:rFonts w:ascii="Calibri" w:hAnsi="Calibri"/>
          <w:i/>
          <w:spacing w:val="-7"/>
        </w:rPr>
        <w:t xml:space="preserve"> </w:t>
      </w:r>
      <w:r>
        <w:rPr>
          <w:rFonts w:ascii="Calibri" w:hAnsi="Calibri"/>
          <w:i/>
        </w:rPr>
        <w:t>of</w:t>
      </w:r>
      <w:r>
        <w:rPr>
          <w:rFonts w:ascii="Calibri" w:hAnsi="Calibri"/>
          <w:i/>
          <w:spacing w:val="-5"/>
        </w:rPr>
        <w:t xml:space="preserve"> </w:t>
      </w:r>
      <w:r>
        <w:rPr>
          <w:rFonts w:ascii="Calibri" w:hAnsi="Calibri"/>
          <w:i/>
        </w:rPr>
        <w:t>Hawai‘i</w:t>
      </w:r>
      <w:r>
        <w:rPr>
          <w:rFonts w:ascii="Calibri" w:hAnsi="Calibri"/>
          <w:i/>
          <w:spacing w:val="-5"/>
        </w:rPr>
        <w:t xml:space="preserve"> </w:t>
      </w:r>
      <w:r>
        <w:rPr>
          <w:rFonts w:ascii="Calibri" w:hAnsi="Calibri"/>
          <w:i/>
        </w:rPr>
        <w:t>at</w:t>
      </w:r>
      <w:r>
        <w:rPr>
          <w:rFonts w:ascii="Calibri" w:hAnsi="Calibri"/>
          <w:i/>
          <w:spacing w:val="-3"/>
        </w:rPr>
        <w:t xml:space="preserve"> </w:t>
      </w:r>
      <w:r>
        <w:rPr>
          <w:rFonts w:ascii="Calibri" w:hAnsi="Calibri"/>
          <w:i/>
        </w:rPr>
        <w:t>Mānoa</w:t>
      </w:r>
      <w:r>
        <w:rPr>
          <w:rFonts w:ascii="Calibri" w:hAnsi="Calibri"/>
          <w:i/>
          <w:spacing w:val="-6"/>
        </w:rPr>
        <w:t xml:space="preserve"> </w:t>
      </w:r>
      <w:r>
        <w:rPr>
          <w:rFonts w:ascii="Calibri" w:hAnsi="Calibri"/>
          <w:i/>
        </w:rPr>
        <w:t>Assessment</w:t>
      </w:r>
      <w:r>
        <w:rPr>
          <w:rFonts w:ascii="Calibri" w:hAnsi="Calibri"/>
          <w:i/>
          <w:spacing w:val="-3"/>
        </w:rPr>
        <w:t xml:space="preserve"> </w:t>
      </w:r>
      <w:r>
        <w:rPr>
          <w:rFonts w:ascii="Calibri" w:hAnsi="Calibri"/>
          <w:i/>
          <w:spacing w:val="-2"/>
        </w:rPr>
        <w:t>Office</w:t>
      </w:r>
    </w:p>
    <w:sectPr w:rsidR="0085349B">
      <w:pgSz w:w="15840" w:h="12240" w:orient="landscape"/>
      <w:pgMar w:top="1380" w:right="36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B0D5E"/>
    <w:multiLevelType w:val="hybridMultilevel"/>
    <w:tmpl w:val="EA405ED6"/>
    <w:lvl w:ilvl="0" w:tplc="9634EE38">
      <w:numFmt w:val="bullet"/>
      <w:lvlText w:val="–"/>
      <w:lvlJc w:val="left"/>
      <w:pPr>
        <w:ind w:left="107" w:hanging="1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6484C84">
      <w:numFmt w:val="bullet"/>
      <w:lvlText w:val="•"/>
      <w:lvlJc w:val="left"/>
      <w:pPr>
        <w:ind w:left="517" w:hanging="161"/>
      </w:pPr>
      <w:rPr>
        <w:rFonts w:hint="default"/>
        <w:lang w:val="en-US" w:eastAsia="en-US" w:bidi="ar-SA"/>
      </w:rPr>
    </w:lvl>
    <w:lvl w:ilvl="2" w:tplc="E3165A00">
      <w:numFmt w:val="bullet"/>
      <w:lvlText w:val="•"/>
      <w:lvlJc w:val="left"/>
      <w:pPr>
        <w:ind w:left="935" w:hanging="161"/>
      </w:pPr>
      <w:rPr>
        <w:rFonts w:hint="default"/>
        <w:lang w:val="en-US" w:eastAsia="en-US" w:bidi="ar-SA"/>
      </w:rPr>
    </w:lvl>
    <w:lvl w:ilvl="3" w:tplc="4470EF64">
      <w:numFmt w:val="bullet"/>
      <w:lvlText w:val="•"/>
      <w:lvlJc w:val="left"/>
      <w:pPr>
        <w:ind w:left="1352" w:hanging="161"/>
      </w:pPr>
      <w:rPr>
        <w:rFonts w:hint="default"/>
        <w:lang w:val="en-US" w:eastAsia="en-US" w:bidi="ar-SA"/>
      </w:rPr>
    </w:lvl>
    <w:lvl w:ilvl="4" w:tplc="88AEEA0C">
      <w:numFmt w:val="bullet"/>
      <w:lvlText w:val="•"/>
      <w:lvlJc w:val="left"/>
      <w:pPr>
        <w:ind w:left="1770" w:hanging="161"/>
      </w:pPr>
      <w:rPr>
        <w:rFonts w:hint="default"/>
        <w:lang w:val="en-US" w:eastAsia="en-US" w:bidi="ar-SA"/>
      </w:rPr>
    </w:lvl>
    <w:lvl w:ilvl="5" w:tplc="6D364CA0">
      <w:numFmt w:val="bullet"/>
      <w:lvlText w:val="•"/>
      <w:lvlJc w:val="left"/>
      <w:pPr>
        <w:ind w:left="2188" w:hanging="161"/>
      </w:pPr>
      <w:rPr>
        <w:rFonts w:hint="default"/>
        <w:lang w:val="en-US" w:eastAsia="en-US" w:bidi="ar-SA"/>
      </w:rPr>
    </w:lvl>
    <w:lvl w:ilvl="6" w:tplc="1CCAEDE0">
      <w:numFmt w:val="bullet"/>
      <w:lvlText w:val="•"/>
      <w:lvlJc w:val="left"/>
      <w:pPr>
        <w:ind w:left="2605" w:hanging="161"/>
      </w:pPr>
      <w:rPr>
        <w:rFonts w:hint="default"/>
        <w:lang w:val="en-US" w:eastAsia="en-US" w:bidi="ar-SA"/>
      </w:rPr>
    </w:lvl>
    <w:lvl w:ilvl="7" w:tplc="3BD02450">
      <w:numFmt w:val="bullet"/>
      <w:lvlText w:val="•"/>
      <w:lvlJc w:val="left"/>
      <w:pPr>
        <w:ind w:left="3023" w:hanging="161"/>
      </w:pPr>
      <w:rPr>
        <w:rFonts w:hint="default"/>
        <w:lang w:val="en-US" w:eastAsia="en-US" w:bidi="ar-SA"/>
      </w:rPr>
    </w:lvl>
    <w:lvl w:ilvl="8" w:tplc="6D20E982">
      <w:numFmt w:val="bullet"/>
      <w:lvlText w:val="•"/>
      <w:lvlJc w:val="left"/>
      <w:pPr>
        <w:ind w:left="3440" w:hanging="161"/>
      </w:pPr>
      <w:rPr>
        <w:rFonts w:hint="default"/>
        <w:lang w:val="en-US" w:eastAsia="en-US" w:bidi="ar-SA"/>
      </w:rPr>
    </w:lvl>
  </w:abstractNum>
  <w:abstractNum w:abstractNumId="1" w15:restartNumberingAfterBreak="0">
    <w:nsid w:val="29AF6935"/>
    <w:multiLevelType w:val="hybridMultilevel"/>
    <w:tmpl w:val="E86ADD90"/>
    <w:lvl w:ilvl="0" w:tplc="6DF269EA">
      <w:numFmt w:val="bullet"/>
      <w:lvlText w:val="•"/>
      <w:lvlJc w:val="left"/>
      <w:pPr>
        <w:ind w:left="1080" w:hanging="361"/>
      </w:pPr>
      <w:rPr>
        <w:rFonts w:ascii="Arial" w:eastAsia="Arial" w:hAnsi="Arial" w:cs="Arial" w:hint="default"/>
        <w:b w:val="0"/>
        <w:bCs w:val="0"/>
        <w:i w:val="0"/>
        <w:iCs w:val="0"/>
        <w:color w:val="444444"/>
        <w:spacing w:val="0"/>
        <w:w w:val="100"/>
        <w:sz w:val="22"/>
        <w:szCs w:val="22"/>
        <w:lang w:val="en-US" w:eastAsia="en-US" w:bidi="ar-SA"/>
      </w:rPr>
    </w:lvl>
    <w:lvl w:ilvl="1" w:tplc="AB5C8D4E">
      <w:numFmt w:val="bullet"/>
      <w:lvlText w:val="•"/>
      <w:lvlJc w:val="left"/>
      <w:pPr>
        <w:ind w:left="1944" w:hanging="361"/>
      </w:pPr>
      <w:rPr>
        <w:rFonts w:hint="default"/>
        <w:lang w:val="en-US" w:eastAsia="en-US" w:bidi="ar-SA"/>
      </w:rPr>
    </w:lvl>
    <w:lvl w:ilvl="2" w:tplc="4C84F8CE">
      <w:numFmt w:val="bullet"/>
      <w:lvlText w:val="•"/>
      <w:lvlJc w:val="left"/>
      <w:pPr>
        <w:ind w:left="2808" w:hanging="361"/>
      </w:pPr>
      <w:rPr>
        <w:rFonts w:hint="default"/>
        <w:lang w:val="en-US" w:eastAsia="en-US" w:bidi="ar-SA"/>
      </w:rPr>
    </w:lvl>
    <w:lvl w:ilvl="3" w:tplc="9586D654">
      <w:numFmt w:val="bullet"/>
      <w:lvlText w:val="•"/>
      <w:lvlJc w:val="left"/>
      <w:pPr>
        <w:ind w:left="3672" w:hanging="361"/>
      </w:pPr>
      <w:rPr>
        <w:rFonts w:hint="default"/>
        <w:lang w:val="en-US" w:eastAsia="en-US" w:bidi="ar-SA"/>
      </w:rPr>
    </w:lvl>
    <w:lvl w:ilvl="4" w:tplc="D2E66032">
      <w:numFmt w:val="bullet"/>
      <w:lvlText w:val="•"/>
      <w:lvlJc w:val="left"/>
      <w:pPr>
        <w:ind w:left="4536" w:hanging="361"/>
      </w:pPr>
      <w:rPr>
        <w:rFonts w:hint="default"/>
        <w:lang w:val="en-US" w:eastAsia="en-US" w:bidi="ar-SA"/>
      </w:rPr>
    </w:lvl>
    <w:lvl w:ilvl="5" w:tplc="B8F064C2">
      <w:numFmt w:val="bullet"/>
      <w:lvlText w:val="•"/>
      <w:lvlJc w:val="left"/>
      <w:pPr>
        <w:ind w:left="5400" w:hanging="361"/>
      </w:pPr>
      <w:rPr>
        <w:rFonts w:hint="default"/>
        <w:lang w:val="en-US" w:eastAsia="en-US" w:bidi="ar-SA"/>
      </w:rPr>
    </w:lvl>
    <w:lvl w:ilvl="6" w:tplc="FDDC8AFC">
      <w:numFmt w:val="bullet"/>
      <w:lvlText w:val="•"/>
      <w:lvlJc w:val="left"/>
      <w:pPr>
        <w:ind w:left="6264" w:hanging="361"/>
      </w:pPr>
      <w:rPr>
        <w:rFonts w:hint="default"/>
        <w:lang w:val="en-US" w:eastAsia="en-US" w:bidi="ar-SA"/>
      </w:rPr>
    </w:lvl>
    <w:lvl w:ilvl="7" w:tplc="7E447564">
      <w:numFmt w:val="bullet"/>
      <w:lvlText w:val="•"/>
      <w:lvlJc w:val="left"/>
      <w:pPr>
        <w:ind w:left="7128" w:hanging="361"/>
      </w:pPr>
      <w:rPr>
        <w:rFonts w:hint="default"/>
        <w:lang w:val="en-US" w:eastAsia="en-US" w:bidi="ar-SA"/>
      </w:rPr>
    </w:lvl>
    <w:lvl w:ilvl="8" w:tplc="EC46F4C0">
      <w:numFmt w:val="bullet"/>
      <w:lvlText w:val="•"/>
      <w:lvlJc w:val="left"/>
      <w:pPr>
        <w:ind w:left="7992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5C642201"/>
    <w:multiLevelType w:val="hybridMultilevel"/>
    <w:tmpl w:val="5CCC60BC"/>
    <w:lvl w:ilvl="0" w:tplc="90F45212">
      <w:numFmt w:val="bullet"/>
      <w:lvlText w:val="–"/>
      <w:lvlJc w:val="left"/>
      <w:pPr>
        <w:ind w:left="107" w:hanging="1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7528668">
      <w:numFmt w:val="bullet"/>
      <w:lvlText w:val="•"/>
      <w:lvlJc w:val="left"/>
      <w:pPr>
        <w:ind w:left="523" w:hanging="161"/>
      </w:pPr>
      <w:rPr>
        <w:rFonts w:hint="default"/>
        <w:lang w:val="en-US" w:eastAsia="en-US" w:bidi="ar-SA"/>
      </w:rPr>
    </w:lvl>
    <w:lvl w:ilvl="2" w:tplc="C1EE68AE">
      <w:numFmt w:val="bullet"/>
      <w:lvlText w:val="•"/>
      <w:lvlJc w:val="left"/>
      <w:pPr>
        <w:ind w:left="946" w:hanging="161"/>
      </w:pPr>
      <w:rPr>
        <w:rFonts w:hint="default"/>
        <w:lang w:val="en-US" w:eastAsia="en-US" w:bidi="ar-SA"/>
      </w:rPr>
    </w:lvl>
    <w:lvl w:ilvl="3" w:tplc="63BA6D7E">
      <w:numFmt w:val="bullet"/>
      <w:lvlText w:val="•"/>
      <w:lvlJc w:val="left"/>
      <w:pPr>
        <w:ind w:left="1370" w:hanging="161"/>
      </w:pPr>
      <w:rPr>
        <w:rFonts w:hint="default"/>
        <w:lang w:val="en-US" w:eastAsia="en-US" w:bidi="ar-SA"/>
      </w:rPr>
    </w:lvl>
    <w:lvl w:ilvl="4" w:tplc="E384EEEC">
      <w:numFmt w:val="bullet"/>
      <w:lvlText w:val="•"/>
      <w:lvlJc w:val="left"/>
      <w:pPr>
        <w:ind w:left="1793" w:hanging="161"/>
      </w:pPr>
      <w:rPr>
        <w:rFonts w:hint="default"/>
        <w:lang w:val="en-US" w:eastAsia="en-US" w:bidi="ar-SA"/>
      </w:rPr>
    </w:lvl>
    <w:lvl w:ilvl="5" w:tplc="7A94215E">
      <w:numFmt w:val="bullet"/>
      <w:lvlText w:val="•"/>
      <w:lvlJc w:val="left"/>
      <w:pPr>
        <w:ind w:left="2217" w:hanging="161"/>
      </w:pPr>
      <w:rPr>
        <w:rFonts w:hint="default"/>
        <w:lang w:val="en-US" w:eastAsia="en-US" w:bidi="ar-SA"/>
      </w:rPr>
    </w:lvl>
    <w:lvl w:ilvl="6" w:tplc="64988EDA">
      <w:numFmt w:val="bullet"/>
      <w:lvlText w:val="•"/>
      <w:lvlJc w:val="left"/>
      <w:pPr>
        <w:ind w:left="2640" w:hanging="161"/>
      </w:pPr>
      <w:rPr>
        <w:rFonts w:hint="default"/>
        <w:lang w:val="en-US" w:eastAsia="en-US" w:bidi="ar-SA"/>
      </w:rPr>
    </w:lvl>
    <w:lvl w:ilvl="7" w:tplc="E0640A12">
      <w:numFmt w:val="bullet"/>
      <w:lvlText w:val="•"/>
      <w:lvlJc w:val="left"/>
      <w:pPr>
        <w:ind w:left="3063" w:hanging="161"/>
      </w:pPr>
      <w:rPr>
        <w:rFonts w:hint="default"/>
        <w:lang w:val="en-US" w:eastAsia="en-US" w:bidi="ar-SA"/>
      </w:rPr>
    </w:lvl>
    <w:lvl w:ilvl="8" w:tplc="C0E82D76">
      <w:numFmt w:val="bullet"/>
      <w:lvlText w:val="•"/>
      <w:lvlJc w:val="left"/>
      <w:pPr>
        <w:ind w:left="3487" w:hanging="161"/>
      </w:pPr>
      <w:rPr>
        <w:rFonts w:hint="default"/>
        <w:lang w:val="en-US" w:eastAsia="en-US" w:bidi="ar-SA"/>
      </w:rPr>
    </w:lvl>
  </w:abstractNum>
  <w:abstractNum w:abstractNumId="3" w15:restartNumberingAfterBreak="0">
    <w:nsid w:val="7DAD1BA3"/>
    <w:multiLevelType w:val="hybridMultilevel"/>
    <w:tmpl w:val="E5C6602E"/>
    <w:lvl w:ilvl="0" w:tplc="29F4BCE4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578ECD6">
      <w:numFmt w:val="bullet"/>
      <w:lvlText w:val="•"/>
      <w:lvlJc w:val="left"/>
      <w:pPr>
        <w:ind w:left="1944" w:hanging="360"/>
      </w:pPr>
      <w:rPr>
        <w:rFonts w:hint="default"/>
        <w:lang w:val="en-US" w:eastAsia="en-US" w:bidi="ar-SA"/>
      </w:rPr>
    </w:lvl>
    <w:lvl w:ilvl="2" w:tplc="6896C74C">
      <w:numFmt w:val="bullet"/>
      <w:lvlText w:val="•"/>
      <w:lvlJc w:val="left"/>
      <w:pPr>
        <w:ind w:left="2808" w:hanging="360"/>
      </w:pPr>
      <w:rPr>
        <w:rFonts w:hint="default"/>
        <w:lang w:val="en-US" w:eastAsia="en-US" w:bidi="ar-SA"/>
      </w:rPr>
    </w:lvl>
    <w:lvl w:ilvl="3" w:tplc="61FC8C68">
      <w:numFmt w:val="bullet"/>
      <w:lvlText w:val="•"/>
      <w:lvlJc w:val="left"/>
      <w:pPr>
        <w:ind w:left="3672" w:hanging="360"/>
      </w:pPr>
      <w:rPr>
        <w:rFonts w:hint="default"/>
        <w:lang w:val="en-US" w:eastAsia="en-US" w:bidi="ar-SA"/>
      </w:rPr>
    </w:lvl>
    <w:lvl w:ilvl="4" w:tplc="F294BBB6">
      <w:numFmt w:val="bullet"/>
      <w:lvlText w:val="•"/>
      <w:lvlJc w:val="left"/>
      <w:pPr>
        <w:ind w:left="4536" w:hanging="360"/>
      </w:pPr>
      <w:rPr>
        <w:rFonts w:hint="default"/>
        <w:lang w:val="en-US" w:eastAsia="en-US" w:bidi="ar-SA"/>
      </w:rPr>
    </w:lvl>
    <w:lvl w:ilvl="5" w:tplc="CD12CE66"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6" w:tplc="A79ECC06">
      <w:numFmt w:val="bullet"/>
      <w:lvlText w:val="•"/>
      <w:lvlJc w:val="left"/>
      <w:pPr>
        <w:ind w:left="6264" w:hanging="360"/>
      </w:pPr>
      <w:rPr>
        <w:rFonts w:hint="default"/>
        <w:lang w:val="en-US" w:eastAsia="en-US" w:bidi="ar-SA"/>
      </w:rPr>
    </w:lvl>
    <w:lvl w:ilvl="7" w:tplc="8C88B6F8">
      <w:numFmt w:val="bullet"/>
      <w:lvlText w:val="•"/>
      <w:lvlJc w:val="left"/>
      <w:pPr>
        <w:ind w:left="7128" w:hanging="360"/>
      </w:pPr>
      <w:rPr>
        <w:rFonts w:hint="default"/>
        <w:lang w:val="en-US" w:eastAsia="en-US" w:bidi="ar-SA"/>
      </w:rPr>
    </w:lvl>
    <w:lvl w:ilvl="8" w:tplc="EE54A22E">
      <w:numFmt w:val="bullet"/>
      <w:lvlText w:val="•"/>
      <w:lvlJc w:val="left"/>
      <w:pPr>
        <w:ind w:left="7992" w:hanging="360"/>
      </w:pPr>
      <w:rPr>
        <w:rFonts w:hint="default"/>
        <w:lang w:val="en-US" w:eastAsia="en-US" w:bidi="ar-SA"/>
      </w:rPr>
    </w:lvl>
  </w:abstractNum>
  <w:num w:numId="1" w16cid:durableId="638388349">
    <w:abstractNumId w:val="2"/>
  </w:num>
  <w:num w:numId="2" w16cid:durableId="1337073569">
    <w:abstractNumId w:val="0"/>
  </w:num>
  <w:num w:numId="3" w16cid:durableId="809133329">
    <w:abstractNumId w:val="3"/>
  </w:num>
  <w:num w:numId="4" w16cid:durableId="21343273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49B"/>
    <w:rsid w:val="001F0271"/>
    <w:rsid w:val="003F1EAC"/>
    <w:rsid w:val="00853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7391C"/>
  <w15:docId w15:val="{2B428337-6339-4D24-84FC-5F5DE559E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9"/>
    <w:qFormat/>
    <w:pPr>
      <w:spacing w:before="81"/>
      <w:ind w:left="360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spacing w:before="161"/>
      <w:ind w:left="360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uiPriority w:val="9"/>
    <w:unhideWhenUsed/>
    <w:qFormat/>
    <w:pPr>
      <w:ind w:left="360"/>
      <w:outlineLvl w:val="2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line="293" w:lineRule="exact"/>
      <w:ind w:left="1079" w:hanging="359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pPr>
      <w:ind w:left="107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khachmann\Downloads\assessment_data_review_worksheet.pdf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645</Words>
  <Characters>3853</Characters>
  <Application>Microsoft Office Word</Application>
  <DocSecurity>0</DocSecurity>
  <Lines>167</Lines>
  <Paragraphs>67</Paragraphs>
  <ScaleCrop>false</ScaleCrop>
  <Company/>
  <LinksUpToDate>false</LinksUpToDate>
  <CharactersWithSpaces>4431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RATCLIFF-SMALL, LA TRICE</dc:creator>
  <dc:description/>
  <cp:lastModifiedBy>Kimberly Hachmann</cp:lastModifiedBy>
  <cp:revision>2</cp:revision>
  <dcterms:created xsi:type="dcterms:W3CDTF">2026-04-02T21:29:00Z</dcterms:created>
  <dcterms:modified xsi:type="dcterms:W3CDTF">2026-04-02T21:29:00Z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2020-12-18T00:00:00Z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2026-04-02T00:00:00Z</vt:filetime>
  </property>
  <property fmtid="{D5CDD505-2E9C-101B-9397-08002B2CF9AE}" pid="5" name="Producer">
    <vt:lpwstr>Adobe PDF Library 20.13.106</vt:lpwstr>
  </property>
  <property fmtid="{D5CDD505-2E9C-101B-9397-08002B2CF9AE}" pid="6" name="SourceModified">
    <vt:lpwstr>D:20201218180444</vt:lpwstr>
  </property>
</Properties>
</file>