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6E6" w:rsidRPr="00FD3A26" w:rsidRDefault="00FD3A26">
      <w:pPr>
        <w:rPr>
          <w:b/>
          <w:sz w:val="24"/>
          <w:szCs w:val="24"/>
        </w:rPr>
      </w:pPr>
      <w:r w:rsidRPr="00FD3A26">
        <w:rPr>
          <w:b/>
          <w:sz w:val="24"/>
          <w:szCs w:val="24"/>
        </w:rPr>
        <w:t>Music Minor Theory Track: 24 credits</w:t>
      </w:r>
    </w:p>
    <w:p w:rsidR="00FD3A26" w:rsidRPr="00FD3A26" w:rsidRDefault="00FD3A26">
      <w:pPr>
        <w:rPr>
          <w:sz w:val="24"/>
          <w:szCs w:val="24"/>
        </w:rPr>
      </w:pP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1. Theory/Musicianship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121 Musicianship 1 (2)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220 Musicianship II (2)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221 Musicianship III (2)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130 Sound Structures (3)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321 Tonal Harmony I (3)</w:t>
      </w:r>
    </w:p>
    <w:p w:rsid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322 Tonal Harmony II (3)</w:t>
      </w:r>
    </w:p>
    <w:p w:rsidR="00FD3A26" w:rsidRPr="00FD3A26" w:rsidRDefault="00FD3A26" w:rsidP="00FD3A26">
      <w:pPr>
        <w:rPr>
          <w:sz w:val="24"/>
          <w:szCs w:val="24"/>
        </w:rPr>
      </w:pP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2. History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101 and one course chosen from the following, Mus 105, 301-314, 319-320 (6)</w:t>
      </w:r>
    </w:p>
    <w:p w:rsidR="00FD3A26" w:rsidRPr="00FD3A26" w:rsidRDefault="00FD3A26" w:rsidP="00FD3A26">
      <w:pPr>
        <w:rPr>
          <w:sz w:val="24"/>
          <w:szCs w:val="24"/>
        </w:rPr>
      </w:pP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3. Performance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Three semesters from the following: (3)</w:t>
      </w:r>
    </w:p>
    <w:p w:rsidR="00FD3A26" w:rsidRPr="00FD3A26" w:rsidRDefault="00FD3A26" w:rsidP="00FD3A26">
      <w:pPr>
        <w:rPr>
          <w:sz w:val="24"/>
          <w:szCs w:val="24"/>
        </w:rPr>
      </w:pPr>
      <w:bookmarkStart w:id="0" w:name="_GoBack"/>
      <w:bookmarkEnd w:id="0"/>
      <w:r w:rsidRPr="00FD3A26">
        <w:rPr>
          <w:sz w:val="24"/>
          <w:szCs w:val="24"/>
        </w:rPr>
        <w:t>Mus 261 Stony Brook Choral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262 University Orchestra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263 University Wind Ensemble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264 Jazz Ensemble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267 Jazz Combo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268 Marching Band</w:t>
      </w:r>
    </w:p>
    <w:p w:rsidR="00FD3A26" w:rsidRPr="00FD3A26" w:rsidRDefault="00FD3A26" w:rsidP="00FD3A26">
      <w:pPr>
        <w:rPr>
          <w:sz w:val="24"/>
          <w:szCs w:val="24"/>
        </w:rPr>
      </w:pPr>
      <w:r w:rsidRPr="00FD3A26">
        <w:rPr>
          <w:sz w:val="24"/>
          <w:szCs w:val="24"/>
        </w:rPr>
        <w:t>Mus 391 Chamber Music</w:t>
      </w:r>
    </w:p>
    <w:sectPr w:rsidR="00FD3A26" w:rsidRPr="00FD3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A26" w:rsidRDefault="00FD3A26" w:rsidP="00FD3A26">
      <w:pPr>
        <w:spacing w:after="0" w:line="240" w:lineRule="auto"/>
      </w:pPr>
      <w:r>
        <w:separator/>
      </w:r>
    </w:p>
  </w:endnote>
  <w:endnote w:type="continuationSeparator" w:id="0">
    <w:p w:rsidR="00FD3A26" w:rsidRDefault="00FD3A26" w:rsidP="00FD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A26" w:rsidRDefault="00FD3A26" w:rsidP="00FD3A26">
      <w:pPr>
        <w:spacing w:after="0" w:line="240" w:lineRule="auto"/>
      </w:pPr>
      <w:r>
        <w:separator/>
      </w:r>
    </w:p>
  </w:footnote>
  <w:footnote w:type="continuationSeparator" w:id="0">
    <w:p w:rsidR="00FD3A26" w:rsidRDefault="00FD3A26" w:rsidP="00FD3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26"/>
    <w:rsid w:val="005376E6"/>
    <w:rsid w:val="00F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B77C7"/>
  <w15:chartTrackingRefBased/>
  <w15:docId w15:val="{2A13014E-8C9E-401D-9DEE-05853BD2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Berry</dc:creator>
  <cp:keywords/>
  <dc:description/>
  <cp:lastModifiedBy>Germaine Berry</cp:lastModifiedBy>
  <cp:revision>1</cp:revision>
  <dcterms:created xsi:type="dcterms:W3CDTF">2022-02-18T18:04:00Z</dcterms:created>
  <dcterms:modified xsi:type="dcterms:W3CDTF">2022-02-18T18:06:00Z</dcterms:modified>
</cp:coreProperties>
</file>