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6AC96" w14:textId="6DEEE9E2" w:rsidR="007D434F" w:rsidRPr="00624043" w:rsidRDefault="007D434F" w:rsidP="00C11633">
      <w:pPr>
        <w:spacing w:before="240"/>
        <w:jc w:val="center"/>
        <w:rPr>
          <w:rFonts w:ascii="Palatino Linotype" w:hAnsi="Palatino Linotype"/>
          <w:b/>
          <w:sz w:val="48"/>
          <w:szCs w:val="48"/>
        </w:rPr>
      </w:pPr>
      <w:r w:rsidRPr="00624043">
        <w:rPr>
          <w:rFonts w:ascii="Palatino Linotype" w:hAnsi="Palatino Linotype"/>
          <w:b/>
          <w:sz w:val="48"/>
          <w:szCs w:val="48"/>
        </w:rPr>
        <w:t>Graduate Program in Genetics</w:t>
      </w:r>
    </w:p>
    <w:p w14:paraId="4347D461" w14:textId="77777777" w:rsidR="007D434F" w:rsidRPr="007D434F" w:rsidRDefault="007D434F" w:rsidP="007D434F">
      <w:pPr>
        <w:jc w:val="center"/>
        <w:rPr>
          <w:rFonts w:ascii="Palatino Linotype" w:hAnsi="Palatino Linotype"/>
          <w:sz w:val="10"/>
          <w:szCs w:val="10"/>
        </w:rPr>
      </w:pPr>
    </w:p>
    <w:p w14:paraId="35AB5791" w14:textId="77777777" w:rsidR="007D434F" w:rsidRPr="00E95711" w:rsidRDefault="004332F5" w:rsidP="00E95711">
      <w:pPr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6F899E64" wp14:editId="1AD8F7EE">
            <wp:simplePos x="0" y="0"/>
            <wp:positionH relativeFrom="column">
              <wp:posOffset>3156548</wp:posOffset>
            </wp:positionH>
            <wp:positionV relativeFrom="paragraph">
              <wp:posOffset>19349</wp:posOffset>
            </wp:positionV>
            <wp:extent cx="329565" cy="201295"/>
            <wp:effectExtent l="0" t="0" r="0" b="8255"/>
            <wp:wrapNone/>
            <wp:docPr id="2" name="Picture 2" descr="The role of CCR2 + inflammatory monocytes in Salmonella-induced coli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e role of CCR2 + inflammatory monocytes in Salmonella-induced coliti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" cy="20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34F" w:rsidRPr="007D434F">
        <w:rPr>
          <w:rFonts w:ascii="Palatino Linotype" w:hAnsi="Palatino Linotype"/>
          <w:sz w:val="28"/>
          <w:szCs w:val="28"/>
        </w:rPr>
        <w:t>Stony Brook University</w:t>
      </w:r>
      <w:r w:rsidR="00872AE2">
        <w:rPr>
          <w:rFonts w:ascii="Palatino Linotype" w:hAnsi="Palatino Linotype"/>
          <w:sz w:val="28"/>
          <w:szCs w:val="28"/>
        </w:rPr>
        <w:t xml:space="preserve"> </w:t>
      </w:r>
      <w:r w:rsidR="007D434F">
        <w:rPr>
          <w:rFonts w:ascii="Palatino Linotype" w:hAnsi="Palatino Linotype"/>
          <w:sz w:val="28"/>
          <w:szCs w:val="28"/>
        </w:rPr>
        <w:t xml:space="preserve">      </w:t>
      </w:r>
      <w:r w:rsidR="007D434F" w:rsidRPr="007D434F">
        <w:rPr>
          <w:rFonts w:ascii="Palatino Linotype" w:hAnsi="Palatino Linotype"/>
          <w:sz w:val="28"/>
          <w:szCs w:val="28"/>
        </w:rPr>
        <w:t xml:space="preserve"> College of Arts &amp; Sciences</w:t>
      </w:r>
    </w:p>
    <w:p w14:paraId="27A8F0FD" w14:textId="5CECDE4A" w:rsidR="00BD4D3E" w:rsidRDefault="007D434F" w:rsidP="00BD4D3E">
      <w:pPr>
        <w:jc w:val="center"/>
        <w:rPr>
          <w:rFonts w:ascii="Palatino Linotype" w:hAnsi="Palatino Linotype"/>
          <w:b/>
          <w:color w:val="7030A0"/>
          <w:sz w:val="44"/>
          <w:szCs w:val="44"/>
        </w:rPr>
      </w:pPr>
      <w:r w:rsidRPr="00BD4D3E">
        <w:rPr>
          <w:rFonts w:ascii="Palatino Linotype" w:hAnsi="Palatino Linotype"/>
          <w:b/>
          <w:color w:val="7030A0"/>
          <w:sz w:val="44"/>
          <w:szCs w:val="44"/>
        </w:rPr>
        <w:t>Doctoral Dissertation Defense</w:t>
      </w:r>
    </w:p>
    <w:p w14:paraId="7AD64C4B" w14:textId="77777777" w:rsidR="00BD4D3E" w:rsidRPr="00BD4D3E" w:rsidRDefault="00BD4D3E" w:rsidP="00BD4D3E">
      <w:pPr>
        <w:jc w:val="center"/>
        <w:rPr>
          <w:rFonts w:ascii="Palatino Linotype" w:hAnsi="Palatino Linotype"/>
          <w:b/>
          <w:color w:val="7030A0"/>
          <w:sz w:val="12"/>
          <w:szCs w:val="12"/>
        </w:rPr>
      </w:pPr>
    </w:p>
    <w:p w14:paraId="3ECE0AD5" w14:textId="77777777" w:rsidR="00BD4D3E" w:rsidRPr="00BD4D3E" w:rsidRDefault="00BD4D3E" w:rsidP="00BD4D3E">
      <w:pPr>
        <w:jc w:val="center"/>
        <w:rPr>
          <w:rFonts w:ascii="Palatino Linotype" w:hAnsi="Palatino Linotype"/>
          <w:b/>
          <w:sz w:val="48"/>
          <w:szCs w:val="48"/>
        </w:rPr>
      </w:pPr>
      <w:r w:rsidRPr="00BD4D3E">
        <w:rPr>
          <w:rFonts w:ascii="Palatino Linotype" w:hAnsi="Palatino Linotype"/>
          <w:b/>
          <w:sz w:val="48"/>
          <w:szCs w:val="48"/>
        </w:rPr>
        <w:t>Understanding the effects of modifiable life events on mammary immunity and the risk of mammary tumorigenesis</w:t>
      </w:r>
    </w:p>
    <w:p w14:paraId="3D439CF0" w14:textId="77777777" w:rsidR="00110605" w:rsidRPr="00BD4D3E" w:rsidRDefault="00110605" w:rsidP="0084427B">
      <w:pPr>
        <w:jc w:val="center"/>
        <w:rPr>
          <w:rFonts w:ascii="Palatino Linotype" w:hAnsi="Palatino Linotype"/>
          <w:b/>
          <w:sz w:val="12"/>
          <w:szCs w:val="12"/>
        </w:rPr>
      </w:pPr>
    </w:p>
    <w:p w14:paraId="24ECF93A" w14:textId="4C097EA3" w:rsidR="0084427B" w:rsidRPr="00BD4D3E" w:rsidRDefault="00BD4D3E" w:rsidP="0084427B">
      <w:pPr>
        <w:jc w:val="center"/>
        <w:rPr>
          <w:rFonts w:ascii="Palatino Linotype" w:hAnsi="Palatino Linotype"/>
          <w:b/>
          <w:sz w:val="52"/>
          <w:szCs w:val="52"/>
        </w:rPr>
      </w:pPr>
      <w:r w:rsidRPr="00BD4D3E">
        <w:rPr>
          <w:rFonts w:ascii="Palatino Linotype" w:hAnsi="Palatino Linotype"/>
          <w:b/>
          <w:sz w:val="52"/>
          <w:szCs w:val="52"/>
        </w:rPr>
        <w:t>Dhivyaa Anandan</w:t>
      </w:r>
    </w:p>
    <w:p w14:paraId="3221FAF7" w14:textId="76C071A1" w:rsidR="0084427B" w:rsidRDefault="0084427B" w:rsidP="0084427B">
      <w:pPr>
        <w:jc w:val="center"/>
        <w:rPr>
          <w:rFonts w:ascii="Palatino Linotype" w:hAnsi="Palatino Linotype"/>
          <w:sz w:val="28"/>
          <w:szCs w:val="28"/>
        </w:rPr>
      </w:pPr>
      <w:r w:rsidRPr="00EF3546">
        <w:rPr>
          <w:rFonts w:ascii="Palatino Linotype" w:hAnsi="Palatino Linotype"/>
          <w:sz w:val="28"/>
          <w:szCs w:val="28"/>
        </w:rPr>
        <w:t>Advisor</w:t>
      </w:r>
      <w:r w:rsidR="000C7B12" w:rsidRPr="00EF3546">
        <w:rPr>
          <w:rFonts w:ascii="Palatino Linotype" w:hAnsi="Palatino Linotype"/>
          <w:sz w:val="28"/>
          <w:szCs w:val="28"/>
        </w:rPr>
        <w:t>: Dr</w:t>
      </w:r>
      <w:r w:rsidR="0095690A" w:rsidRPr="00EF3546">
        <w:rPr>
          <w:rFonts w:ascii="Palatino Linotype" w:hAnsi="Palatino Linotype"/>
          <w:sz w:val="28"/>
          <w:szCs w:val="28"/>
        </w:rPr>
        <w:t>.</w:t>
      </w:r>
      <w:r w:rsidR="00A65DCB" w:rsidRPr="00EF3546">
        <w:rPr>
          <w:rFonts w:ascii="Palatino Linotype" w:hAnsi="Palatino Linotype"/>
          <w:sz w:val="28"/>
          <w:szCs w:val="28"/>
        </w:rPr>
        <w:t xml:space="preserve"> </w:t>
      </w:r>
      <w:r w:rsidR="00BD4D3E">
        <w:rPr>
          <w:rFonts w:ascii="Palatino Linotype" w:hAnsi="Palatino Linotype"/>
          <w:sz w:val="28"/>
          <w:szCs w:val="28"/>
        </w:rPr>
        <w:t>Camila dos Santos</w:t>
      </w:r>
    </w:p>
    <w:p w14:paraId="27242B5B" w14:textId="77777777" w:rsidR="00EF3546" w:rsidRPr="0039352D" w:rsidRDefault="00EF3546" w:rsidP="0084427B">
      <w:pPr>
        <w:jc w:val="center"/>
        <w:rPr>
          <w:rFonts w:ascii="Palatino Linotype" w:hAnsi="Palatino Linotype"/>
          <w:sz w:val="16"/>
          <w:szCs w:val="16"/>
        </w:rPr>
      </w:pPr>
    </w:p>
    <w:p w14:paraId="79FD2D62" w14:textId="7D5D525F" w:rsidR="00437EC3" w:rsidRPr="003C44FC" w:rsidRDefault="00BD4D3E" w:rsidP="003C44FC">
      <w:pPr>
        <w:jc w:val="center"/>
        <w:rPr>
          <w:rFonts w:ascii="Palatino Linotype" w:hAnsi="Palatino Linotype"/>
          <w:sz w:val="12"/>
          <w:szCs w:val="12"/>
        </w:rPr>
      </w:pPr>
      <w:r>
        <w:rPr>
          <w:rFonts w:ascii="Palatino Linotype" w:hAnsi="Palatino Linotype"/>
          <w:noProof/>
          <w:sz w:val="12"/>
          <w:szCs w:val="12"/>
        </w:rPr>
        <w:drawing>
          <wp:inline distT="0" distB="0" distL="0" distR="0" wp14:anchorId="74DFD65A" wp14:editId="1CB9152B">
            <wp:extent cx="3533775" cy="4276725"/>
            <wp:effectExtent l="0" t="0" r="9525" b="9525"/>
            <wp:docPr id="821775212" name="Picture 1" descr="Understanding the effects of modifiable life events on mammary immunity and the risk of mammary tumorigene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75212" name="Picture 1" descr="Understanding the effects of modifiable life events on mammary immunity and the risk of mammary tumorigenesi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41"/>
                    <a:stretch/>
                  </pic:blipFill>
                  <pic:spPr bwMode="auto">
                    <a:xfrm>
                      <a:off x="0" y="0"/>
                      <a:ext cx="35337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8701A" w14:textId="77777777" w:rsidR="00687D86" w:rsidRPr="00110605" w:rsidRDefault="00687D86" w:rsidP="00BD4D3E">
      <w:pPr>
        <w:rPr>
          <w:rFonts w:ascii="Palatino Linotype" w:hAnsi="Palatino Linotype"/>
          <w:b/>
          <w:sz w:val="12"/>
          <w:szCs w:val="12"/>
        </w:rPr>
      </w:pPr>
    </w:p>
    <w:p w14:paraId="1FD7FC6A" w14:textId="6C7AEB83" w:rsidR="009F0C75" w:rsidRPr="00BD4D3E" w:rsidRDefault="00BD4D3E" w:rsidP="009F0C75">
      <w:pPr>
        <w:jc w:val="center"/>
        <w:rPr>
          <w:rFonts w:ascii="Palatino Linotype" w:hAnsi="Palatino Linotype"/>
          <w:b/>
          <w:sz w:val="28"/>
          <w:szCs w:val="28"/>
        </w:rPr>
      </w:pPr>
      <w:r w:rsidRPr="00BD4D3E">
        <w:rPr>
          <w:rFonts w:ascii="Palatino Linotype" w:hAnsi="Palatino Linotype"/>
          <w:b/>
          <w:sz w:val="28"/>
          <w:szCs w:val="28"/>
        </w:rPr>
        <w:t>October 14</w:t>
      </w:r>
      <w:r w:rsidR="008251D4" w:rsidRPr="00BD4D3E">
        <w:rPr>
          <w:rFonts w:ascii="Palatino Linotype" w:hAnsi="Palatino Linotype"/>
          <w:b/>
          <w:sz w:val="28"/>
          <w:szCs w:val="28"/>
        </w:rPr>
        <w:t xml:space="preserve">, </w:t>
      </w:r>
      <w:r w:rsidR="00EF3546" w:rsidRPr="00BD4D3E">
        <w:rPr>
          <w:rFonts w:ascii="Palatino Linotype" w:hAnsi="Palatino Linotype"/>
          <w:b/>
          <w:sz w:val="28"/>
          <w:szCs w:val="28"/>
        </w:rPr>
        <w:t>202</w:t>
      </w:r>
      <w:r w:rsidR="003C44FC" w:rsidRPr="00BD4D3E">
        <w:rPr>
          <w:rFonts w:ascii="Palatino Linotype" w:hAnsi="Palatino Linotype"/>
          <w:b/>
          <w:sz w:val="28"/>
          <w:szCs w:val="28"/>
        </w:rPr>
        <w:t>6</w:t>
      </w:r>
      <w:r w:rsidR="00EE0B4B" w:rsidRPr="00BD4D3E">
        <w:rPr>
          <w:rFonts w:ascii="Palatino Linotype" w:hAnsi="Palatino Linotype"/>
          <w:b/>
          <w:sz w:val="28"/>
          <w:szCs w:val="28"/>
        </w:rPr>
        <w:t xml:space="preserve"> </w:t>
      </w:r>
      <w:r w:rsidR="009F0C75" w:rsidRPr="00BD4D3E">
        <w:rPr>
          <w:rFonts w:ascii="Palatino Linotype" w:hAnsi="Palatino Linotype"/>
          <w:b/>
          <w:sz w:val="28"/>
          <w:szCs w:val="28"/>
        </w:rPr>
        <w:sym w:font="Wingdings" w:char="F077"/>
      </w:r>
      <w:r w:rsidR="009F0C75" w:rsidRPr="00BD4D3E">
        <w:rPr>
          <w:rFonts w:ascii="Palatino Linotype" w:hAnsi="Palatino Linotype"/>
          <w:b/>
          <w:sz w:val="28"/>
          <w:szCs w:val="28"/>
        </w:rPr>
        <w:t xml:space="preserve"> </w:t>
      </w:r>
      <w:r w:rsidR="00437EC3" w:rsidRPr="00BD4D3E">
        <w:rPr>
          <w:rFonts w:ascii="Palatino Linotype" w:hAnsi="Palatino Linotype"/>
          <w:b/>
          <w:sz w:val="28"/>
          <w:szCs w:val="28"/>
        </w:rPr>
        <w:t>1</w:t>
      </w:r>
      <w:r w:rsidRPr="00BD4D3E">
        <w:rPr>
          <w:rFonts w:ascii="Palatino Linotype" w:hAnsi="Palatino Linotype"/>
          <w:b/>
          <w:sz w:val="28"/>
          <w:szCs w:val="28"/>
        </w:rPr>
        <w:t>1</w:t>
      </w:r>
      <w:r w:rsidR="00EF3546" w:rsidRPr="00BD4D3E">
        <w:rPr>
          <w:rFonts w:ascii="Palatino Linotype" w:hAnsi="Palatino Linotype"/>
          <w:b/>
          <w:sz w:val="28"/>
          <w:szCs w:val="28"/>
        </w:rPr>
        <w:t>:00</w:t>
      </w:r>
      <w:r w:rsidR="009F0C75" w:rsidRPr="00BD4D3E">
        <w:rPr>
          <w:rFonts w:ascii="Palatino Linotype" w:hAnsi="Palatino Linotype"/>
          <w:b/>
          <w:sz w:val="28"/>
          <w:szCs w:val="28"/>
        </w:rPr>
        <w:t xml:space="preserve"> </w:t>
      </w:r>
      <w:r w:rsidR="00110605" w:rsidRPr="00BD4D3E">
        <w:rPr>
          <w:rFonts w:ascii="Palatino Linotype" w:hAnsi="Palatino Linotype"/>
          <w:b/>
          <w:sz w:val="28"/>
          <w:szCs w:val="28"/>
        </w:rPr>
        <w:t>a</w:t>
      </w:r>
      <w:r w:rsidR="009F0C75" w:rsidRPr="00BD4D3E">
        <w:rPr>
          <w:rFonts w:ascii="Palatino Linotype" w:hAnsi="Palatino Linotype"/>
          <w:b/>
          <w:sz w:val="28"/>
          <w:szCs w:val="28"/>
        </w:rPr>
        <w:t>.m.</w:t>
      </w:r>
    </w:p>
    <w:p w14:paraId="7CD8A458" w14:textId="13B8BC6B" w:rsidR="00687D86" w:rsidRPr="00BD4D3E" w:rsidRDefault="00BD4D3E" w:rsidP="00687D86">
      <w:pPr>
        <w:jc w:val="center"/>
        <w:rPr>
          <w:rFonts w:ascii="Palatino Linotype" w:hAnsi="Palatino Linotype"/>
          <w:b/>
          <w:sz w:val="28"/>
          <w:szCs w:val="28"/>
        </w:rPr>
      </w:pPr>
      <w:r w:rsidRPr="00BD4D3E">
        <w:rPr>
          <w:rFonts w:ascii="Palatino Linotype" w:hAnsi="Palatino Linotype"/>
          <w:b/>
          <w:sz w:val="28"/>
          <w:szCs w:val="28"/>
        </w:rPr>
        <w:t>Bush Auditorium, Cold Spring Harbor Laboratory</w:t>
      </w:r>
    </w:p>
    <w:p w14:paraId="7BFBA3DC" w14:textId="77777777" w:rsidR="00687D86" w:rsidRPr="00687D86" w:rsidRDefault="00687D86" w:rsidP="00687D86">
      <w:pPr>
        <w:jc w:val="center"/>
        <w:rPr>
          <w:rFonts w:ascii="Palatino Linotype" w:hAnsi="Palatino Linotype"/>
          <w:b/>
          <w:sz w:val="12"/>
          <w:szCs w:val="12"/>
        </w:rPr>
      </w:pPr>
    </w:p>
    <w:p w14:paraId="3E9D9FBA" w14:textId="7BFD12FF" w:rsidR="00743B9C" w:rsidRPr="00062438" w:rsidRDefault="00534FAB" w:rsidP="002E133C">
      <w:pPr>
        <w:spacing w:after="120"/>
        <w:jc w:val="center"/>
        <w:rPr>
          <w:rFonts w:ascii="Palatino Linotype" w:hAnsi="Palatino Linotype"/>
          <w:b/>
          <w:sz w:val="12"/>
          <w:szCs w:val="12"/>
        </w:rPr>
      </w:pPr>
      <w:r>
        <w:rPr>
          <w:rFonts w:ascii="Palatino Linotype" w:hAnsi="Palatino Linotype"/>
          <w:b/>
          <w:sz w:val="20"/>
          <w:szCs w:val="20"/>
        </w:rPr>
        <w:t>To join virtually:</w:t>
      </w:r>
      <w:r w:rsidRPr="00BC01D0">
        <w:rPr>
          <w:rFonts w:ascii="Palatino Linotype" w:hAnsi="Palatino Linotype"/>
          <w:b/>
          <w:sz w:val="20"/>
          <w:szCs w:val="20"/>
        </w:rPr>
        <w:t xml:space="preserve"> </w:t>
      </w:r>
      <w:hyperlink r:id="rId9" w:tooltip="Original URL: https://zoom.us/j/92038634295?pwd=Mx4IfKCnaGP6187BjCN78c2RmGnXYb.1. Click or tap if you trust this link." w:history="1">
        <w:r w:rsidRPr="00534FAB">
          <w:rPr>
            <w:rStyle w:val="Hyperlink"/>
            <w:rFonts w:ascii="Palatino Linotype" w:hAnsi="Palatino Linotype"/>
            <w:sz w:val="20"/>
            <w:szCs w:val="20"/>
          </w:rPr>
          <w:t>https://zoom.us/j/92038634295?pwd=Mx4IfKCnaGP6187BjCN78c2RmGnXYb.1</w:t>
        </w:r>
      </w:hyperlink>
      <w:r w:rsidRPr="00BC01D0">
        <w:rPr>
          <w:rFonts w:ascii="Palatino Linotype" w:hAnsi="Palatino Linotype"/>
          <w:sz w:val="20"/>
          <w:szCs w:val="20"/>
        </w:rPr>
        <w:br/>
        <w:t xml:space="preserve">Meeting ID: </w:t>
      </w:r>
      <w:r w:rsidR="002E133C">
        <w:rPr>
          <w:rFonts w:ascii="Palatino Linotype" w:hAnsi="Palatino Linotype"/>
          <w:sz w:val="20"/>
          <w:szCs w:val="20"/>
        </w:rPr>
        <w:t>920 3863 4295</w:t>
      </w:r>
      <w:r>
        <w:rPr>
          <w:rFonts w:ascii="Palatino Linotype" w:hAnsi="Palatino Linotype"/>
          <w:sz w:val="20"/>
          <w:szCs w:val="20"/>
        </w:rPr>
        <w:t>;</w:t>
      </w:r>
      <w:r w:rsidRPr="00BC01D0">
        <w:rPr>
          <w:rFonts w:ascii="Palatino Linotype" w:hAnsi="Palatino Linotype"/>
          <w:sz w:val="20"/>
          <w:szCs w:val="20"/>
        </w:rPr>
        <w:t xml:space="preserve"> Passcode: 6</w:t>
      </w:r>
      <w:r w:rsidR="002E133C">
        <w:rPr>
          <w:rFonts w:ascii="Palatino Linotype" w:hAnsi="Palatino Linotype"/>
          <w:sz w:val="20"/>
          <w:szCs w:val="20"/>
        </w:rPr>
        <w:t>71000</w:t>
      </w:r>
    </w:p>
    <w:p w14:paraId="754B946A" w14:textId="25A25482" w:rsidR="0034767D" w:rsidRPr="000836EA" w:rsidRDefault="0034767D" w:rsidP="00EE0B4B">
      <w:pPr>
        <w:jc w:val="center"/>
        <w:rPr>
          <w:rFonts w:ascii="Palatino Linotype" w:hAnsi="Palatino Linotype"/>
          <w:color w:val="000000" w:themeColor="text1"/>
        </w:rPr>
      </w:pPr>
      <w:r w:rsidRPr="000836EA">
        <w:rPr>
          <w:rFonts w:ascii="Palatino Linotype" w:hAnsi="Palatino Linotype"/>
          <w:color w:val="000000" w:themeColor="text1"/>
        </w:rPr>
        <w:t xml:space="preserve">Stony Brook University </w:t>
      </w:r>
      <w:r w:rsidRPr="000836EA">
        <w:rPr>
          <w:rFonts w:ascii="Palatino Linotype" w:hAnsi="Palatino Linotype"/>
          <w:color w:val="000000" w:themeColor="text1"/>
        </w:rPr>
        <w:sym w:font="Wingdings" w:char="F077"/>
      </w:r>
      <w:r w:rsidRPr="000836EA">
        <w:rPr>
          <w:rFonts w:ascii="Palatino Linotype" w:hAnsi="Palatino Linotype"/>
          <w:color w:val="000000" w:themeColor="text1"/>
        </w:rPr>
        <w:t xml:space="preserve"> Cold Spring Harbor Laboratory </w:t>
      </w:r>
    </w:p>
    <w:sectPr w:rsidR="0034767D" w:rsidRPr="000836EA" w:rsidSect="00110605">
      <w:pgSz w:w="12240" w:h="15840"/>
      <w:pgMar w:top="720" w:right="720" w:bottom="720" w:left="720" w:header="720" w:footer="720" w:gutter="0"/>
      <w:pgBorders w:offsetFrom="page">
        <w:top w:val="thinThickMediumGap" w:sz="36" w:space="24" w:color="auto"/>
        <w:left w:val="thinThickMediumGap" w:sz="36" w:space="24" w:color="auto"/>
        <w:bottom w:val="thickThinMediumGap" w:sz="36" w:space="24" w:color="auto"/>
        <w:right w:val="thickThinMediumGap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D42BD" w14:textId="77777777" w:rsidR="00AA0B0B" w:rsidRDefault="00AA0B0B" w:rsidP="00547613">
      <w:r>
        <w:separator/>
      </w:r>
    </w:p>
  </w:endnote>
  <w:endnote w:type="continuationSeparator" w:id="0">
    <w:p w14:paraId="142B88FB" w14:textId="77777777" w:rsidR="00AA0B0B" w:rsidRDefault="00AA0B0B" w:rsidP="0054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20B53" w14:textId="77777777" w:rsidR="00AA0B0B" w:rsidRDefault="00AA0B0B" w:rsidP="00547613">
      <w:r>
        <w:separator/>
      </w:r>
    </w:p>
  </w:footnote>
  <w:footnote w:type="continuationSeparator" w:id="0">
    <w:p w14:paraId="0207EF0D" w14:textId="77777777" w:rsidR="00AA0B0B" w:rsidRDefault="00AA0B0B" w:rsidP="00547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34F"/>
    <w:rsid w:val="00002AC2"/>
    <w:rsid w:val="000050DA"/>
    <w:rsid w:val="00012E05"/>
    <w:rsid w:val="000140FF"/>
    <w:rsid w:val="000237CF"/>
    <w:rsid w:val="00023AD5"/>
    <w:rsid w:val="00024416"/>
    <w:rsid w:val="00027083"/>
    <w:rsid w:val="00032539"/>
    <w:rsid w:val="0003703A"/>
    <w:rsid w:val="000375A5"/>
    <w:rsid w:val="000441AE"/>
    <w:rsid w:val="00045518"/>
    <w:rsid w:val="000455CC"/>
    <w:rsid w:val="0004577F"/>
    <w:rsid w:val="0005237D"/>
    <w:rsid w:val="00062438"/>
    <w:rsid w:val="00071A17"/>
    <w:rsid w:val="00082803"/>
    <w:rsid w:val="000836EA"/>
    <w:rsid w:val="000A27B2"/>
    <w:rsid w:val="000A42F6"/>
    <w:rsid w:val="000C7B12"/>
    <w:rsid w:val="000D0671"/>
    <w:rsid w:val="000D3C43"/>
    <w:rsid w:val="000D7947"/>
    <w:rsid w:val="000E1308"/>
    <w:rsid w:val="000F6014"/>
    <w:rsid w:val="000F624B"/>
    <w:rsid w:val="00110605"/>
    <w:rsid w:val="001168E1"/>
    <w:rsid w:val="00157222"/>
    <w:rsid w:val="00165DF1"/>
    <w:rsid w:val="001742C6"/>
    <w:rsid w:val="00175FB5"/>
    <w:rsid w:val="00192F92"/>
    <w:rsid w:val="001B2CB7"/>
    <w:rsid w:val="001D304F"/>
    <w:rsid w:val="001F1052"/>
    <w:rsid w:val="001F2073"/>
    <w:rsid w:val="001F26DA"/>
    <w:rsid w:val="002018F0"/>
    <w:rsid w:val="00205024"/>
    <w:rsid w:val="00206E17"/>
    <w:rsid w:val="00211D2E"/>
    <w:rsid w:val="00212284"/>
    <w:rsid w:val="00233431"/>
    <w:rsid w:val="002344E3"/>
    <w:rsid w:val="00242ACB"/>
    <w:rsid w:val="002531CE"/>
    <w:rsid w:val="00260ABD"/>
    <w:rsid w:val="00267CFB"/>
    <w:rsid w:val="00274259"/>
    <w:rsid w:val="00280C8E"/>
    <w:rsid w:val="002915D5"/>
    <w:rsid w:val="002D7B9B"/>
    <w:rsid w:val="002E0513"/>
    <w:rsid w:val="002E133C"/>
    <w:rsid w:val="002E4438"/>
    <w:rsid w:val="002E7E76"/>
    <w:rsid w:val="0030353E"/>
    <w:rsid w:val="00307826"/>
    <w:rsid w:val="00313706"/>
    <w:rsid w:val="003204E3"/>
    <w:rsid w:val="0033327B"/>
    <w:rsid w:val="0033458C"/>
    <w:rsid w:val="003420D9"/>
    <w:rsid w:val="00346CDE"/>
    <w:rsid w:val="0034767D"/>
    <w:rsid w:val="003539C0"/>
    <w:rsid w:val="00364E39"/>
    <w:rsid w:val="003667B1"/>
    <w:rsid w:val="0039352D"/>
    <w:rsid w:val="00394EFD"/>
    <w:rsid w:val="003C44FC"/>
    <w:rsid w:val="003F0086"/>
    <w:rsid w:val="0040216E"/>
    <w:rsid w:val="0041289A"/>
    <w:rsid w:val="004133D0"/>
    <w:rsid w:val="00417529"/>
    <w:rsid w:val="00422189"/>
    <w:rsid w:val="004332F5"/>
    <w:rsid w:val="00437EC3"/>
    <w:rsid w:val="00441F81"/>
    <w:rsid w:val="00445124"/>
    <w:rsid w:val="0044530B"/>
    <w:rsid w:val="00446557"/>
    <w:rsid w:val="004524FF"/>
    <w:rsid w:val="0046117F"/>
    <w:rsid w:val="004831D4"/>
    <w:rsid w:val="00485E73"/>
    <w:rsid w:val="00492FEB"/>
    <w:rsid w:val="00495FB0"/>
    <w:rsid w:val="004B1877"/>
    <w:rsid w:val="004B38F7"/>
    <w:rsid w:val="004C2A6B"/>
    <w:rsid w:val="004C6CB4"/>
    <w:rsid w:val="004D53B3"/>
    <w:rsid w:val="004E444F"/>
    <w:rsid w:val="004E5872"/>
    <w:rsid w:val="004E621F"/>
    <w:rsid w:val="004E68D0"/>
    <w:rsid w:val="004F3608"/>
    <w:rsid w:val="0051502B"/>
    <w:rsid w:val="00527B08"/>
    <w:rsid w:val="005323E6"/>
    <w:rsid w:val="00533B3C"/>
    <w:rsid w:val="00534FAB"/>
    <w:rsid w:val="005369CF"/>
    <w:rsid w:val="00542FD0"/>
    <w:rsid w:val="00546F65"/>
    <w:rsid w:val="00547613"/>
    <w:rsid w:val="005809A7"/>
    <w:rsid w:val="005A150C"/>
    <w:rsid w:val="005B742E"/>
    <w:rsid w:val="005D057C"/>
    <w:rsid w:val="005D3759"/>
    <w:rsid w:val="005E29DA"/>
    <w:rsid w:val="005E3791"/>
    <w:rsid w:val="005E625C"/>
    <w:rsid w:val="005F4B24"/>
    <w:rsid w:val="00612145"/>
    <w:rsid w:val="00613FC6"/>
    <w:rsid w:val="0062152F"/>
    <w:rsid w:val="00622351"/>
    <w:rsid w:val="00623D58"/>
    <w:rsid w:val="00624043"/>
    <w:rsid w:val="0062550D"/>
    <w:rsid w:val="0062584A"/>
    <w:rsid w:val="0062640D"/>
    <w:rsid w:val="006570B4"/>
    <w:rsid w:val="006753F9"/>
    <w:rsid w:val="00675A01"/>
    <w:rsid w:val="00680D7F"/>
    <w:rsid w:val="00680FBB"/>
    <w:rsid w:val="00685B4E"/>
    <w:rsid w:val="00687D86"/>
    <w:rsid w:val="00694425"/>
    <w:rsid w:val="006A1E31"/>
    <w:rsid w:val="006B1CF3"/>
    <w:rsid w:val="006E4DEF"/>
    <w:rsid w:val="006E6838"/>
    <w:rsid w:val="006F423A"/>
    <w:rsid w:val="0070116F"/>
    <w:rsid w:val="00705C23"/>
    <w:rsid w:val="00705EBE"/>
    <w:rsid w:val="007132B4"/>
    <w:rsid w:val="0071425A"/>
    <w:rsid w:val="0073383B"/>
    <w:rsid w:val="0073411D"/>
    <w:rsid w:val="00735F45"/>
    <w:rsid w:val="00743B9C"/>
    <w:rsid w:val="00754CD9"/>
    <w:rsid w:val="00760CDD"/>
    <w:rsid w:val="00767AA9"/>
    <w:rsid w:val="007732DA"/>
    <w:rsid w:val="00781240"/>
    <w:rsid w:val="00783D1F"/>
    <w:rsid w:val="00791A7B"/>
    <w:rsid w:val="00792870"/>
    <w:rsid w:val="00795FB7"/>
    <w:rsid w:val="007A38F5"/>
    <w:rsid w:val="007A64A1"/>
    <w:rsid w:val="007B51B7"/>
    <w:rsid w:val="007C6C9B"/>
    <w:rsid w:val="007D4261"/>
    <w:rsid w:val="007D434F"/>
    <w:rsid w:val="007D654E"/>
    <w:rsid w:val="007D6797"/>
    <w:rsid w:val="007F5DB4"/>
    <w:rsid w:val="008217D0"/>
    <w:rsid w:val="008251D4"/>
    <w:rsid w:val="00833E9B"/>
    <w:rsid w:val="0084427B"/>
    <w:rsid w:val="008508FD"/>
    <w:rsid w:val="00851145"/>
    <w:rsid w:val="008520ED"/>
    <w:rsid w:val="008528DF"/>
    <w:rsid w:val="00853C4E"/>
    <w:rsid w:val="00864E1F"/>
    <w:rsid w:val="008719ED"/>
    <w:rsid w:val="00872AE2"/>
    <w:rsid w:val="00872B1A"/>
    <w:rsid w:val="0087479A"/>
    <w:rsid w:val="00877232"/>
    <w:rsid w:val="008A1DD1"/>
    <w:rsid w:val="008B3B8A"/>
    <w:rsid w:val="008F3FA3"/>
    <w:rsid w:val="00915303"/>
    <w:rsid w:val="00917CFB"/>
    <w:rsid w:val="00926404"/>
    <w:rsid w:val="00936B15"/>
    <w:rsid w:val="00941DBF"/>
    <w:rsid w:val="00950F1C"/>
    <w:rsid w:val="00955092"/>
    <w:rsid w:val="0095690A"/>
    <w:rsid w:val="00966071"/>
    <w:rsid w:val="009752C6"/>
    <w:rsid w:val="00983E47"/>
    <w:rsid w:val="0099712D"/>
    <w:rsid w:val="009B3B45"/>
    <w:rsid w:val="009E7863"/>
    <w:rsid w:val="009F0C75"/>
    <w:rsid w:val="00A0074D"/>
    <w:rsid w:val="00A24AFB"/>
    <w:rsid w:val="00A26D88"/>
    <w:rsid w:val="00A300BD"/>
    <w:rsid w:val="00A30946"/>
    <w:rsid w:val="00A35EC7"/>
    <w:rsid w:val="00A53001"/>
    <w:rsid w:val="00A53BB6"/>
    <w:rsid w:val="00A60828"/>
    <w:rsid w:val="00A616CE"/>
    <w:rsid w:val="00A64EDD"/>
    <w:rsid w:val="00A65DCB"/>
    <w:rsid w:val="00A66AD1"/>
    <w:rsid w:val="00A71557"/>
    <w:rsid w:val="00A73844"/>
    <w:rsid w:val="00A75450"/>
    <w:rsid w:val="00A96DC2"/>
    <w:rsid w:val="00AA024E"/>
    <w:rsid w:val="00AA0B0B"/>
    <w:rsid w:val="00AA577F"/>
    <w:rsid w:val="00AC018B"/>
    <w:rsid w:val="00AD4770"/>
    <w:rsid w:val="00AE587E"/>
    <w:rsid w:val="00AE6E81"/>
    <w:rsid w:val="00AF0A86"/>
    <w:rsid w:val="00AF6536"/>
    <w:rsid w:val="00B417BD"/>
    <w:rsid w:val="00B43414"/>
    <w:rsid w:val="00B655B3"/>
    <w:rsid w:val="00B725BC"/>
    <w:rsid w:val="00B75C43"/>
    <w:rsid w:val="00B809EB"/>
    <w:rsid w:val="00B900A7"/>
    <w:rsid w:val="00BA3735"/>
    <w:rsid w:val="00BA6F23"/>
    <w:rsid w:val="00BB105C"/>
    <w:rsid w:val="00BB444C"/>
    <w:rsid w:val="00BC0BB7"/>
    <w:rsid w:val="00BC477A"/>
    <w:rsid w:val="00BD4D3E"/>
    <w:rsid w:val="00BE2D5F"/>
    <w:rsid w:val="00BF272B"/>
    <w:rsid w:val="00BF2A71"/>
    <w:rsid w:val="00BF78F9"/>
    <w:rsid w:val="00C10173"/>
    <w:rsid w:val="00C11633"/>
    <w:rsid w:val="00C15724"/>
    <w:rsid w:val="00C15A59"/>
    <w:rsid w:val="00C25915"/>
    <w:rsid w:val="00C31F79"/>
    <w:rsid w:val="00C347B3"/>
    <w:rsid w:val="00C378FF"/>
    <w:rsid w:val="00C51FBB"/>
    <w:rsid w:val="00C67731"/>
    <w:rsid w:val="00C80828"/>
    <w:rsid w:val="00C91AFC"/>
    <w:rsid w:val="00CC4F63"/>
    <w:rsid w:val="00CD00E4"/>
    <w:rsid w:val="00CE3748"/>
    <w:rsid w:val="00CE5088"/>
    <w:rsid w:val="00CE7B28"/>
    <w:rsid w:val="00CF6BF6"/>
    <w:rsid w:val="00D03081"/>
    <w:rsid w:val="00D0555B"/>
    <w:rsid w:val="00D223F2"/>
    <w:rsid w:val="00D3653A"/>
    <w:rsid w:val="00D437E0"/>
    <w:rsid w:val="00D514F1"/>
    <w:rsid w:val="00D705EC"/>
    <w:rsid w:val="00D85CE8"/>
    <w:rsid w:val="00D90BB5"/>
    <w:rsid w:val="00D952DE"/>
    <w:rsid w:val="00DA4A4B"/>
    <w:rsid w:val="00DB31E4"/>
    <w:rsid w:val="00DB3EBD"/>
    <w:rsid w:val="00DB4A95"/>
    <w:rsid w:val="00DF22F7"/>
    <w:rsid w:val="00E0286B"/>
    <w:rsid w:val="00E06C69"/>
    <w:rsid w:val="00E30952"/>
    <w:rsid w:val="00E32DBE"/>
    <w:rsid w:val="00E33633"/>
    <w:rsid w:val="00E65FC8"/>
    <w:rsid w:val="00E660A5"/>
    <w:rsid w:val="00E85486"/>
    <w:rsid w:val="00E95711"/>
    <w:rsid w:val="00EA4D5D"/>
    <w:rsid w:val="00EC2538"/>
    <w:rsid w:val="00ED6D82"/>
    <w:rsid w:val="00EE0B4B"/>
    <w:rsid w:val="00EF1182"/>
    <w:rsid w:val="00EF3546"/>
    <w:rsid w:val="00F0126A"/>
    <w:rsid w:val="00F022F8"/>
    <w:rsid w:val="00F03D19"/>
    <w:rsid w:val="00F131BB"/>
    <w:rsid w:val="00F13F64"/>
    <w:rsid w:val="00F23388"/>
    <w:rsid w:val="00F328C8"/>
    <w:rsid w:val="00F36E8F"/>
    <w:rsid w:val="00F54647"/>
    <w:rsid w:val="00F70DCC"/>
    <w:rsid w:val="00F7486D"/>
    <w:rsid w:val="00F94184"/>
    <w:rsid w:val="00F96437"/>
    <w:rsid w:val="00FA406C"/>
    <w:rsid w:val="00FA49AC"/>
    <w:rsid w:val="00FA5190"/>
    <w:rsid w:val="00FA7EA2"/>
    <w:rsid w:val="00FB50E8"/>
    <w:rsid w:val="00FC1395"/>
    <w:rsid w:val="00FF2E70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6D30A21"/>
  <w15:docId w15:val="{D64F8C4C-7F70-4216-A461-ABB77BBE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36B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76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6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76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613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C4F6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4F63"/>
    <w:rPr>
      <w:color w:val="605E5C"/>
      <w:shd w:val="clear" w:color="auto" w:fill="E1DFDD"/>
    </w:rPr>
  </w:style>
  <w:style w:type="character" w:customStyle="1" w:styleId="m-1736724655236906948il">
    <w:name w:val="m_-1736724655236906948il"/>
    <w:basedOn w:val="DefaultParagraphFont"/>
    <w:rsid w:val="009F0C75"/>
  </w:style>
  <w:style w:type="character" w:styleId="FollowedHyperlink">
    <w:name w:val="FollowedHyperlink"/>
    <w:basedOn w:val="DefaultParagraphFont"/>
    <w:uiPriority w:val="99"/>
    <w:semiHidden/>
    <w:unhideWhenUsed/>
    <w:rsid w:val="004133D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92F92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EF3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m11.safelinks.protection.outlook.com/?url=https%3A%2F%2Fzoom.us%2Fj%2F92038634295%3Fpwd%3DMx4IfKCnaGP6187BjCN78c2RmGnXYb.1&amp;data=05%7C02%7CMartha.Furie%40stonybrookmedicine.edu%7C59f1d606587b43d5baa008df23d81af3%7Ceafa1b31b194425db36656c215b7760c%7C0%7C0%7C639269083245651650%7CUnknown%7CTWFpbGZsb3d8eyJFbXB0eU1hcGkiOnRydWUsIlYiOiIwLjAuMDAwMCIsIlAiOiJXaW4zMiIsIkFOIjoiTWFpbCIsIldUIjoyfQ%3D%3D%7C0%7C%7C%7C&amp;sdata=snfeMHd4cVcUjv0MOmnX2bPJMVjuwyRFr2i%2Fy44YpC4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02053-EC5A-4FC5-A17D-E7AEF060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Jokinen</dc:creator>
  <cp:lastModifiedBy>Martha Furie</cp:lastModifiedBy>
  <cp:revision>3</cp:revision>
  <cp:lastPrinted>2025-04-17T19:39:00Z</cp:lastPrinted>
  <dcterms:created xsi:type="dcterms:W3CDTF">2026-10-06T18:10:00Z</dcterms:created>
  <dcterms:modified xsi:type="dcterms:W3CDTF">2026-10-06T18:45:00Z</dcterms:modified>
</cp:coreProperties>
</file>