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C5939" w:rsidRPr="006C5939" w:rsidRDefault="006C5939" w:rsidP="006C5939">
      <w:pPr>
        <w:spacing w:after="150" w:line="240" w:lineRule="auto"/>
        <w:rPr>
          <w:rFonts w:ascii="Open Sans" w:eastAsia="Times New Roman" w:hAnsi="Open Sans" w:cs="Arial"/>
          <w:color w:val="333333"/>
          <w:sz w:val="21"/>
          <w:szCs w:val="21"/>
        </w:rPr>
      </w:pPr>
      <w:r w:rsidRPr="006C5939">
        <w:rPr>
          <w:rFonts w:ascii="Open Sans" w:eastAsia="Times New Roman" w:hAnsi="Open Sans" w:cs="Arial"/>
          <w:color w:val="333333"/>
          <w:sz w:val="21"/>
          <w:szCs w:val="21"/>
        </w:rPr>
        <w:fldChar w:fldCharType="begin"/>
      </w:r>
      <w:r w:rsidRPr="006C5939">
        <w:rPr>
          <w:rFonts w:ascii="Open Sans" w:eastAsia="Times New Roman" w:hAnsi="Open Sans" w:cs="Arial"/>
          <w:color w:val="333333"/>
          <w:sz w:val="21"/>
          <w:szCs w:val="21"/>
        </w:rPr>
        <w:instrText xml:space="preserve"> HYPERLINK "http://www.noaa.gov/" \t "new" </w:instrText>
      </w:r>
      <w:r w:rsidRPr="006C5939">
        <w:rPr>
          <w:rFonts w:ascii="Open Sans" w:eastAsia="Times New Roman" w:hAnsi="Open Sans" w:cs="Arial"/>
          <w:color w:val="333333"/>
          <w:sz w:val="21"/>
          <w:szCs w:val="21"/>
        </w:rPr>
        <w:fldChar w:fldCharType="separate"/>
      </w:r>
      <w:r w:rsidRPr="006C5939">
        <w:rPr>
          <w:rFonts w:ascii="Open Sans" w:eastAsia="Times New Roman" w:hAnsi="Open Sans" w:cs="Arial"/>
          <w:color w:val="428BCA"/>
          <w:sz w:val="21"/>
          <w:szCs w:val="21"/>
        </w:rPr>
        <w:t>National Oceanic and Atmospheric Administration</w:t>
      </w:r>
      <w:r w:rsidRPr="006C5939">
        <w:rPr>
          <w:rFonts w:ascii="Open Sans" w:eastAsia="Times New Roman" w:hAnsi="Open Sans" w:cs="Arial"/>
          <w:color w:val="333333"/>
          <w:sz w:val="21"/>
          <w:szCs w:val="21"/>
        </w:rPr>
        <w:fldChar w:fldCharType="end"/>
      </w:r>
    </w:p>
    <w:p w:rsidR="006C5939" w:rsidRPr="006C5939" w:rsidRDefault="006C5939" w:rsidP="006C5939">
      <w:pPr>
        <w:numPr>
          <w:ilvl w:val="0"/>
          <w:numId w:val="1"/>
        </w:numPr>
        <w:spacing w:before="100" w:beforeAutospacing="1" w:after="100" w:afterAutospacing="1" w:line="240" w:lineRule="auto"/>
        <w:ind w:left="1020"/>
        <w:rPr>
          <w:rFonts w:ascii="Open Sans" w:eastAsia="Times New Roman" w:hAnsi="Open Sans" w:cs="Arial"/>
          <w:color w:val="333333"/>
          <w:sz w:val="21"/>
          <w:szCs w:val="21"/>
        </w:rPr>
      </w:pPr>
      <w:r w:rsidRPr="006C5939">
        <w:rPr>
          <w:rFonts w:ascii="Open Sans" w:eastAsia="Times New Roman" w:hAnsi="Open Sans" w:cs="Arial"/>
          <w:color w:val="333333"/>
          <w:sz w:val="21"/>
          <w:szCs w:val="21"/>
        </w:rPr>
        <w:t xml:space="preserve">From daily weather forecasts, severe storm warnings and climate monitoring to fisheries management, coastal restoration and supporting marine commerce, NOAA’s products and services support economic vitality and affect more than one-third of America’s gross domestic product. </w:t>
      </w:r>
    </w:p>
    <w:p w:rsidR="006C5939" w:rsidRPr="006C5939" w:rsidRDefault="006C5939" w:rsidP="006C5939">
      <w:pPr>
        <w:numPr>
          <w:ilvl w:val="0"/>
          <w:numId w:val="1"/>
        </w:numPr>
        <w:spacing w:before="100" w:beforeAutospacing="1" w:after="100" w:afterAutospacing="1" w:line="240" w:lineRule="auto"/>
        <w:ind w:left="1020"/>
        <w:rPr>
          <w:rFonts w:ascii="Open Sans" w:eastAsia="Times New Roman" w:hAnsi="Open Sans" w:cs="Arial"/>
          <w:color w:val="333333"/>
          <w:sz w:val="21"/>
          <w:szCs w:val="21"/>
        </w:rPr>
      </w:pPr>
      <w:r w:rsidRPr="006C5939">
        <w:rPr>
          <w:rFonts w:ascii="Open Sans" w:eastAsia="Times New Roman" w:hAnsi="Open Sans" w:cs="Arial"/>
          <w:color w:val="333333"/>
          <w:sz w:val="21"/>
          <w:szCs w:val="21"/>
        </w:rPr>
        <w:t xml:space="preserve">Annual </w:t>
      </w:r>
      <w:hyperlink r:id="rId6" w:tooltip="budget" w:history="1">
        <w:r w:rsidRPr="006C5939">
          <w:rPr>
            <w:rFonts w:ascii="Open Sans" w:eastAsia="Times New Roman" w:hAnsi="Open Sans" w:cs="Arial"/>
            <w:color w:val="428BCA"/>
            <w:sz w:val="21"/>
            <w:szCs w:val="21"/>
          </w:rPr>
          <w:t>budget</w:t>
        </w:r>
      </w:hyperlink>
      <w:r w:rsidRPr="006C5939">
        <w:rPr>
          <w:rFonts w:ascii="Open Sans" w:eastAsia="Times New Roman" w:hAnsi="Open Sans" w:cs="Arial"/>
          <w:color w:val="333333"/>
          <w:sz w:val="21"/>
          <w:szCs w:val="21"/>
        </w:rPr>
        <w:t xml:space="preserve"> of approximately $6 billion</w:t>
      </w:r>
    </w:p>
    <w:p w:rsidR="006C5939" w:rsidRPr="006C5939" w:rsidRDefault="006C5939" w:rsidP="006C5939">
      <w:pPr>
        <w:numPr>
          <w:ilvl w:val="0"/>
          <w:numId w:val="1"/>
        </w:numPr>
        <w:spacing w:before="100" w:beforeAutospacing="1" w:after="100" w:afterAutospacing="1" w:line="240" w:lineRule="auto"/>
        <w:ind w:left="1020"/>
        <w:rPr>
          <w:rFonts w:ascii="Open Sans" w:eastAsia="Times New Roman" w:hAnsi="Open Sans" w:cs="Arial"/>
          <w:color w:val="333333"/>
          <w:sz w:val="21"/>
          <w:szCs w:val="21"/>
        </w:rPr>
      </w:pPr>
      <w:r w:rsidRPr="006C5939">
        <w:rPr>
          <w:rFonts w:ascii="Open Sans" w:eastAsia="Times New Roman" w:hAnsi="Open Sans" w:cs="Arial"/>
          <w:color w:val="333333"/>
          <w:sz w:val="21"/>
          <w:szCs w:val="21"/>
        </w:rPr>
        <w:t xml:space="preserve">NOAA's </w:t>
      </w:r>
      <w:proofErr w:type="spellStart"/>
      <w:r w:rsidRPr="006C5939">
        <w:rPr>
          <w:rFonts w:ascii="Open Sans" w:eastAsia="Times New Roman" w:hAnsi="Open Sans" w:cs="Arial"/>
          <w:color w:val="333333"/>
          <w:sz w:val="21"/>
          <w:szCs w:val="21"/>
        </w:rPr>
        <w:t>tripart</w:t>
      </w:r>
      <w:proofErr w:type="spellEnd"/>
      <w:r w:rsidRPr="006C5939">
        <w:rPr>
          <w:rFonts w:ascii="Open Sans" w:eastAsia="Times New Roman" w:hAnsi="Open Sans" w:cs="Arial"/>
          <w:color w:val="333333"/>
          <w:sz w:val="21"/>
          <w:szCs w:val="21"/>
        </w:rPr>
        <w:t xml:space="preserve"> mission revolves around: Science, Service and Stewardship. Specifically to: understand and predict changes in climate, weather, oceans and coasts; share that knowledge and information with others; and conserve and manage coastal and marine ecosystems and resources.</w:t>
      </w:r>
    </w:p>
    <w:p w:rsidR="006C5939" w:rsidRPr="006C5939" w:rsidRDefault="006C5939" w:rsidP="006C5939">
      <w:pPr>
        <w:numPr>
          <w:ilvl w:val="0"/>
          <w:numId w:val="1"/>
        </w:numPr>
        <w:spacing w:before="100" w:beforeAutospacing="1" w:after="100" w:afterAutospacing="1" w:line="240" w:lineRule="auto"/>
        <w:ind w:left="1020"/>
        <w:rPr>
          <w:rFonts w:ascii="Open Sans" w:eastAsia="Times New Roman" w:hAnsi="Open Sans" w:cs="Arial"/>
          <w:color w:val="333333"/>
          <w:sz w:val="21"/>
          <w:szCs w:val="21"/>
        </w:rPr>
      </w:pPr>
      <w:r w:rsidRPr="006C5939">
        <w:rPr>
          <w:rFonts w:ascii="Open Sans" w:eastAsia="Times New Roman" w:hAnsi="Open Sans" w:cs="Arial"/>
          <w:color w:val="333333"/>
          <w:sz w:val="21"/>
          <w:szCs w:val="21"/>
        </w:rPr>
        <w:t xml:space="preserve">Human health, prosperity, and well-being depend upon the health and resilience of natural and social ecosystems. Managing this interdependence requires timely and usable scientific information to make decisions. The mission of NOAA is directed to a vision of the future where societies and their ecosystems are healthy and resilient in the face of sudden or prolonged change. </w:t>
      </w:r>
    </w:p>
    <w:p w:rsidR="006C5939" w:rsidRPr="006C5939" w:rsidRDefault="006C5939" w:rsidP="006C5939">
      <w:pPr>
        <w:spacing w:after="150" w:line="240" w:lineRule="auto"/>
        <w:rPr>
          <w:rFonts w:ascii="Open Sans" w:eastAsia="Times New Roman" w:hAnsi="Open Sans" w:cs="Arial"/>
          <w:color w:val="333333"/>
          <w:sz w:val="21"/>
          <w:szCs w:val="21"/>
        </w:rPr>
      </w:pPr>
      <w:r w:rsidRPr="006C5939">
        <w:rPr>
          <w:rFonts w:ascii="Open Sans" w:eastAsia="Times New Roman" w:hAnsi="Open Sans" w:cs="Arial"/>
          <w:color w:val="333333"/>
          <w:sz w:val="21"/>
          <w:szCs w:val="21"/>
        </w:rPr>
        <w:t xml:space="preserve">The </w:t>
      </w:r>
      <w:hyperlink r:id="rId7" w:tgtFrame="_new" w:history="1">
        <w:r w:rsidRPr="006C5939">
          <w:rPr>
            <w:rFonts w:ascii="Open Sans" w:eastAsia="Times New Roman" w:hAnsi="Open Sans" w:cs="Arial"/>
            <w:b/>
            <w:bCs/>
            <w:color w:val="428BCA"/>
            <w:sz w:val="21"/>
            <w:szCs w:val="21"/>
          </w:rPr>
          <w:t>Office of Oceanic and Atmospheric Research</w:t>
        </w:r>
      </w:hyperlink>
      <w:r w:rsidRPr="006C5939">
        <w:rPr>
          <w:rFonts w:ascii="Open Sans" w:eastAsia="Times New Roman" w:hAnsi="Open Sans" w:cs="Arial"/>
          <w:b/>
          <w:bCs/>
          <w:color w:val="333333"/>
          <w:sz w:val="21"/>
          <w:szCs w:val="21"/>
        </w:rPr>
        <w:t xml:space="preserve"> (OAR)</w:t>
      </w:r>
    </w:p>
    <w:p w:rsidR="006C5939" w:rsidRPr="006C5939" w:rsidRDefault="006C5939" w:rsidP="006C5939">
      <w:pPr>
        <w:numPr>
          <w:ilvl w:val="0"/>
          <w:numId w:val="2"/>
        </w:numPr>
        <w:spacing w:before="100" w:beforeAutospacing="1" w:after="100" w:afterAutospacing="1" w:line="240" w:lineRule="auto"/>
        <w:ind w:left="1020"/>
        <w:rPr>
          <w:rFonts w:ascii="Open Sans" w:eastAsia="Times New Roman" w:hAnsi="Open Sans" w:cs="Arial"/>
          <w:color w:val="333333"/>
          <w:sz w:val="21"/>
          <w:szCs w:val="21"/>
        </w:rPr>
      </w:pPr>
      <w:r w:rsidRPr="006C5939">
        <w:rPr>
          <w:rFonts w:ascii="Open Sans" w:eastAsia="Times New Roman" w:hAnsi="Open Sans" w:cs="Arial"/>
          <w:color w:val="333333"/>
          <w:sz w:val="21"/>
          <w:szCs w:val="21"/>
        </w:rPr>
        <w:t>Also known as "NOAA Research,” provides the research foundation for understanding the complex systems that support the planet. OAR’s role is to provide unbiased science to better manage the environment, nationally and globally.</w:t>
      </w:r>
    </w:p>
    <w:p w:rsidR="006C5939" w:rsidRPr="006C5939" w:rsidRDefault="006C5939" w:rsidP="006C5939">
      <w:pPr>
        <w:numPr>
          <w:ilvl w:val="0"/>
          <w:numId w:val="2"/>
        </w:numPr>
        <w:spacing w:before="100" w:beforeAutospacing="1" w:after="100" w:afterAutospacing="1" w:line="240" w:lineRule="auto"/>
        <w:ind w:left="1020"/>
        <w:rPr>
          <w:rFonts w:ascii="Open Sans" w:eastAsia="Times New Roman" w:hAnsi="Open Sans" w:cs="Arial"/>
          <w:color w:val="333333"/>
          <w:sz w:val="21"/>
          <w:szCs w:val="21"/>
        </w:rPr>
      </w:pPr>
      <w:hyperlink r:id="rId8" w:tgtFrame="_blank" w:history="1">
        <w:r w:rsidRPr="006C5939">
          <w:rPr>
            <w:rFonts w:ascii="Open Sans" w:eastAsia="Times New Roman" w:hAnsi="Open Sans" w:cs="Arial"/>
            <w:color w:val="428BCA"/>
            <w:sz w:val="21"/>
            <w:szCs w:val="21"/>
          </w:rPr>
          <w:t xml:space="preserve">NOAA Research Council </w:t>
        </w:r>
      </w:hyperlink>
    </w:p>
    <w:p w:rsidR="006C5939" w:rsidRPr="006C5939" w:rsidRDefault="006C5939" w:rsidP="006C5939">
      <w:pPr>
        <w:spacing w:after="150" w:line="240" w:lineRule="auto"/>
        <w:rPr>
          <w:rFonts w:ascii="Open Sans" w:eastAsia="Times New Roman" w:hAnsi="Open Sans" w:cs="Arial"/>
          <w:color w:val="333333"/>
          <w:sz w:val="21"/>
          <w:szCs w:val="21"/>
        </w:rPr>
      </w:pPr>
      <w:r w:rsidRPr="006C5939">
        <w:rPr>
          <w:rFonts w:ascii="Open Sans" w:eastAsia="Times New Roman" w:hAnsi="Open Sans" w:cs="Arial"/>
          <w:color w:val="333333"/>
          <w:sz w:val="21"/>
          <w:szCs w:val="21"/>
        </w:rPr>
        <w:t>The primary components of NOAA Research are:</w:t>
      </w:r>
    </w:p>
    <w:p w:rsidR="006C5939" w:rsidRPr="006C5939" w:rsidRDefault="006C5939" w:rsidP="006C5939">
      <w:pPr>
        <w:numPr>
          <w:ilvl w:val="0"/>
          <w:numId w:val="3"/>
        </w:numPr>
        <w:spacing w:before="100" w:beforeAutospacing="1" w:after="100" w:afterAutospacing="1" w:line="240" w:lineRule="auto"/>
        <w:ind w:left="1020"/>
        <w:rPr>
          <w:rFonts w:ascii="Open Sans" w:eastAsia="Times New Roman" w:hAnsi="Open Sans" w:cs="Arial"/>
          <w:color w:val="333333"/>
          <w:sz w:val="21"/>
          <w:szCs w:val="21"/>
        </w:rPr>
      </w:pPr>
      <w:hyperlink r:id="rId9" w:tgtFrame="_new" w:history="1">
        <w:r w:rsidRPr="006C5939">
          <w:rPr>
            <w:rFonts w:ascii="Open Sans" w:eastAsia="Times New Roman" w:hAnsi="Open Sans" w:cs="Arial"/>
            <w:color w:val="428BCA"/>
            <w:sz w:val="21"/>
            <w:szCs w:val="21"/>
          </w:rPr>
          <w:t>NOAA Central Library</w:t>
        </w:r>
      </w:hyperlink>
    </w:p>
    <w:p w:rsidR="006C5939" w:rsidRPr="006C5939" w:rsidRDefault="006C5939" w:rsidP="006C5939">
      <w:pPr>
        <w:numPr>
          <w:ilvl w:val="1"/>
          <w:numId w:val="3"/>
        </w:numPr>
        <w:spacing w:before="100" w:beforeAutospacing="1" w:after="100" w:afterAutospacing="1" w:line="240" w:lineRule="auto"/>
        <w:ind w:left="1740"/>
        <w:rPr>
          <w:rFonts w:ascii="Open Sans" w:eastAsia="Times New Roman" w:hAnsi="Open Sans" w:cs="Arial"/>
          <w:color w:val="333333"/>
          <w:sz w:val="21"/>
          <w:szCs w:val="21"/>
        </w:rPr>
      </w:pPr>
      <w:r w:rsidRPr="006C5939">
        <w:rPr>
          <w:rFonts w:ascii="Open Sans" w:eastAsia="Times New Roman" w:hAnsi="Open Sans" w:cs="Arial"/>
          <w:color w:val="333333"/>
          <w:sz w:val="21"/>
          <w:szCs w:val="21"/>
        </w:rPr>
        <w:t xml:space="preserve">Provides information and research support to NOAA staff and the public. The Central Library also networks with over </w:t>
      </w:r>
      <w:hyperlink r:id="rId10" w:tooltip="30 NOAA libraries" w:history="1">
        <w:r w:rsidRPr="006C5939">
          <w:rPr>
            <w:rFonts w:ascii="Open Sans" w:eastAsia="Times New Roman" w:hAnsi="Open Sans" w:cs="Arial"/>
            <w:color w:val="428BCA"/>
            <w:sz w:val="21"/>
            <w:szCs w:val="21"/>
          </w:rPr>
          <w:t>30 NOAA libraries</w:t>
        </w:r>
      </w:hyperlink>
      <w:r w:rsidRPr="006C5939">
        <w:rPr>
          <w:rFonts w:ascii="Open Sans" w:eastAsia="Times New Roman" w:hAnsi="Open Sans" w:cs="Arial"/>
          <w:color w:val="333333"/>
          <w:sz w:val="21"/>
          <w:szCs w:val="21"/>
        </w:rPr>
        <w:t xml:space="preserve"> across the nation. Disciplines covered include weather and atmospheric sciences, oceanography, ocean engineering, nautical charting, marine ecology, marine resources, ecosystems, coastal studies, </w:t>
      </w:r>
      <w:proofErr w:type="spellStart"/>
      <w:r w:rsidRPr="006C5939">
        <w:rPr>
          <w:rFonts w:ascii="Open Sans" w:eastAsia="Times New Roman" w:hAnsi="Open Sans" w:cs="Arial"/>
          <w:color w:val="333333"/>
          <w:sz w:val="21"/>
          <w:szCs w:val="21"/>
        </w:rPr>
        <w:t>aeronomy</w:t>
      </w:r>
      <w:proofErr w:type="spellEnd"/>
      <w:r w:rsidRPr="006C5939">
        <w:rPr>
          <w:rFonts w:ascii="Open Sans" w:eastAsia="Times New Roman" w:hAnsi="Open Sans" w:cs="Arial"/>
          <w:color w:val="333333"/>
          <w:sz w:val="21"/>
          <w:szCs w:val="21"/>
        </w:rPr>
        <w:t>, geodesy, cartography, mathematics and statistics.</w:t>
      </w:r>
    </w:p>
    <w:p w:rsidR="006C5939" w:rsidRPr="006C5939" w:rsidRDefault="006C5939" w:rsidP="006C5939">
      <w:pPr>
        <w:numPr>
          <w:ilvl w:val="0"/>
          <w:numId w:val="3"/>
        </w:numPr>
        <w:spacing w:before="100" w:beforeAutospacing="1" w:after="100" w:afterAutospacing="1" w:line="240" w:lineRule="auto"/>
        <w:ind w:left="1020"/>
        <w:rPr>
          <w:rFonts w:ascii="Open Sans" w:eastAsia="Times New Roman" w:hAnsi="Open Sans" w:cs="Arial"/>
          <w:color w:val="333333"/>
          <w:sz w:val="21"/>
          <w:szCs w:val="21"/>
        </w:rPr>
      </w:pPr>
      <w:hyperlink r:id="rId11" w:tooltip="National Sea Grant College Program" w:history="1">
        <w:r w:rsidRPr="006C5939">
          <w:rPr>
            <w:rFonts w:ascii="Open Sans" w:eastAsia="Times New Roman" w:hAnsi="Open Sans" w:cs="Arial"/>
            <w:color w:val="428BCA"/>
            <w:sz w:val="21"/>
            <w:szCs w:val="21"/>
          </w:rPr>
          <w:t>National Sea Grant College Program</w:t>
        </w:r>
      </w:hyperlink>
    </w:p>
    <w:p w:rsidR="006C5939" w:rsidRPr="006C5939" w:rsidRDefault="006C5939" w:rsidP="006C5939">
      <w:pPr>
        <w:numPr>
          <w:ilvl w:val="0"/>
          <w:numId w:val="3"/>
        </w:numPr>
        <w:spacing w:before="100" w:beforeAutospacing="1" w:after="100" w:afterAutospacing="1" w:line="240" w:lineRule="auto"/>
        <w:ind w:left="1020"/>
        <w:rPr>
          <w:rFonts w:ascii="Open Sans" w:eastAsia="Times New Roman" w:hAnsi="Open Sans" w:cs="Arial"/>
          <w:color w:val="333333"/>
          <w:sz w:val="21"/>
          <w:szCs w:val="21"/>
        </w:rPr>
      </w:pPr>
      <w:r w:rsidRPr="006C5939">
        <w:rPr>
          <w:rFonts w:ascii="Open Sans" w:eastAsia="Times New Roman" w:hAnsi="Open Sans" w:cs="Arial"/>
          <w:color w:val="333333"/>
          <w:sz w:val="21"/>
          <w:szCs w:val="21"/>
        </w:rPr>
        <w:t xml:space="preserve">NOAA Office of Ocean Exploration and Research, comprised of: </w:t>
      </w:r>
    </w:p>
    <w:p w:rsidR="006C5939" w:rsidRPr="006C5939" w:rsidRDefault="006C5939" w:rsidP="006C5939">
      <w:pPr>
        <w:numPr>
          <w:ilvl w:val="1"/>
          <w:numId w:val="3"/>
        </w:numPr>
        <w:spacing w:before="100" w:beforeAutospacing="1" w:after="100" w:afterAutospacing="1" w:line="240" w:lineRule="auto"/>
        <w:ind w:left="1740"/>
        <w:rPr>
          <w:rFonts w:ascii="Open Sans" w:eastAsia="Times New Roman" w:hAnsi="Open Sans" w:cs="Arial"/>
          <w:color w:val="333333"/>
          <w:sz w:val="21"/>
          <w:szCs w:val="21"/>
        </w:rPr>
      </w:pPr>
      <w:hyperlink r:id="rId12" w:tooltip="Office of Ocean Exploration" w:history="1">
        <w:r w:rsidRPr="006C5939">
          <w:rPr>
            <w:rFonts w:ascii="Open Sans" w:eastAsia="Times New Roman" w:hAnsi="Open Sans" w:cs="Arial"/>
            <w:color w:val="428BCA"/>
            <w:sz w:val="21"/>
            <w:szCs w:val="21"/>
          </w:rPr>
          <w:t>Office of Ocean Exploration</w:t>
        </w:r>
      </w:hyperlink>
    </w:p>
    <w:p w:rsidR="006C5939" w:rsidRPr="006C5939" w:rsidRDefault="006C5939" w:rsidP="006C5939">
      <w:pPr>
        <w:numPr>
          <w:ilvl w:val="1"/>
          <w:numId w:val="3"/>
        </w:numPr>
        <w:spacing w:before="100" w:beforeAutospacing="1" w:after="100" w:afterAutospacing="1" w:line="240" w:lineRule="auto"/>
        <w:ind w:left="1740"/>
        <w:rPr>
          <w:rFonts w:ascii="Open Sans" w:eastAsia="Times New Roman" w:hAnsi="Open Sans" w:cs="Arial"/>
          <w:color w:val="333333"/>
          <w:sz w:val="21"/>
          <w:szCs w:val="21"/>
        </w:rPr>
      </w:pPr>
      <w:hyperlink r:id="rId13" w:tooltip="NOAA Undersea Research Program" w:history="1">
        <w:r w:rsidRPr="006C5939">
          <w:rPr>
            <w:rFonts w:ascii="Open Sans" w:eastAsia="Times New Roman" w:hAnsi="Open Sans" w:cs="Arial"/>
            <w:color w:val="428BCA"/>
            <w:sz w:val="21"/>
            <w:szCs w:val="21"/>
          </w:rPr>
          <w:t>NOAA Undersea Research Program</w:t>
        </w:r>
      </w:hyperlink>
    </w:p>
    <w:p w:rsidR="006C5939" w:rsidRPr="006C5939" w:rsidRDefault="006C5939" w:rsidP="006C5939">
      <w:pPr>
        <w:numPr>
          <w:ilvl w:val="0"/>
          <w:numId w:val="3"/>
        </w:numPr>
        <w:spacing w:before="100" w:beforeAutospacing="1" w:after="100" w:afterAutospacing="1" w:line="240" w:lineRule="auto"/>
        <w:ind w:left="1020"/>
        <w:rPr>
          <w:rFonts w:ascii="Open Sans" w:eastAsia="Times New Roman" w:hAnsi="Open Sans" w:cs="Arial"/>
          <w:color w:val="333333"/>
          <w:sz w:val="21"/>
          <w:szCs w:val="21"/>
        </w:rPr>
      </w:pPr>
      <w:hyperlink r:id="rId14" w:tgtFrame="new" w:history="1">
        <w:r w:rsidRPr="006C5939">
          <w:rPr>
            <w:rFonts w:ascii="Open Sans" w:eastAsia="Times New Roman" w:hAnsi="Open Sans" w:cs="Arial"/>
            <w:color w:val="428BCA"/>
            <w:sz w:val="21"/>
            <w:szCs w:val="21"/>
          </w:rPr>
          <w:t>NOAA Climate Program Office</w:t>
        </w:r>
      </w:hyperlink>
    </w:p>
    <w:p w:rsidR="006C5939" w:rsidRPr="006C5939" w:rsidRDefault="006C5939" w:rsidP="006C5939">
      <w:pPr>
        <w:spacing w:after="150" w:line="240" w:lineRule="auto"/>
        <w:rPr>
          <w:rFonts w:ascii="Open Sans" w:eastAsia="Times New Roman" w:hAnsi="Open Sans" w:cs="Arial"/>
          <w:color w:val="333333"/>
          <w:sz w:val="21"/>
          <w:szCs w:val="21"/>
        </w:rPr>
      </w:pPr>
      <w:r w:rsidRPr="006C5939">
        <w:rPr>
          <w:rFonts w:ascii="Open Sans" w:eastAsia="Times New Roman" w:hAnsi="Open Sans" w:cs="Arial"/>
          <w:color w:val="333333"/>
          <w:sz w:val="21"/>
          <w:szCs w:val="21"/>
        </w:rPr>
        <w:t>NOAA research laboratories:</w:t>
      </w:r>
    </w:p>
    <w:p w:rsidR="006C5939" w:rsidRPr="006C5939" w:rsidRDefault="006C5939" w:rsidP="006C5939">
      <w:pPr>
        <w:numPr>
          <w:ilvl w:val="0"/>
          <w:numId w:val="4"/>
        </w:numPr>
        <w:spacing w:before="100" w:beforeAutospacing="1" w:after="100" w:afterAutospacing="1" w:line="240" w:lineRule="auto"/>
        <w:ind w:left="1020"/>
        <w:rPr>
          <w:rFonts w:ascii="Open Sans" w:eastAsia="Times New Roman" w:hAnsi="Open Sans" w:cs="Arial"/>
          <w:color w:val="333333"/>
          <w:sz w:val="21"/>
          <w:szCs w:val="21"/>
        </w:rPr>
      </w:pPr>
      <w:hyperlink r:id="rId15" w:tgtFrame="_blank" w:history="1">
        <w:r w:rsidRPr="006C5939">
          <w:rPr>
            <w:rFonts w:ascii="Open Sans" w:eastAsia="Times New Roman" w:hAnsi="Open Sans" w:cs="Arial"/>
            <w:color w:val="428BCA"/>
            <w:sz w:val="21"/>
            <w:szCs w:val="21"/>
          </w:rPr>
          <w:t>Air Resources Laboratory (ARL)</w:t>
        </w:r>
      </w:hyperlink>
    </w:p>
    <w:p w:rsidR="006C5939" w:rsidRPr="006C5939" w:rsidRDefault="006C5939" w:rsidP="006C5939">
      <w:pPr>
        <w:numPr>
          <w:ilvl w:val="0"/>
          <w:numId w:val="4"/>
        </w:numPr>
        <w:spacing w:before="100" w:beforeAutospacing="1" w:after="100" w:afterAutospacing="1" w:line="240" w:lineRule="auto"/>
        <w:ind w:left="1020"/>
        <w:rPr>
          <w:rFonts w:ascii="Open Sans" w:eastAsia="Times New Roman" w:hAnsi="Open Sans" w:cs="Arial"/>
          <w:color w:val="333333"/>
          <w:sz w:val="21"/>
          <w:szCs w:val="21"/>
        </w:rPr>
      </w:pPr>
      <w:hyperlink r:id="rId16" w:tgtFrame="_blank" w:history="1">
        <w:r w:rsidRPr="006C5939">
          <w:rPr>
            <w:rFonts w:ascii="Open Sans" w:eastAsia="Times New Roman" w:hAnsi="Open Sans" w:cs="Arial"/>
            <w:color w:val="428BCA"/>
            <w:sz w:val="21"/>
            <w:szCs w:val="21"/>
          </w:rPr>
          <w:t>Atlantic Oceanographic and Meteorological Laboratory (AOML)</w:t>
        </w:r>
      </w:hyperlink>
    </w:p>
    <w:p w:rsidR="006C5939" w:rsidRPr="006C5939" w:rsidRDefault="006C5939" w:rsidP="006C5939">
      <w:pPr>
        <w:numPr>
          <w:ilvl w:val="0"/>
          <w:numId w:val="4"/>
        </w:numPr>
        <w:spacing w:before="100" w:beforeAutospacing="1" w:after="100" w:afterAutospacing="1" w:line="240" w:lineRule="auto"/>
        <w:ind w:left="1020"/>
        <w:rPr>
          <w:rFonts w:ascii="Open Sans" w:eastAsia="Times New Roman" w:hAnsi="Open Sans" w:cs="Arial"/>
          <w:color w:val="333333"/>
          <w:sz w:val="21"/>
          <w:szCs w:val="21"/>
        </w:rPr>
      </w:pPr>
      <w:hyperlink r:id="rId17" w:tgtFrame="_blank" w:history="1">
        <w:r w:rsidRPr="006C5939">
          <w:rPr>
            <w:rFonts w:ascii="Open Sans" w:eastAsia="Times New Roman" w:hAnsi="Open Sans" w:cs="Arial"/>
            <w:color w:val="428BCA"/>
            <w:sz w:val="21"/>
            <w:szCs w:val="21"/>
          </w:rPr>
          <w:t>Earth System Research Laboratory (ESRL)</w:t>
        </w:r>
      </w:hyperlink>
    </w:p>
    <w:p w:rsidR="006C5939" w:rsidRPr="006C5939" w:rsidRDefault="006C5939" w:rsidP="006C5939">
      <w:pPr>
        <w:spacing w:after="150" w:line="240" w:lineRule="auto"/>
        <w:rPr>
          <w:rFonts w:ascii="Open Sans" w:eastAsia="Times New Roman" w:hAnsi="Open Sans" w:cs="Arial"/>
          <w:color w:val="333333"/>
          <w:sz w:val="21"/>
          <w:szCs w:val="21"/>
        </w:rPr>
      </w:pPr>
      <w:r w:rsidRPr="006C5939">
        <w:rPr>
          <w:rFonts w:ascii="Open Sans" w:eastAsia="Times New Roman" w:hAnsi="Open Sans" w:cs="Arial"/>
          <w:color w:val="333333"/>
          <w:sz w:val="21"/>
          <w:szCs w:val="21"/>
        </w:rPr>
        <w:t xml:space="preserve">NOAA Research also administers collaborative long-term partnerships between NOAA and participating universities and other non-profit institutions. </w:t>
      </w:r>
    </w:p>
    <w:p w:rsidR="006C5939" w:rsidRPr="006C5939" w:rsidRDefault="006C5939" w:rsidP="006C5939">
      <w:pPr>
        <w:numPr>
          <w:ilvl w:val="0"/>
          <w:numId w:val="5"/>
        </w:numPr>
        <w:spacing w:before="100" w:beforeAutospacing="1" w:after="100" w:afterAutospacing="1" w:line="240" w:lineRule="auto"/>
        <w:ind w:left="1020"/>
        <w:rPr>
          <w:rFonts w:ascii="Open Sans" w:eastAsia="Times New Roman" w:hAnsi="Open Sans" w:cs="Arial"/>
          <w:color w:val="333333"/>
          <w:sz w:val="21"/>
          <w:szCs w:val="21"/>
        </w:rPr>
      </w:pPr>
      <w:hyperlink r:id="rId18" w:tgtFrame="_blank" w:history="1">
        <w:r w:rsidRPr="006C5939">
          <w:rPr>
            <w:rFonts w:ascii="Open Sans" w:eastAsia="Times New Roman" w:hAnsi="Open Sans" w:cs="Arial"/>
            <w:color w:val="428BCA"/>
            <w:sz w:val="21"/>
            <w:szCs w:val="21"/>
          </w:rPr>
          <w:t>Educational Partnerships Program</w:t>
        </w:r>
      </w:hyperlink>
    </w:p>
    <w:p w:rsidR="006C5939" w:rsidRPr="006C5939" w:rsidRDefault="006C5939" w:rsidP="006C5939">
      <w:pPr>
        <w:numPr>
          <w:ilvl w:val="0"/>
          <w:numId w:val="5"/>
        </w:numPr>
        <w:spacing w:before="100" w:beforeAutospacing="1" w:after="100" w:afterAutospacing="1" w:line="240" w:lineRule="auto"/>
        <w:ind w:left="1020"/>
        <w:rPr>
          <w:rFonts w:ascii="Open Sans" w:eastAsia="Times New Roman" w:hAnsi="Open Sans" w:cs="Arial"/>
          <w:color w:val="333333"/>
          <w:sz w:val="21"/>
          <w:szCs w:val="21"/>
        </w:rPr>
      </w:pPr>
      <w:hyperlink r:id="rId19" w:anchor="page=page-1" w:tgtFrame="_new" w:history="1">
        <w:r w:rsidRPr="006C5939">
          <w:rPr>
            <w:rFonts w:ascii="Open Sans" w:eastAsia="Times New Roman" w:hAnsi="Open Sans" w:cs="Arial"/>
            <w:color w:val="428BCA"/>
            <w:sz w:val="21"/>
            <w:szCs w:val="21"/>
          </w:rPr>
          <w:t>Student Opportunities</w:t>
        </w:r>
      </w:hyperlink>
    </w:p>
    <w:p w:rsidR="006C5939" w:rsidRPr="006C5939" w:rsidRDefault="006C5939" w:rsidP="006C5939">
      <w:pPr>
        <w:spacing w:before="300" w:after="150" w:line="240" w:lineRule="auto"/>
        <w:outlineLvl w:val="2"/>
        <w:rPr>
          <w:rFonts w:ascii="inherit" w:eastAsia="Times New Roman" w:hAnsi="inherit" w:cs="Arial"/>
          <w:color w:val="333333"/>
          <w:sz w:val="36"/>
          <w:szCs w:val="36"/>
        </w:rPr>
      </w:pPr>
      <w:r w:rsidRPr="006C5939">
        <w:rPr>
          <w:rFonts w:ascii="inherit" w:eastAsia="Times New Roman" w:hAnsi="inherit" w:cs="Arial"/>
          <w:color w:val="333333"/>
          <w:sz w:val="36"/>
          <w:szCs w:val="36"/>
        </w:rPr>
        <w:t>Things to Consider</w:t>
      </w:r>
    </w:p>
    <w:p w:rsidR="006C5939" w:rsidRPr="006C5939" w:rsidRDefault="006C5939" w:rsidP="006C5939">
      <w:pPr>
        <w:numPr>
          <w:ilvl w:val="0"/>
          <w:numId w:val="6"/>
        </w:numPr>
        <w:spacing w:before="100" w:beforeAutospacing="1" w:after="100" w:afterAutospacing="1" w:line="240" w:lineRule="auto"/>
        <w:ind w:left="1020"/>
        <w:rPr>
          <w:rFonts w:ascii="Open Sans" w:eastAsia="Times New Roman" w:hAnsi="Open Sans" w:cs="Arial"/>
          <w:color w:val="333333"/>
          <w:sz w:val="21"/>
          <w:szCs w:val="21"/>
        </w:rPr>
      </w:pPr>
      <w:r w:rsidRPr="006C5939">
        <w:rPr>
          <w:rFonts w:ascii="Open Sans" w:eastAsia="Times New Roman" w:hAnsi="Open Sans" w:cs="Arial"/>
          <w:color w:val="333333"/>
          <w:sz w:val="21"/>
          <w:szCs w:val="21"/>
        </w:rPr>
        <w:lastRenderedPageBreak/>
        <w:t xml:space="preserve">NOAA’s Office of Education supports formal, informal and non-formal education projects and programs through competitively awarded grants and cooperative agreements to a variety of educational institutions. Further information is located </w:t>
      </w:r>
      <w:hyperlink r:id="rId20" w:tooltip="here" w:history="1">
        <w:r w:rsidRPr="006C5939">
          <w:rPr>
            <w:rFonts w:ascii="Open Sans" w:eastAsia="Times New Roman" w:hAnsi="Open Sans" w:cs="Arial"/>
            <w:color w:val="428BCA"/>
            <w:sz w:val="21"/>
            <w:szCs w:val="21"/>
          </w:rPr>
          <w:t>here</w:t>
        </w:r>
      </w:hyperlink>
      <w:r w:rsidRPr="006C5939">
        <w:rPr>
          <w:rFonts w:ascii="Open Sans" w:eastAsia="Times New Roman" w:hAnsi="Open Sans" w:cs="Arial"/>
          <w:color w:val="333333"/>
          <w:sz w:val="21"/>
          <w:szCs w:val="21"/>
        </w:rPr>
        <w:t xml:space="preserve">. </w:t>
      </w:r>
    </w:p>
    <w:p w:rsidR="006C5939" w:rsidRPr="006C5939" w:rsidRDefault="006C5939" w:rsidP="006C5939">
      <w:pPr>
        <w:numPr>
          <w:ilvl w:val="0"/>
          <w:numId w:val="6"/>
        </w:numPr>
        <w:spacing w:before="100" w:beforeAutospacing="1" w:after="100" w:afterAutospacing="1" w:line="240" w:lineRule="auto"/>
        <w:ind w:left="1020"/>
        <w:rPr>
          <w:rFonts w:ascii="Open Sans" w:eastAsia="Times New Roman" w:hAnsi="Open Sans" w:cs="Arial"/>
          <w:color w:val="333333"/>
          <w:sz w:val="21"/>
          <w:szCs w:val="21"/>
        </w:rPr>
      </w:pPr>
      <w:r w:rsidRPr="006C5939">
        <w:rPr>
          <w:rFonts w:ascii="Open Sans" w:eastAsia="Times New Roman" w:hAnsi="Open Sans" w:cs="Arial"/>
          <w:color w:val="333333"/>
          <w:sz w:val="21"/>
          <w:szCs w:val="21"/>
        </w:rPr>
        <w:t xml:space="preserve">Small Business Innovative Research (SBIR)/Small Business Technology Transfer Research (STTR) solicitations electronically posted </w:t>
      </w:r>
      <w:hyperlink r:id="rId21" w:history="1">
        <w:r w:rsidRPr="006C5939">
          <w:rPr>
            <w:rFonts w:ascii="Open Sans" w:eastAsia="Times New Roman" w:hAnsi="Open Sans" w:cs="Arial"/>
            <w:color w:val="428BCA"/>
            <w:sz w:val="21"/>
            <w:szCs w:val="21"/>
          </w:rPr>
          <w:t>here</w:t>
        </w:r>
      </w:hyperlink>
      <w:r w:rsidRPr="006C5939">
        <w:rPr>
          <w:rFonts w:ascii="Open Sans" w:eastAsia="Times New Roman" w:hAnsi="Open Sans" w:cs="Arial"/>
          <w:color w:val="333333"/>
          <w:sz w:val="21"/>
          <w:szCs w:val="21"/>
        </w:rPr>
        <w:t xml:space="preserve">   </w:t>
      </w:r>
    </w:p>
    <w:p w:rsidR="006C5939" w:rsidRPr="006C5939" w:rsidRDefault="006C5939" w:rsidP="006C5939">
      <w:pPr>
        <w:numPr>
          <w:ilvl w:val="0"/>
          <w:numId w:val="6"/>
        </w:numPr>
        <w:spacing w:before="100" w:beforeAutospacing="1" w:after="100" w:afterAutospacing="1" w:line="240" w:lineRule="auto"/>
        <w:ind w:left="1020"/>
        <w:rPr>
          <w:rFonts w:ascii="Open Sans" w:eastAsia="Times New Roman" w:hAnsi="Open Sans" w:cs="Arial"/>
          <w:color w:val="333333"/>
          <w:sz w:val="21"/>
          <w:szCs w:val="21"/>
        </w:rPr>
      </w:pPr>
      <w:r w:rsidRPr="006C5939">
        <w:rPr>
          <w:rFonts w:ascii="Open Sans" w:eastAsia="Times New Roman" w:hAnsi="Open Sans" w:cs="Arial"/>
          <w:color w:val="333333"/>
          <w:sz w:val="21"/>
          <w:szCs w:val="21"/>
        </w:rPr>
        <w:t>The Grants Online System is for post award tasks only.</w:t>
      </w:r>
    </w:p>
    <w:p w:rsidR="006C5939" w:rsidRPr="006C5939" w:rsidRDefault="006C5939" w:rsidP="006C5939">
      <w:pPr>
        <w:numPr>
          <w:ilvl w:val="0"/>
          <w:numId w:val="6"/>
        </w:numPr>
        <w:spacing w:before="100" w:beforeAutospacing="1" w:after="100" w:afterAutospacing="1" w:line="240" w:lineRule="auto"/>
        <w:ind w:left="1020"/>
        <w:rPr>
          <w:rFonts w:ascii="Open Sans" w:eastAsia="Times New Roman" w:hAnsi="Open Sans" w:cs="Arial"/>
          <w:color w:val="333333"/>
          <w:sz w:val="21"/>
          <w:szCs w:val="21"/>
        </w:rPr>
      </w:pPr>
      <w:hyperlink r:id="rId22" w:tooltip="Freedom of Information Act (FOIA)" w:history="1">
        <w:r w:rsidRPr="006C5939">
          <w:rPr>
            <w:rFonts w:ascii="Open Sans" w:eastAsia="Times New Roman" w:hAnsi="Open Sans" w:cs="Arial"/>
            <w:color w:val="428BCA"/>
            <w:sz w:val="21"/>
            <w:szCs w:val="21"/>
          </w:rPr>
          <w:t>Freedom of Information Act (FOIA)</w:t>
        </w:r>
      </w:hyperlink>
    </w:p>
    <w:p w:rsidR="006C5939" w:rsidRPr="006C5939" w:rsidRDefault="006C5939" w:rsidP="006C5939">
      <w:pPr>
        <w:numPr>
          <w:ilvl w:val="0"/>
          <w:numId w:val="6"/>
        </w:numPr>
        <w:spacing w:before="100" w:beforeAutospacing="1" w:after="100" w:afterAutospacing="1" w:line="240" w:lineRule="auto"/>
        <w:ind w:left="1020"/>
        <w:rPr>
          <w:rFonts w:ascii="Open Sans" w:eastAsia="Times New Roman" w:hAnsi="Open Sans" w:cs="Arial"/>
          <w:color w:val="333333"/>
          <w:sz w:val="21"/>
          <w:szCs w:val="21"/>
        </w:rPr>
      </w:pPr>
      <w:hyperlink r:id="rId23" w:tooltip="Peer Review" w:history="1">
        <w:r w:rsidRPr="006C5939">
          <w:rPr>
            <w:rFonts w:ascii="Open Sans" w:eastAsia="Times New Roman" w:hAnsi="Open Sans" w:cs="Arial"/>
            <w:color w:val="428BCA"/>
            <w:sz w:val="21"/>
            <w:szCs w:val="21"/>
          </w:rPr>
          <w:t>Peer Review</w:t>
        </w:r>
      </w:hyperlink>
    </w:p>
    <w:p w:rsidR="004D3667" w:rsidRDefault="004D3667"/>
    <w:sectPr w:rsidR="004D3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C0D3C"/>
    <w:multiLevelType w:val="multilevel"/>
    <w:tmpl w:val="DBAA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84092"/>
    <w:multiLevelType w:val="multilevel"/>
    <w:tmpl w:val="A1B2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4D4A4A"/>
    <w:multiLevelType w:val="multilevel"/>
    <w:tmpl w:val="6514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C93F31"/>
    <w:multiLevelType w:val="multilevel"/>
    <w:tmpl w:val="F6D8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FE3F5F"/>
    <w:multiLevelType w:val="multilevel"/>
    <w:tmpl w:val="A458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2A444E"/>
    <w:multiLevelType w:val="multilevel"/>
    <w:tmpl w:val="6D282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39"/>
    <w:rsid w:val="004D3667"/>
    <w:rsid w:val="006C5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C5939"/>
    <w:pPr>
      <w:spacing w:before="300" w:after="150" w:line="240" w:lineRule="auto"/>
      <w:outlineLvl w:val="2"/>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5939"/>
    <w:rPr>
      <w:rFonts w:ascii="inherit" w:eastAsia="Times New Roman" w:hAnsi="inherit" w:cs="Times New Roman"/>
      <w:sz w:val="36"/>
      <w:szCs w:val="36"/>
    </w:rPr>
  </w:style>
  <w:style w:type="character" w:styleId="Hyperlink">
    <w:name w:val="Hyperlink"/>
    <w:basedOn w:val="DefaultParagraphFont"/>
    <w:uiPriority w:val="99"/>
    <w:semiHidden/>
    <w:unhideWhenUsed/>
    <w:rsid w:val="006C5939"/>
    <w:rPr>
      <w:strike w:val="0"/>
      <w:dstrike w:val="0"/>
      <w:color w:val="428BCA"/>
      <w:u w:val="none"/>
      <w:effect w:val="none"/>
      <w:shd w:val="clear" w:color="auto" w:fill="auto"/>
    </w:rPr>
  </w:style>
  <w:style w:type="character" w:styleId="Strong">
    <w:name w:val="Strong"/>
    <w:basedOn w:val="DefaultParagraphFont"/>
    <w:uiPriority w:val="22"/>
    <w:qFormat/>
    <w:rsid w:val="006C5939"/>
    <w:rPr>
      <w:b/>
      <w:bCs/>
    </w:rPr>
  </w:style>
  <w:style w:type="paragraph" w:styleId="NormalWeb">
    <w:name w:val="Normal (Web)"/>
    <w:basedOn w:val="Normal"/>
    <w:uiPriority w:val="99"/>
    <w:semiHidden/>
    <w:unhideWhenUsed/>
    <w:rsid w:val="006C5939"/>
    <w:pPr>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C5939"/>
    <w:pPr>
      <w:spacing w:before="300" w:after="150" w:line="240" w:lineRule="auto"/>
      <w:outlineLvl w:val="2"/>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5939"/>
    <w:rPr>
      <w:rFonts w:ascii="inherit" w:eastAsia="Times New Roman" w:hAnsi="inherit" w:cs="Times New Roman"/>
      <w:sz w:val="36"/>
      <w:szCs w:val="36"/>
    </w:rPr>
  </w:style>
  <w:style w:type="character" w:styleId="Hyperlink">
    <w:name w:val="Hyperlink"/>
    <w:basedOn w:val="DefaultParagraphFont"/>
    <w:uiPriority w:val="99"/>
    <w:semiHidden/>
    <w:unhideWhenUsed/>
    <w:rsid w:val="006C5939"/>
    <w:rPr>
      <w:strike w:val="0"/>
      <w:dstrike w:val="0"/>
      <w:color w:val="428BCA"/>
      <w:u w:val="none"/>
      <w:effect w:val="none"/>
      <w:shd w:val="clear" w:color="auto" w:fill="auto"/>
    </w:rPr>
  </w:style>
  <w:style w:type="character" w:styleId="Strong">
    <w:name w:val="Strong"/>
    <w:basedOn w:val="DefaultParagraphFont"/>
    <w:uiPriority w:val="22"/>
    <w:qFormat/>
    <w:rsid w:val="006C5939"/>
    <w:rPr>
      <w:b/>
      <w:bCs/>
    </w:rPr>
  </w:style>
  <w:style w:type="paragraph" w:styleId="NormalWeb">
    <w:name w:val="Normal (Web)"/>
    <w:basedOn w:val="Normal"/>
    <w:uiPriority w:val="99"/>
    <w:semiHidden/>
    <w:unhideWhenUsed/>
    <w:rsid w:val="006C5939"/>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336565">
      <w:bodyDiv w:val="1"/>
      <w:marLeft w:val="0"/>
      <w:marRight w:val="0"/>
      <w:marTop w:val="0"/>
      <w:marBottom w:val="0"/>
      <w:divBdr>
        <w:top w:val="none" w:sz="0" w:space="0" w:color="auto"/>
        <w:left w:val="none" w:sz="0" w:space="0" w:color="auto"/>
        <w:bottom w:val="none" w:sz="0" w:space="0" w:color="auto"/>
        <w:right w:val="none" w:sz="0" w:space="0" w:color="auto"/>
      </w:divBdr>
      <w:divsChild>
        <w:div w:id="1758793338">
          <w:marLeft w:val="0"/>
          <w:marRight w:val="0"/>
          <w:marTop w:val="0"/>
          <w:marBottom w:val="0"/>
          <w:divBdr>
            <w:top w:val="none" w:sz="0" w:space="0" w:color="auto"/>
            <w:left w:val="none" w:sz="0" w:space="0" w:color="auto"/>
            <w:bottom w:val="none" w:sz="0" w:space="0" w:color="auto"/>
            <w:right w:val="none" w:sz="0" w:space="0" w:color="auto"/>
          </w:divBdr>
          <w:divsChild>
            <w:div w:id="1025013094">
              <w:marLeft w:val="0"/>
              <w:marRight w:val="0"/>
              <w:marTop w:val="0"/>
              <w:marBottom w:val="0"/>
              <w:divBdr>
                <w:top w:val="none" w:sz="0" w:space="0" w:color="auto"/>
                <w:left w:val="none" w:sz="0" w:space="0" w:color="auto"/>
                <w:bottom w:val="none" w:sz="0" w:space="0" w:color="auto"/>
                <w:right w:val="none" w:sz="0" w:space="0" w:color="auto"/>
              </w:divBdr>
              <w:divsChild>
                <w:div w:id="171260036">
                  <w:marLeft w:val="300"/>
                  <w:marRight w:val="300"/>
                  <w:marTop w:val="0"/>
                  <w:marBottom w:val="0"/>
                  <w:divBdr>
                    <w:top w:val="none" w:sz="0" w:space="0" w:color="auto"/>
                    <w:left w:val="none" w:sz="0" w:space="0" w:color="auto"/>
                    <w:bottom w:val="none" w:sz="0" w:space="0" w:color="auto"/>
                    <w:right w:val="none" w:sz="0" w:space="0" w:color="auto"/>
                  </w:divBdr>
                  <w:divsChild>
                    <w:div w:id="205142304">
                      <w:marLeft w:val="0"/>
                      <w:marRight w:val="0"/>
                      <w:marTop w:val="0"/>
                      <w:marBottom w:val="0"/>
                      <w:divBdr>
                        <w:top w:val="none" w:sz="0" w:space="0" w:color="auto"/>
                        <w:left w:val="none" w:sz="0" w:space="0" w:color="auto"/>
                        <w:bottom w:val="none" w:sz="0" w:space="0" w:color="auto"/>
                        <w:right w:val="none" w:sz="0" w:space="0" w:color="auto"/>
                      </w:divBdr>
                      <w:divsChild>
                        <w:div w:id="7569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rc.noaa.gov/" TargetMode="External"/><Relationship Id="rId13" Type="http://schemas.openxmlformats.org/officeDocument/2006/relationships/hyperlink" Target="http://www.nurp.noaa.gov/" TargetMode="External"/><Relationship Id="rId18" Type="http://schemas.openxmlformats.org/officeDocument/2006/relationships/hyperlink" Target="http://www.epp.noaa.gov/" TargetMode="External"/><Relationship Id="rId3" Type="http://schemas.microsoft.com/office/2007/relationships/stylesWithEffects" Target="stylesWithEffects.xml"/><Relationship Id="rId21" Type="http://schemas.openxmlformats.org/officeDocument/2006/relationships/hyperlink" Target="http://techpartnerships.noaa.gov/SBIR.aspx" TargetMode="External"/><Relationship Id="rId7" Type="http://schemas.openxmlformats.org/officeDocument/2006/relationships/hyperlink" Target="http://research.noaa.gov/" TargetMode="External"/><Relationship Id="rId12" Type="http://schemas.openxmlformats.org/officeDocument/2006/relationships/hyperlink" Target="http://oceanexplorer.noaa.gov/" TargetMode="External"/><Relationship Id="rId17" Type="http://schemas.openxmlformats.org/officeDocument/2006/relationships/hyperlink" Target="http://www.esrl.noaa.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oml.noaa.gov/" TargetMode="External"/><Relationship Id="rId20" Type="http://schemas.openxmlformats.org/officeDocument/2006/relationships/hyperlink" Target="http://www.oesd.noaa.gov/grants/" TargetMode="External"/><Relationship Id="rId1" Type="http://schemas.openxmlformats.org/officeDocument/2006/relationships/numbering" Target="numbering.xml"/><Relationship Id="rId6" Type="http://schemas.openxmlformats.org/officeDocument/2006/relationships/hyperlink" Target="http://www.corporateservices.noaa.gov/~nbo/" TargetMode="External"/><Relationship Id="rId11" Type="http://schemas.openxmlformats.org/officeDocument/2006/relationships/hyperlink" Target="http://seagrant.noaa.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rl.noaa.gov/" TargetMode="External"/><Relationship Id="rId23" Type="http://schemas.openxmlformats.org/officeDocument/2006/relationships/hyperlink" Target="http://www.cio.noaa.gov/services_programs/info_quality.html" TargetMode="External"/><Relationship Id="rId10" Type="http://schemas.openxmlformats.org/officeDocument/2006/relationships/hyperlink" Target="http://www.lib.noaa.gov/about/lib_network.html" TargetMode="External"/><Relationship Id="rId19" Type="http://schemas.openxmlformats.org/officeDocument/2006/relationships/hyperlink" Target="http://www.education.noaa.gov/Special_Topics/Student_Opportunities.php" TargetMode="External"/><Relationship Id="rId4" Type="http://schemas.openxmlformats.org/officeDocument/2006/relationships/settings" Target="settings.xml"/><Relationship Id="rId9" Type="http://schemas.openxmlformats.org/officeDocument/2006/relationships/hyperlink" Target="https://library.noaa.gov/" TargetMode="External"/><Relationship Id="rId14" Type="http://schemas.openxmlformats.org/officeDocument/2006/relationships/hyperlink" Target="http://cpo.noaa.gov/" TargetMode="External"/><Relationship Id="rId22" Type="http://schemas.openxmlformats.org/officeDocument/2006/relationships/hyperlink" Target="http://www.aascu.org/GRC/MultiSection.aspx?id=106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3515</Characters>
  <Application>Microsoft Office Word</Application>
  <DocSecurity>0</DocSecurity>
  <Lines>74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2018-09-26T17:50:00Z</dcterms:created>
  <dcterms:modified xsi:type="dcterms:W3CDTF">2018-09-26T17:51:00Z</dcterms:modified>
</cp:coreProperties>
</file>