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SUBRECIPIENT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ORGANIZATIONAL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CONFLICT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INTEREST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AFFIRMATIONS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DISCLOSURE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ind w:left="-1" w:right="356"/>
        <w:jc w:val="both"/>
      </w:pPr>
      <w:r>
        <w:rPr/>
        <w:t>Proposers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required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submit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OCI</w:t>
      </w:r>
      <w:r>
        <w:rPr>
          <w:spacing w:val="40"/>
        </w:rPr>
        <w:t> </w:t>
      </w:r>
      <w:r>
        <w:rPr/>
        <w:t>mitigation</w:t>
      </w:r>
      <w:r>
        <w:rPr>
          <w:spacing w:val="40"/>
        </w:rPr>
        <w:t> </w:t>
      </w:r>
      <w:r>
        <w:rPr/>
        <w:t>plan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identifies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discloses</w:t>
      </w:r>
      <w:r>
        <w:rPr>
          <w:spacing w:val="40"/>
        </w:rPr>
        <w:t> </w:t>
      </w:r>
      <w:r>
        <w:rPr/>
        <w:t>all facts</w:t>
      </w:r>
      <w:r>
        <w:rPr>
          <w:spacing w:val="40"/>
        </w:rPr>
        <w:t> </w:t>
      </w:r>
      <w:r>
        <w:rPr/>
        <w:t>relevant to potential OCIs involving the </w:t>
      </w:r>
      <w:r>
        <w:rPr>
          <w:b/>
          <w:i/>
        </w:rPr>
        <w:t>proposer’s organization </w:t>
      </w:r>
      <w:r>
        <w:rPr/>
        <w:t>and </w:t>
      </w:r>
      <w:r>
        <w:rPr>
          <w:b/>
          <w:i/>
        </w:rPr>
        <w:t>any proposed team</w:t>
      </w:r>
      <w:r>
        <w:rPr>
          <w:b/>
          <w:i/>
        </w:rPr>
        <w:t> member</w:t>
      </w:r>
      <w:r>
        <w:rPr>
          <w:b/>
          <w:i/>
          <w:spacing w:val="-3"/>
        </w:rPr>
        <w:t> </w:t>
      </w:r>
      <w:r>
        <w:rPr/>
        <w:t>(including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subproposers).</w:t>
      </w:r>
      <w:r>
        <w:rPr>
          <w:spacing w:val="-1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Acquisition</w:t>
      </w:r>
      <w:r>
        <w:rPr>
          <w:spacing w:val="-1"/>
        </w:rPr>
        <w:t> </w:t>
      </w:r>
      <w:r>
        <w:rPr/>
        <w:t>Regulation</w:t>
      </w:r>
      <w:r>
        <w:rPr>
          <w:spacing w:val="-1"/>
        </w:rPr>
        <w:t> </w:t>
      </w:r>
      <w:r>
        <w:rPr/>
        <w:t>(FAR) does not apply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OTs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Cooperative</w:t>
      </w:r>
      <w:r>
        <w:rPr>
          <w:spacing w:val="40"/>
        </w:rPr>
        <w:t> </w:t>
      </w:r>
      <w:r>
        <w:rPr/>
        <w:t>Agreements,</w:t>
      </w:r>
      <w:r>
        <w:rPr>
          <w:spacing w:val="40"/>
        </w:rPr>
        <w:t> </w:t>
      </w:r>
      <w:r>
        <w:rPr/>
        <w:t>ARPA-H</w:t>
      </w:r>
      <w:r>
        <w:rPr>
          <w:spacing w:val="40"/>
        </w:rPr>
        <w:t> </w:t>
      </w:r>
      <w:r>
        <w:rPr/>
        <w:t>requires</w:t>
      </w:r>
      <w:r>
        <w:rPr>
          <w:spacing w:val="40"/>
        </w:rPr>
        <w:t> </w:t>
      </w:r>
      <w:r>
        <w:rPr/>
        <w:t>OCIs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addressed</w:t>
      </w:r>
      <w:r>
        <w:rPr>
          <w:spacing w:val="40"/>
        </w:rPr>
        <w:t> </w:t>
      </w:r>
      <w:r>
        <w:rPr/>
        <w:t>in the</w:t>
      </w:r>
      <w:r>
        <w:rPr>
          <w:spacing w:val="40"/>
        </w:rPr>
        <w:t> </w:t>
      </w:r>
      <w:r>
        <w:rPr/>
        <w:t>same</w:t>
      </w:r>
      <w:r>
        <w:rPr>
          <w:spacing w:val="40"/>
        </w:rPr>
        <w:t> </w:t>
      </w:r>
      <w:r>
        <w:rPr/>
        <w:t>manner prescribed in FAR subpart 9.5. Regardless of whether the proposer has identified potential OCIs under this section, the proposer is responsible for providing a</w:t>
      </w:r>
      <w:r>
        <w:rPr>
          <w:spacing w:val="80"/>
        </w:rPr>
        <w:t> </w:t>
      </w:r>
      <w:r>
        <w:rPr/>
        <w:t>disclosure with its proposal. The disclosure must include the proposers, and as applicable, proposed team members’ OCI mitigation plans. The OCI mitigation plan(s) must include a description of the actions the proposer has</w:t>
      </w:r>
      <w:r>
        <w:rPr>
          <w:spacing w:val="40"/>
        </w:rPr>
        <w:t> </w:t>
      </w:r>
      <w:r>
        <w:rPr/>
        <w:t>taken,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intends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take,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prevent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existence of conflicting roles that might bias the proposer’s judgment and to prevent the proposer from having unfair competitive advantage. The OCI mitigation plan will specifically discuss the disclosed</w:t>
      </w:r>
      <w:r>
        <w:rPr>
          <w:spacing w:val="40"/>
        </w:rPr>
        <w:t> </w:t>
      </w:r>
      <w:r>
        <w:rPr/>
        <w:t>OCI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context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OCI</w:t>
      </w:r>
      <w:r>
        <w:rPr>
          <w:spacing w:val="40"/>
        </w:rPr>
        <w:t> </w:t>
      </w:r>
      <w:r>
        <w:rPr/>
        <w:t>limitations</w:t>
      </w:r>
      <w:r>
        <w:rPr>
          <w:spacing w:val="40"/>
        </w:rPr>
        <w:t> </w:t>
      </w:r>
      <w:r>
        <w:rPr/>
        <w:t>outlined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FAR</w:t>
      </w:r>
      <w:r>
        <w:rPr>
          <w:spacing w:val="40"/>
        </w:rPr>
        <w:t> </w:t>
      </w:r>
      <w:r>
        <w:rPr/>
        <w:t>9.505-1 through FAR 9.505-4. For Stony Brook University to meet this reporting requirement in the application, please complete and sign below.</w:t>
      </w:r>
    </w:p>
    <w:p>
      <w:pPr>
        <w:pStyle w:val="BodyText"/>
      </w:pPr>
    </w:p>
    <w:p>
      <w:pPr>
        <w:pStyle w:val="BodyText"/>
        <w:tabs>
          <w:tab w:pos="8493" w:val="left" w:leader="none"/>
        </w:tabs>
        <w:jc w:val="both"/>
      </w:pPr>
      <w:r>
        <w:rPr>
          <w:color w:val="211F1F"/>
        </w:rPr>
        <w:t>Proposed Subrecipient Organization Name: </w:t>
      </w:r>
      <w:r>
        <w:rPr>
          <w:color w:val="211F1F"/>
          <w:u w:val="single" w:color="201E1E"/>
        </w:rPr>
        <w:tab/>
      </w:r>
    </w:p>
    <w:p>
      <w:pPr>
        <w:pStyle w:val="BodyText"/>
      </w:pPr>
    </w:p>
    <w:p>
      <w:pPr>
        <w:pStyle w:val="BodyText"/>
        <w:ind w:left="-1"/>
      </w:pPr>
      <w:r>
        <w:rPr>
          <w:color w:val="211F1F"/>
        </w:rPr>
        <w:t>Organizational</w:t>
      </w:r>
      <w:r>
        <w:rPr>
          <w:color w:val="211F1F"/>
          <w:spacing w:val="-1"/>
        </w:rPr>
        <w:t> </w:t>
      </w:r>
      <w:r>
        <w:rPr>
          <w:color w:val="211F1F"/>
        </w:rPr>
        <w:t>Conflict(s) of Interest</w:t>
      </w:r>
      <w:r>
        <w:rPr>
          <w:color w:val="211F1F"/>
          <w:spacing w:val="-1"/>
        </w:rPr>
        <w:t> </w:t>
      </w:r>
      <w:r>
        <w:rPr>
          <w:color w:val="211F1F"/>
        </w:rPr>
        <w:t>(if</w:t>
      </w:r>
      <w:r>
        <w:rPr>
          <w:color w:val="211F1F"/>
          <w:spacing w:val="-2"/>
        </w:rPr>
        <w:t> </w:t>
      </w:r>
      <w:r>
        <w:rPr>
          <w:color w:val="211F1F"/>
        </w:rPr>
        <w:t>no OCI,</w:t>
      </w:r>
      <w:r>
        <w:rPr>
          <w:color w:val="211F1F"/>
          <w:spacing w:val="-2"/>
        </w:rPr>
        <w:t> </w:t>
      </w:r>
      <w:r>
        <w:rPr>
          <w:color w:val="211F1F"/>
        </w:rPr>
        <w:t>enter </w:t>
      </w:r>
      <w:r>
        <w:rPr>
          <w:b/>
          <w:color w:val="211F1F"/>
          <w:spacing w:val="-2"/>
        </w:rPr>
        <w:t>NONE</w:t>
      </w:r>
      <w:r>
        <w:rPr>
          <w:color w:val="211F1F"/>
          <w:spacing w:val="-2"/>
        </w:rPr>
        <w:t>):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5"/>
        <w:gridCol w:w="5755"/>
      </w:tblGrid>
      <w:tr>
        <w:trPr>
          <w:trHeight w:val="551" w:hRule="atLeast"/>
        </w:trPr>
        <w:tc>
          <w:tcPr>
            <w:tcW w:w="3595" w:type="dxa"/>
          </w:tcPr>
          <w:p>
            <w:pPr>
              <w:pStyle w:val="TableParagraph"/>
              <w:spacing w:line="270" w:lineRule="atLeast"/>
              <w:ind w:left="107" w:right="526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Organization</w:t>
            </w:r>
            <w:r>
              <w:rPr>
                <w:b/>
                <w:color w:val="211F1F"/>
                <w:spacing w:val="-15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or</w:t>
            </w:r>
            <w:r>
              <w:rPr>
                <w:b/>
                <w:color w:val="211F1F"/>
                <w:spacing w:val="-15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Individual’s </w:t>
            </w:r>
            <w:r>
              <w:rPr>
                <w:b/>
                <w:color w:val="211F1F"/>
                <w:spacing w:val="-4"/>
                <w:sz w:val="24"/>
              </w:rPr>
              <w:t>Name</w:t>
            </w:r>
          </w:p>
        </w:tc>
        <w:tc>
          <w:tcPr>
            <w:tcW w:w="57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Mitigating</w:t>
            </w:r>
            <w:r>
              <w:rPr>
                <w:b/>
                <w:color w:val="211F1F"/>
                <w:spacing w:val="-5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Action</w:t>
            </w:r>
            <w:r>
              <w:rPr>
                <w:b/>
                <w:color w:val="211F1F"/>
                <w:spacing w:val="-3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Proposed</w:t>
            </w:r>
            <w:r>
              <w:rPr>
                <w:b/>
                <w:color w:val="211F1F"/>
                <w:spacing w:val="-3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or</w:t>
            </w:r>
            <w:r>
              <w:rPr>
                <w:b/>
                <w:color w:val="211F1F"/>
                <w:spacing w:val="-3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Taken</w:t>
            </w:r>
            <w:r>
              <w:rPr>
                <w:b/>
                <w:color w:val="211F1F"/>
                <w:spacing w:val="-4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in</w:t>
            </w:r>
            <w:r>
              <w:rPr>
                <w:b/>
                <w:color w:val="211F1F"/>
                <w:spacing w:val="-3"/>
                <w:sz w:val="24"/>
              </w:rPr>
              <w:t> </w:t>
            </w:r>
            <w:r>
              <w:rPr>
                <w:b/>
                <w:color w:val="211F1F"/>
                <w:spacing w:val="-2"/>
                <w:sz w:val="24"/>
              </w:rPr>
              <w:t>accordance</w:t>
            </w:r>
          </w:p>
          <w:p>
            <w:pPr>
              <w:pStyle w:val="TableParagraph"/>
              <w:spacing w:line="243" w:lineRule="exact" w:before="12"/>
              <w:ind w:left="168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with</w:t>
            </w:r>
            <w:r>
              <w:rPr>
                <w:b/>
                <w:color w:val="211F1F"/>
                <w:spacing w:val="-3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§200.112</w:t>
            </w:r>
            <w:r>
              <w:rPr>
                <w:b/>
                <w:color w:val="211F1F"/>
                <w:spacing w:val="-2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and</w:t>
            </w:r>
            <w:r>
              <w:rPr>
                <w:b/>
                <w:color w:val="211F1F"/>
                <w:spacing w:val="-2"/>
                <w:sz w:val="24"/>
              </w:rPr>
              <w:t> §200.318*</w:t>
            </w:r>
          </w:p>
        </w:tc>
      </w:tr>
      <w:tr>
        <w:trPr>
          <w:trHeight w:val="276" w:hRule="atLeast"/>
        </w:trPr>
        <w:tc>
          <w:tcPr>
            <w:tcW w:w="35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5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</w:pPr>
      <w:r>
        <w:rPr>
          <w:color w:val="211F1F"/>
        </w:rPr>
        <w:t>*If</w:t>
      </w:r>
      <w:r>
        <w:rPr>
          <w:color w:val="211F1F"/>
          <w:spacing w:val="-2"/>
        </w:rPr>
        <w:t> </w:t>
      </w:r>
      <w:r>
        <w:rPr>
          <w:color w:val="211F1F"/>
        </w:rPr>
        <w:t>a</w:t>
      </w:r>
      <w:r>
        <w:rPr>
          <w:color w:val="211F1F"/>
          <w:spacing w:val="-1"/>
        </w:rPr>
        <w:t> </w:t>
      </w:r>
      <w:r>
        <w:rPr>
          <w:color w:val="211F1F"/>
        </w:rPr>
        <w:t>mitigation</w:t>
      </w:r>
      <w:r>
        <w:rPr>
          <w:color w:val="211F1F"/>
          <w:spacing w:val="-3"/>
        </w:rPr>
        <w:t> </w:t>
      </w:r>
      <w:r>
        <w:rPr>
          <w:color w:val="211F1F"/>
        </w:rPr>
        <w:t>plan</w:t>
      </w:r>
      <w:r>
        <w:rPr>
          <w:color w:val="211F1F"/>
          <w:spacing w:val="-3"/>
        </w:rPr>
        <w:t> </w:t>
      </w:r>
      <w:r>
        <w:rPr>
          <w:color w:val="211F1F"/>
        </w:rPr>
        <w:t>is</w:t>
      </w:r>
      <w:r>
        <w:rPr>
          <w:color w:val="211F1F"/>
          <w:spacing w:val="-2"/>
        </w:rPr>
        <w:t> </w:t>
      </w:r>
      <w:r>
        <w:rPr>
          <w:color w:val="211F1F"/>
        </w:rPr>
        <w:t>attached,</w:t>
      </w:r>
      <w:r>
        <w:rPr>
          <w:color w:val="211F1F"/>
          <w:spacing w:val="-2"/>
        </w:rPr>
        <w:t> </w:t>
      </w:r>
      <w:r>
        <w:rPr>
          <w:color w:val="211F1F"/>
        </w:rPr>
        <w:t>enter</w:t>
      </w:r>
      <w:r>
        <w:rPr>
          <w:color w:val="211F1F"/>
          <w:spacing w:val="-1"/>
        </w:rPr>
        <w:t> </w:t>
      </w:r>
      <w:r>
        <w:rPr>
          <w:color w:val="211F1F"/>
          <w:spacing w:val="-2"/>
        </w:rPr>
        <w:t>ATTACHED</w:t>
      </w:r>
    </w:p>
    <w:p>
      <w:pPr>
        <w:pStyle w:val="BodyText"/>
        <w:spacing w:line="259" w:lineRule="auto" w:before="182"/>
        <w:ind w:right="388"/>
      </w:pPr>
      <w:r>
        <w:rPr>
          <w:color w:val="211F1F"/>
        </w:rPr>
        <w:t>By signing below, you are affirming that you have the authority to sign on behalf of your institution</w:t>
      </w:r>
      <w:r>
        <w:rPr>
          <w:color w:val="211F1F"/>
          <w:spacing w:val="-2"/>
        </w:rPr>
        <w:t> </w:t>
      </w:r>
      <w:r>
        <w:rPr>
          <w:color w:val="211F1F"/>
        </w:rPr>
        <w:t>and</w:t>
      </w:r>
      <w:r>
        <w:rPr>
          <w:color w:val="211F1F"/>
          <w:spacing w:val="-2"/>
        </w:rPr>
        <w:t> </w:t>
      </w:r>
      <w:r>
        <w:rPr>
          <w:color w:val="211F1F"/>
        </w:rPr>
        <w:t>the</w:t>
      </w:r>
      <w:r>
        <w:rPr>
          <w:color w:val="211F1F"/>
          <w:spacing w:val="-2"/>
        </w:rPr>
        <w:t> </w:t>
      </w:r>
      <w:r>
        <w:rPr>
          <w:color w:val="211F1F"/>
        </w:rPr>
        <w:t>information</w:t>
      </w:r>
      <w:r>
        <w:rPr>
          <w:color w:val="211F1F"/>
          <w:spacing w:val="-2"/>
        </w:rPr>
        <w:t> </w:t>
      </w:r>
      <w:r>
        <w:rPr>
          <w:color w:val="211F1F"/>
        </w:rPr>
        <w:t>provided</w:t>
      </w:r>
      <w:r>
        <w:rPr>
          <w:color w:val="211F1F"/>
          <w:spacing w:val="-2"/>
        </w:rPr>
        <w:t> </w:t>
      </w:r>
      <w:r>
        <w:rPr>
          <w:color w:val="211F1F"/>
        </w:rPr>
        <w:t>is</w:t>
      </w:r>
      <w:r>
        <w:rPr>
          <w:color w:val="211F1F"/>
          <w:spacing w:val="-4"/>
        </w:rPr>
        <w:t> </w:t>
      </w:r>
      <w:r>
        <w:rPr>
          <w:color w:val="211F1F"/>
        </w:rPr>
        <w:t>accurate</w:t>
      </w:r>
      <w:r>
        <w:rPr>
          <w:color w:val="211F1F"/>
          <w:spacing w:val="-2"/>
        </w:rPr>
        <w:t> </w:t>
      </w:r>
      <w:r>
        <w:rPr>
          <w:color w:val="211F1F"/>
        </w:rPr>
        <w:t>to</w:t>
      </w:r>
      <w:r>
        <w:rPr>
          <w:color w:val="211F1F"/>
          <w:spacing w:val="-4"/>
        </w:rPr>
        <w:t> </w:t>
      </w:r>
      <w:r>
        <w:rPr>
          <w:color w:val="211F1F"/>
        </w:rPr>
        <w:t>the</w:t>
      </w:r>
      <w:r>
        <w:rPr>
          <w:color w:val="211F1F"/>
          <w:spacing w:val="-2"/>
        </w:rPr>
        <w:t> </w:t>
      </w:r>
      <w:r>
        <w:rPr>
          <w:color w:val="211F1F"/>
        </w:rPr>
        <w:t>best</w:t>
      </w:r>
      <w:r>
        <w:rPr>
          <w:color w:val="211F1F"/>
          <w:spacing w:val="-2"/>
        </w:rPr>
        <w:t> </w:t>
      </w:r>
      <w:r>
        <w:rPr>
          <w:color w:val="211F1F"/>
        </w:rPr>
        <w:t>of</w:t>
      </w:r>
      <w:r>
        <w:rPr>
          <w:color w:val="211F1F"/>
          <w:spacing w:val="-2"/>
        </w:rPr>
        <w:t> </w:t>
      </w:r>
      <w:r>
        <w:rPr>
          <w:color w:val="211F1F"/>
        </w:rPr>
        <w:t>your</w:t>
      </w:r>
      <w:r>
        <w:rPr>
          <w:color w:val="211F1F"/>
          <w:spacing w:val="-2"/>
        </w:rPr>
        <w:t> </w:t>
      </w:r>
      <w:r>
        <w:rPr>
          <w:color w:val="211F1F"/>
        </w:rPr>
        <w:t>knowledge.</w:t>
      </w:r>
      <w:r>
        <w:rPr>
          <w:color w:val="211F1F"/>
          <w:spacing w:val="40"/>
        </w:rPr>
        <w:t> </w:t>
      </w:r>
      <w:r>
        <w:rPr>
          <w:color w:val="211F1F"/>
        </w:rPr>
        <w:t>If</w:t>
      </w:r>
      <w:r>
        <w:rPr>
          <w:color w:val="211F1F"/>
          <w:spacing w:val="-4"/>
        </w:rPr>
        <w:t> </w:t>
      </w:r>
      <w:r>
        <w:rPr>
          <w:color w:val="211F1F"/>
        </w:rPr>
        <w:t>a</w:t>
      </w:r>
      <w:r>
        <w:rPr>
          <w:color w:val="211F1F"/>
          <w:spacing w:val="-2"/>
        </w:rPr>
        <w:t> </w:t>
      </w:r>
      <w:r>
        <w:rPr>
          <w:color w:val="211F1F"/>
        </w:rPr>
        <w:t>OCI</w:t>
      </w:r>
      <w:r>
        <w:rPr>
          <w:color w:val="211F1F"/>
          <w:spacing w:val="-2"/>
        </w:rPr>
        <w:t> </w:t>
      </w:r>
      <w:r>
        <w:rPr>
          <w:color w:val="211F1F"/>
        </w:rPr>
        <w:t>is reported to or discovered after submission of this form, it should be reported to Stony Brook University as soon as practical.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2879" w:val="left" w:leader="none"/>
          <w:tab w:pos="9359" w:val="left" w:leader="none"/>
        </w:tabs>
        <w:spacing w:line="398" w:lineRule="auto"/>
        <w:ind w:right="359"/>
        <w:jc w:val="both"/>
      </w:pPr>
      <w:r>
        <w:rPr>
          <w:color w:val="211F1F"/>
          <w:spacing w:val="-2"/>
        </w:rPr>
        <w:t>Signature:</w:t>
      </w:r>
      <w:r>
        <w:rPr>
          <w:color w:val="211F1F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none"/>
        </w:rPr>
        <w:t> Printed Name and Title:</w:t>
      </w:r>
      <w:r>
        <w:rPr>
          <w:color w:val="211F1F"/>
          <w:spacing w:val="506"/>
          <w:u w:val="none"/>
        </w:rPr>
        <w:t> </w:t>
      </w:r>
      <w:r>
        <w:rPr>
          <w:color w:val="211F1F"/>
          <w:u w:val="single" w:color="201E1E"/>
        </w:rPr>
        <w:tab/>
        <w:tab/>
      </w:r>
      <w:r>
        <w:rPr>
          <w:color w:val="211F1F"/>
          <w:u w:val="none"/>
        </w:rPr>
        <w:t> </w:t>
      </w:r>
      <w:r>
        <w:rPr>
          <w:color w:val="211F1F"/>
          <w:spacing w:val="-2"/>
          <w:u w:val="none"/>
        </w:rPr>
        <w:t>Date:</w:t>
      </w:r>
      <w:r>
        <w:rPr>
          <w:color w:val="211F1F"/>
          <w:u w:val="none"/>
        </w:rPr>
        <w:tab/>
      </w:r>
      <w:r>
        <w:rPr>
          <w:color w:val="211F1F"/>
          <w:u w:val="single" w:color="201E1E"/>
        </w:rPr>
        <w:tab/>
      </w:r>
    </w:p>
    <w:p>
      <w:pPr>
        <w:pStyle w:val="BodyText"/>
        <w:spacing w:after="0" w:line="398" w:lineRule="auto"/>
        <w:jc w:val="both"/>
        <w:sectPr>
          <w:type w:val="continuous"/>
          <w:pgSz w:w="12240" w:h="15840"/>
          <w:pgMar w:top="1400" w:bottom="280" w:left="1440" w:right="1080"/>
        </w:sectPr>
      </w:pPr>
    </w:p>
    <w:p>
      <w:pPr>
        <w:pStyle w:val="Heading1"/>
      </w:pPr>
      <w:r>
        <w:rPr>
          <w:color w:val="211F1F"/>
        </w:rPr>
        <w:t>AGENCY</w:t>
      </w:r>
      <w:r>
        <w:rPr>
          <w:color w:val="211F1F"/>
          <w:spacing w:val="-6"/>
        </w:rPr>
        <w:t> </w:t>
      </w:r>
      <w:r>
        <w:rPr>
          <w:color w:val="211F1F"/>
        </w:rPr>
        <w:t>SUPPLEMENTAL</w:t>
      </w:r>
      <w:r>
        <w:rPr>
          <w:color w:val="211F1F"/>
          <w:spacing w:val="-4"/>
        </w:rPr>
        <w:t> </w:t>
      </w:r>
      <w:r>
        <w:rPr>
          <w:color w:val="211F1F"/>
        </w:rPr>
        <w:t>OCI</w:t>
      </w:r>
      <w:r>
        <w:rPr>
          <w:color w:val="211F1F"/>
          <w:spacing w:val="-3"/>
        </w:rPr>
        <w:t> </w:t>
      </w:r>
      <w:r>
        <w:rPr>
          <w:color w:val="211F1F"/>
          <w:spacing w:val="-2"/>
        </w:rPr>
        <w:t>POLICY</w:t>
      </w: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BodyText"/>
        <w:ind w:right="356"/>
        <w:jc w:val="both"/>
      </w:pPr>
      <w:r>
        <w:rPr/>
        <w:t>ARPA-H </w:t>
      </w:r>
      <w:r>
        <w:rPr>
          <w:b/>
          <w:i/>
        </w:rPr>
        <w:t>restricts </w:t>
      </w:r>
      <w:r>
        <w:rPr/>
        <w:t>performers from concurrently providing professional support services, including, Advisory and Assistance Services or Science, Engineering, and Technical Assistance support services, and being a technical performer. Therefore, as part of the FAR 9.5 disclosure requirement above, a proposer must affirm whether the proposer or any proposed team member (proposed subawardee, etc.) is providing professional support services to any ARPA-H office(s) under: (a) a current award or subaward; or (b) a past award or subaward that ended within one calendar year prior to the proposal’s submission date.</w:t>
      </w:r>
    </w:p>
    <w:p>
      <w:pPr>
        <w:pStyle w:val="BodyText"/>
      </w:pPr>
    </w:p>
    <w:p>
      <w:pPr>
        <w:pStyle w:val="BodyText"/>
        <w:ind w:right="358"/>
        <w:jc w:val="both"/>
      </w:pPr>
      <w:r>
        <w:rPr/>
        <w:t>If any professional support services are being or were provided to any ARPA-H office(s), the proposal must include: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276" w:after="0"/>
        <w:ind w:left="71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ARPA-H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receiving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support;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prime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7" w:hanging="360"/>
        <w:jc w:val="left"/>
        <w:rPr>
          <w:sz w:val="24"/>
        </w:rPr>
      </w:pPr>
      <w:r>
        <w:rPr>
          <w:sz w:val="24"/>
        </w:rPr>
        <w:t>Identification of proposed team member (proposed subproposer) providing the support;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OCI</w:t>
      </w:r>
      <w:r>
        <w:rPr>
          <w:spacing w:val="-2"/>
          <w:sz w:val="24"/>
        </w:rPr>
        <w:t> </w:t>
      </w:r>
      <w:r>
        <w:rPr>
          <w:sz w:val="24"/>
        </w:rPr>
        <w:t>mitigation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FAR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9.5.</w:t>
      </w:r>
    </w:p>
    <w:p>
      <w:pPr>
        <w:pStyle w:val="BodyText"/>
        <w:spacing w:before="181"/>
      </w:pPr>
    </w:p>
    <w:p>
      <w:pPr>
        <w:pStyle w:val="BodyText"/>
        <w:ind w:right="388"/>
      </w:pPr>
      <w:r>
        <w:rPr/>
        <w:t>For Stony Brook University to meet this reporting requirement in the application, please complete and sign below.</w:t>
      </w:r>
    </w:p>
    <w:p>
      <w:pPr>
        <w:pStyle w:val="BodyText"/>
      </w:pPr>
    </w:p>
    <w:p>
      <w:pPr>
        <w:pStyle w:val="BodyText"/>
        <w:tabs>
          <w:tab w:pos="8494" w:val="left" w:leader="none"/>
        </w:tabs>
        <w:ind w:left="-1"/>
      </w:pPr>
      <w:r>
        <w:rPr>
          <w:color w:val="211F1F"/>
        </w:rPr>
        <w:t>Proposed Subrecipient Organization Name: </w:t>
      </w:r>
      <w:r>
        <w:rPr>
          <w:color w:val="211F1F"/>
          <w:u w:val="single" w:color="201E1E"/>
        </w:rPr>
        <w:tab/>
      </w:r>
    </w:p>
    <w:p>
      <w:pPr>
        <w:pStyle w:val="BodyText"/>
      </w:pPr>
    </w:p>
    <w:p>
      <w:pPr>
        <w:pStyle w:val="BodyText"/>
      </w:pPr>
      <w:r>
        <w:rPr>
          <w:color w:val="211F1F"/>
        </w:rPr>
        <w:t>Agency</w:t>
      </w:r>
      <w:r>
        <w:rPr>
          <w:color w:val="211F1F"/>
          <w:spacing w:val="-2"/>
        </w:rPr>
        <w:t> </w:t>
      </w:r>
      <w:r>
        <w:rPr>
          <w:color w:val="211F1F"/>
        </w:rPr>
        <w:t>Supplemental</w:t>
      </w:r>
      <w:r>
        <w:rPr>
          <w:color w:val="211F1F"/>
          <w:spacing w:val="-3"/>
        </w:rPr>
        <w:t> </w:t>
      </w:r>
      <w:r>
        <w:rPr>
          <w:color w:val="211F1F"/>
        </w:rPr>
        <w:t>OCI</w:t>
      </w:r>
      <w:r>
        <w:rPr>
          <w:color w:val="211F1F"/>
          <w:spacing w:val="-2"/>
        </w:rPr>
        <w:t> </w:t>
      </w:r>
      <w:r>
        <w:rPr>
          <w:color w:val="211F1F"/>
        </w:rPr>
        <w:t>Information</w:t>
      </w:r>
      <w:r>
        <w:rPr>
          <w:color w:val="211F1F"/>
          <w:spacing w:val="-2"/>
        </w:rPr>
        <w:t> </w:t>
      </w:r>
      <w:r>
        <w:rPr>
          <w:color w:val="211F1F"/>
        </w:rPr>
        <w:t>(if</w:t>
      </w:r>
      <w:r>
        <w:rPr>
          <w:color w:val="211F1F"/>
          <w:spacing w:val="-2"/>
        </w:rPr>
        <w:t> </w:t>
      </w:r>
      <w:r>
        <w:rPr>
          <w:color w:val="211F1F"/>
        </w:rPr>
        <w:t>no</w:t>
      </w:r>
      <w:r>
        <w:rPr>
          <w:color w:val="211F1F"/>
          <w:spacing w:val="-3"/>
        </w:rPr>
        <w:t> </w:t>
      </w:r>
      <w:r>
        <w:rPr>
          <w:color w:val="211F1F"/>
        </w:rPr>
        <w:t>supplemental</w:t>
      </w:r>
      <w:r>
        <w:rPr>
          <w:color w:val="211F1F"/>
          <w:spacing w:val="-2"/>
        </w:rPr>
        <w:t> </w:t>
      </w:r>
      <w:r>
        <w:rPr>
          <w:color w:val="211F1F"/>
        </w:rPr>
        <w:t>OCI,</w:t>
      </w:r>
      <w:r>
        <w:rPr>
          <w:color w:val="211F1F"/>
          <w:spacing w:val="-2"/>
        </w:rPr>
        <w:t> </w:t>
      </w:r>
      <w:r>
        <w:rPr>
          <w:color w:val="211F1F"/>
        </w:rPr>
        <w:t>enter</w:t>
      </w:r>
      <w:r>
        <w:rPr>
          <w:color w:val="211F1F"/>
          <w:spacing w:val="-2"/>
        </w:rPr>
        <w:t> </w:t>
      </w:r>
      <w:r>
        <w:rPr>
          <w:b/>
          <w:color w:val="211F1F"/>
          <w:spacing w:val="-2"/>
        </w:rPr>
        <w:t>NONE</w:t>
      </w:r>
      <w:r>
        <w:rPr>
          <w:color w:val="211F1F"/>
          <w:spacing w:val="-2"/>
        </w:rPr>
        <w:t>):</w:t>
      </w:r>
    </w:p>
    <w:p>
      <w:pPr>
        <w:pStyle w:val="BodyText"/>
        <w:spacing w:before="227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2160"/>
        <w:gridCol w:w="2430"/>
        <w:gridCol w:w="2785"/>
      </w:tblGrid>
      <w:tr>
        <w:trPr>
          <w:trHeight w:val="275" w:hRule="atLeast"/>
        </w:trPr>
        <w:tc>
          <w:tcPr>
            <w:tcW w:w="197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11F1F"/>
                <w:sz w:val="24"/>
              </w:rPr>
              <w:t>ARPA-H</w:t>
            </w:r>
            <w:r>
              <w:rPr>
                <w:color w:val="211F1F"/>
                <w:spacing w:val="-4"/>
                <w:sz w:val="24"/>
              </w:rPr>
              <w:t> </w:t>
            </w:r>
            <w:r>
              <w:rPr>
                <w:color w:val="211F1F"/>
                <w:spacing w:val="-2"/>
                <w:sz w:val="24"/>
              </w:rPr>
              <w:t>Office</w:t>
            </w:r>
          </w:p>
        </w:tc>
        <w:tc>
          <w:tcPr>
            <w:tcW w:w="2160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211F1F"/>
                <w:sz w:val="24"/>
              </w:rPr>
              <w:t>Contract</w:t>
            </w:r>
            <w:r>
              <w:rPr>
                <w:color w:val="211F1F"/>
                <w:spacing w:val="-1"/>
                <w:sz w:val="24"/>
              </w:rPr>
              <w:t> </w:t>
            </w:r>
            <w:r>
              <w:rPr>
                <w:color w:val="211F1F"/>
                <w:spacing w:val="-2"/>
                <w:sz w:val="24"/>
              </w:rPr>
              <w:t>Number</w:t>
            </w:r>
          </w:p>
        </w:tc>
        <w:tc>
          <w:tcPr>
            <w:tcW w:w="2430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4"/>
                <w:sz w:val="24"/>
              </w:rPr>
              <w:t> </w:t>
            </w:r>
            <w:r>
              <w:rPr>
                <w:color w:val="211F1F"/>
                <w:sz w:val="24"/>
              </w:rPr>
              <w:t>Member</w:t>
            </w:r>
            <w:r>
              <w:rPr>
                <w:color w:val="211F1F"/>
                <w:spacing w:val="-1"/>
                <w:sz w:val="24"/>
              </w:rPr>
              <w:t> </w:t>
            </w:r>
            <w:r>
              <w:rPr>
                <w:color w:val="211F1F"/>
                <w:spacing w:val="-4"/>
                <w:sz w:val="24"/>
              </w:rPr>
              <w:t>Name</w:t>
            </w:r>
          </w:p>
        </w:tc>
        <w:tc>
          <w:tcPr>
            <w:tcW w:w="278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11F1F"/>
                <w:sz w:val="24"/>
              </w:rPr>
              <w:t>Mitigation </w:t>
            </w:r>
            <w:r>
              <w:rPr>
                <w:color w:val="211F1F"/>
                <w:spacing w:val="-2"/>
                <w:sz w:val="24"/>
              </w:rPr>
              <w:t>Plan*</w:t>
            </w:r>
          </w:p>
        </w:tc>
      </w:tr>
      <w:tr>
        <w:trPr>
          <w:trHeight w:val="276" w:hRule="atLeast"/>
        </w:trPr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</w:pPr>
      <w:r>
        <w:rPr>
          <w:color w:val="211F1F"/>
        </w:rPr>
        <w:t>*If</w:t>
      </w:r>
      <w:r>
        <w:rPr>
          <w:color w:val="211F1F"/>
          <w:spacing w:val="-1"/>
        </w:rPr>
        <w:t> </w:t>
      </w:r>
      <w:r>
        <w:rPr>
          <w:color w:val="211F1F"/>
        </w:rPr>
        <w:t>a</w:t>
      </w:r>
      <w:r>
        <w:rPr>
          <w:color w:val="211F1F"/>
          <w:spacing w:val="-1"/>
        </w:rPr>
        <w:t> </w:t>
      </w:r>
      <w:r>
        <w:rPr>
          <w:color w:val="211F1F"/>
        </w:rPr>
        <w:t>mitigation</w:t>
      </w:r>
      <w:r>
        <w:rPr>
          <w:color w:val="211F1F"/>
          <w:spacing w:val="-2"/>
        </w:rPr>
        <w:t> </w:t>
      </w:r>
      <w:r>
        <w:rPr>
          <w:color w:val="211F1F"/>
        </w:rPr>
        <w:t>plan</w:t>
      </w:r>
      <w:r>
        <w:rPr>
          <w:color w:val="211F1F"/>
          <w:spacing w:val="-2"/>
        </w:rPr>
        <w:t> </w:t>
      </w:r>
      <w:r>
        <w:rPr>
          <w:color w:val="211F1F"/>
        </w:rPr>
        <w:t>is</w:t>
      </w:r>
      <w:r>
        <w:rPr>
          <w:color w:val="211F1F"/>
          <w:spacing w:val="-1"/>
        </w:rPr>
        <w:t> </w:t>
      </w:r>
      <w:r>
        <w:rPr>
          <w:color w:val="211F1F"/>
        </w:rPr>
        <w:t>attached,</w:t>
      </w:r>
      <w:r>
        <w:rPr>
          <w:color w:val="211F1F"/>
          <w:spacing w:val="-1"/>
        </w:rPr>
        <w:t> </w:t>
      </w:r>
      <w:r>
        <w:rPr>
          <w:color w:val="211F1F"/>
        </w:rPr>
        <w:t>enter</w:t>
      </w:r>
      <w:r>
        <w:rPr>
          <w:color w:val="211F1F"/>
          <w:spacing w:val="-1"/>
        </w:rPr>
        <w:t> </w:t>
      </w:r>
      <w:r>
        <w:rPr>
          <w:color w:val="211F1F"/>
          <w:spacing w:val="-2"/>
        </w:rPr>
        <w:t>ATTACHED</w:t>
      </w:r>
    </w:p>
    <w:p>
      <w:pPr>
        <w:pStyle w:val="BodyText"/>
        <w:spacing w:line="259" w:lineRule="auto" w:before="182"/>
        <w:ind w:right="388"/>
      </w:pPr>
      <w:r>
        <w:rPr>
          <w:color w:val="211F1F"/>
        </w:rPr>
        <w:t>By</w:t>
      </w:r>
      <w:r>
        <w:rPr>
          <w:color w:val="211F1F"/>
          <w:spacing w:val="-3"/>
        </w:rPr>
        <w:t> </w:t>
      </w:r>
      <w:r>
        <w:rPr>
          <w:color w:val="211F1F"/>
        </w:rPr>
        <w:t>signing</w:t>
      </w:r>
      <w:r>
        <w:rPr>
          <w:color w:val="211F1F"/>
          <w:spacing w:val="-3"/>
        </w:rPr>
        <w:t> </w:t>
      </w:r>
      <w:r>
        <w:rPr>
          <w:color w:val="211F1F"/>
        </w:rPr>
        <w:t>below,</w:t>
      </w:r>
      <w:r>
        <w:rPr>
          <w:color w:val="211F1F"/>
          <w:spacing w:val="-3"/>
        </w:rPr>
        <w:t> </w:t>
      </w:r>
      <w:r>
        <w:rPr>
          <w:color w:val="211F1F"/>
        </w:rPr>
        <w:t>you</w:t>
      </w:r>
      <w:r>
        <w:rPr>
          <w:color w:val="211F1F"/>
          <w:spacing w:val="-3"/>
        </w:rPr>
        <w:t> </w:t>
      </w:r>
      <w:r>
        <w:rPr>
          <w:color w:val="211F1F"/>
        </w:rPr>
        <w:t>are</w:t>
      </w:r>
      <w:r>
        <w:rPr>
          <w:color w:val="211F1F"/>
          <w:spacing w:val="-3"/>
        </w:rPr>
        <w:t> </w:t>
      </w:r>
      <w:r>
        <w:rPr>
          <w:color w:val="211F1F"/>
        </w:rPr>
        <w:t>affirming</w:t>
      </w:r>
      <w:r>
        <w:rPr>
          <w:color w:val="211F1F"/>
          <w:spacing w:val="-3"/>
        </w:rPr>
        <w:t> </w:t>
      </w:r>
      <w:r>
        <w:rPr>
          <w:color w:val="211F1F"/>
        </w:rPr>
        <w:t>that</w:t>
      </w:r>
      <w:r>
        <w:rPr>
          <w:color w:val="211F1F"/>
          <w:spacing w:val="-3"/>
        </w:rPr>
        <w:t> </w:t>
      </w:r>
      <w:r>
        <w:rPr>
          <w:color w:val="211F1F"/>
        </w:rPr>
        <w:t>you</w:t>
      </w:r>
      <w:r>
        <w:rPr>
          <w:color w:val="211F1F"/>
          <w:spacing w:val="-3"/>
        </w:rPr>
        <w:t> </w:t>
      </w:r>
      <w:r>
        <w:rPr>
          <w:color w:val="211F1F"/>
        </w:rPr>
        <w:t>have</w:t>
      </w:r>
      <w:r>
        <w:rPr>
          <w:color w:val="211F1F"/>
          <w:spacing w:val="-4"/>
        </w:rPr>
        <w:t> </w:t>
      </w:r>
      <w:r>
        <w:rPr>
          <w:color w:val="211F1F"/>
        </w:rPr>
        <w:t>the</w:t>
      </w:r>
      <w:r>
        <w:rPr>
          <w:color w:val="211F1F"/>
          <w:spacing w:val="-3"/>
        </w:rPr>
        <w:t> </w:t>
      </w:r>
      <w:r>
        <w:rPr>
          <w:color w:val="211F1F"/>
        </w:rPr>
        <w:t>authority</w:t>
      </w:r>
      <w:r>
        <w:rPr>
          <w:color w:val="211F1F"/>
          <w:spacing w:val="-3"/>
        </w:rPr>
        <w:t> </w:t>
      </w:r>
      <w:r>
        <w:rPr>
          <w:color w:val="211F1F"/>
        </w:rPr>
        <w:t>to</w:t>
      </w:r>
      <w:r>
        <w:rPr>
          <w:color w:val="211F1F"/>
          <w:spacing w:val="-3"/>
        </w:rPr>
        <w:t> </w:t>
      </w:r>
      <w:r>
        <w:rPr>
          <w:color w:val="211F1F"/>
        </w:rPr>
        <w:t>sign</w:t>
      </w:r>
      <w:r>
        <w:rPr>
          <w:color w:val="211F1F"/>
          <w:spacing w:val="-3"/>
        </w:rPr>
        <w:t> </w:t>
      </w:r>
      <w:r>
        <w:rPr>
          <w:color w:val="211F1F"/>
        </w:rPr>
        <w:t>on</w:t>
      </w:r>
      <w:r>
        <w:rPr>
          <w:color w:val="211F1F"/>
          <w:spacing w:val="-5"/>
        </w:rPr>
        <w:t> </w:t>
      </w:r>
      <w:r>
        <w:rPr>
          <w:color w:val="211F1F"/>
        </w:rPr>
        <w:t>behalf</w:t>
      </w:r>
      <w:r>
        <w:rPr>
          <w:color w:val="211F1F"/>
          <w:spacing w:val="-3"/>
        </w:rPr>
        <w:t> </w:t>
      </w:r>
      <w:r>
        <w:rPr>
          <w:color w:val="211F1F"/>
        </w:rPr>
        <w:t>of</w:t>
      </w:r>
      <w:r>
        <w:rPr>
          <w:color w:val="211F1F"/>
          <w:spacing w:val="-3"/>
        </w:rPr>
        <w:t> </w:t>
      </w:r>
      <w:r>
        <w:rPr>
          <w:color w:val="211F1F"/>
        </w:rPr>
        <w:t>your institution and the information provided is accurate to the best of your knowledge.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2879" w:val="left" w:leader="none"/>
          <w:tab w:pos="9359" w:val="left" w:leader="none"/>
        </w:tabs>
        <w:spacing w:line="398" w:lineRule="auto"/>
        <w:ind w:right="359"/>
        <w:jc w:val="both"/>
      </w:pPr>
      <w:r>
        <w:rPr>
          <w:color w:val="211F1F"/>
          <w:spacing w:val="-2"/>
        </w:rPr>
        <w:t>Signature:</w:t>
      </w:r>
      <w:r>
        <w:rPr>
          <w:color w:val="211F1F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none"/>
        </w:rPr>
        <w:t> Printed Name and Title:</w:t>
      </w:r>
      <w:r>
        <w:rPr>
          <w:color w:val="211F1F"/>
          <w:spacing w:val="506"/>
          <w:u w:val="none"/>
        </w:rPr>
        <w:t> </w:t>
      </w:r>
      <w:r>
        <w:rPr>
          <w:color w:val="211F1F"/>
          <w:u w:val="single" w:color="201E1E"/>
        </w:rPr>
        <w:tab/>
        <w:tab/>
      </w:r>
      <w:r>
        <w:rPr>
          <w:color w:val="211F1F"/>
          <w:u w:val="none"/>
        </w:rPr>
        <w:t> </w:t>
      </w:r>
      <w:r>
        <w:rPr>
          <w:color w:val="211F1F"/>
          <w:spacing w:val="-2"/>
          <w:u w:val="none"/>
        </w:rPr>
        <w:t>Date:</w:t>
      </w:r>
      <w:r>
        <w:rPr>
          <w:color w:val="211F1F"/>
          <w:u w:val="none"/>
        </w:rPr>
        <w:tab/>
      </w:r>
      <w:r>
        <w:rPr>
          <w:color w:val="211F1F"/>
          <w:u w:val="single" w:color="201E1E"/>
        </w:rPr>
        <w:tab/>
      </w:r>
    </w:p>
    <w:sectPr>
      <w:pgSz w:w="12240" w:h="15840"/>
      <w:pgMar w:top="13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Emory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Trevor James</dc:creator>
  <dc:description/>
  <dcterms:created xsi:type="dcterms:W3CDTF">2026-03-12T15:10:45Z</dcterms:created>
  <dcterms:modified xsi:type="dcterms:W3CDTF">2026-03-12T15:10:45Z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D:20240123211303</vt:lpwstr>
  </property>
</Properties>
</file>