
<file path=[Content_Types].xml><?xml version="1.0" encoding="utf-8"?>
<Types xmlns="http://schemas.openxmlformats.org/package/2006/content-types">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45D5C9" w14:textId="77777777" w:rsidR="00B73478" w:rsidRPr="005639B4" w:rsidRDefault="00B73478" w:rsidP="005639B4">
      <w:pPr>
        <w:spacing w:line="240" w:lineRule="auto"/>
        <w:ind w:right="540"/>
        <w:jc w:val="center"/>
        <w:rPr>
          <w:rFonts w:eastAsia="Verdana" w:cstheme="minorHAnsi"/>
          <w:b/>
          <w:bCs/>
          <w:color w:val="020302"/>
          <w:spacing w:val="2"/>
          <w:sz w:val="28"/>
          <w:szCs w:val="28"/>
        </w:rPr>
      </w:pPr>
      <w:r w:rsidRPr="00B73478">
        <w:rPr>
          <w:rFonts w:eastAsia="Verdana" w:cstheme="minorHAnsi"/>
          <w:b/>
          <w:bCs/>
          <w:color w:val="020302"/>
          <w:spacing w:val="2"/>
          <w:sz w:val="28"/>
          <w:szCs w:val="28"/>
        </w:rPr>
        <w:t>STUDENT AID REQUISITION &amp; DONOR REPORTING PROCESS</w:t>
      </w:r>
    </w:p>
    <w:p w14:paraId="362771E9" w14:textId="77777777" w:rsidR="00B73478" w:rsidRDefault="00B73478" w:rsidP="00B73478">
      <w:pPr>
        <w:spacing w:after="0"/>
        <w:ind w:right="540"/>
        <w:rPr>
          <w:rFonts w:eastAsia="Verdana" w:cstheme="minorHAnsi"/>
          <w:b/>
          <w:bCs/>
          <w:color w:val="C00000"/>
          <w:spacing w:val="2"/>
          <w:sz w:val="24"/>
        </w:rPr>
      </w:pPr>
      <w:r w:rsidRPr="00B73478">
        <w:rPr>
          <w:rFonts w:eastAsia="Verdana" w:cstheme="minorHAnsi"/>
          <w:b/>
          <w:bCs/>
          <w:color w:val="C00000"/>
          <w:spacing w:val="2"/>
          <w:sz w:val="24"/>
        </w:rPr>
        <w:t>REQUISITIONS FOR SCHOLARSHIP FUNDS</w:t>
      </w:r>
    </w:p>
    <w:p w14:paraId="2249D515" w14:textId="77777777" w:rsidR="00D62662" w:rsidRDefault="00D62662" w:rsidP="00B73478">
      <w:pPr>
        <w:spacing w:after="0"/>
        <w:ind w:right="540"/>
        <w:rPr>
          <w:rFonts w:eastAsia="Verdana" w:cstheme="minorHAnsi"/>
          <w:b/>
          <w:bCs/>
          <w:color w:val="C00000"/>
          <w:spacing w:val="2"/>
          <w:sz w:val="24"/>
        </w:rPr>
      </w:pPr>
    </w:p>
    <w:p w14:paraId="05804D84" w14:textId="77777777" w:rsidR="00D62662" w:rsidRPr="005639B4" w:rsidRDefault="005639B4" w:rsidP="005639B4">
      <w:pPr>
        <w:ind w:right="540"/>
        <w:rPr>
          <w:rFonts w:eastAsia="Verdana" w:cstheme="minorHAnsi"/>
          <w:bCs/>
          <w:color w:val="020302"/>
          <w:spacing w:val="2"/>
          <w:sz w:val="24"/>
        </w:rPr>
      </w:pPr>
      <w:r w:rsidRPr="005639B4">
        <w:rPr>
          <w:rFonts w:eastAsia="Verdana" w:cstheme="minorHAnsi"/>
          <w:b/>
          <w:bCs/>
          <w:color w:val="C00000"/>
          <w:spacing w:val="2"/>
          <w:sz w:val="24"/>
        </w:rPr>
        <w:t xml:space="preserve">Key Call Out </w:t>
      </w:r>
      <w:r w:rsidRPr="005639B4">
        <w:rPr>
          <w:rFonts w:eastAsia="Verdana" w:cstheme="minorHAnsi"/>
          <w:bCs/>
          <w:color w:val="020302"/>
          <w:spacing w:val="2"/>
          <w:sz w:val="24"/>
        </w:rPr>
        <w:t xml:space="preserve">For all accounts that list Financial Need as one of the scholarship requirements, all potential candidates must be reviewed and approved by the Office of Financial Aid and Scholarship Services before the selection committee makes its final decisions and/or notifies students of their scholarships. </w:t>
      </w:r>
    </w:p>
    <w:p w14:paraId="262A6DFD" w14:textId="77777777" w:rsidR="00B73478" w:rsidRPr="00B73478" w:rsidRDefault="00B73478" w:rsidP="00B73478">
      <w:pPr>
        <w:pStyle w:val="ListParagraph"/>
        <w:numPr>
          <w:ilvl w:val="0"/>
          <w:numId w:val="21"/>
        </w:numPr>
        <w:ind w:left="360" w:right="540"/>
        <w:rPr>
          <w:rFonts w:eastAsia="Verdana" w:cstheme="minorHAnsi"/>
          <w:b/>
          <w:bCs/>
          <w:color w:val="020302"/>
          <w:spacing w:val="2"/>
          <w:sz w:val="24"/>
        </w:rPr>
      </w:pPr>
      <w:r w:rsidRPr="00B73478">
        <w:rPr>
          <w:rFonts w:eastAsia="Verdana" w:cstheme="minorHAnsi"/>
          <w:b/>
          <w:bCs/>
          <w:color w:val="020302"/>
          <w:spacing w:val="2"/>
          <w:sz w:val="24"/>
        </w:rPr>
        <w:t xml:space="preserve">General Notes: </w:t>
      </w:r>
    </w:p>
    <w:p w14:paraId="44CA3CC1" w14:textId="77777777" w:rsidR="00B73478" w:rsidRDefault="00B73478" w:rsidP="00B73478">
      <w:pPr>
        <w:pStyle w:val="ListParagraph"/>
        <w:numPr>
          <w:ilvl w:val="1"/>
          <w:numId w:val="21"/>
        </w:numPr>
        <w:ind w:left="720" w:right="540"/>
        <w:rPr>
          <w:rFonts w:eastAsia="Verdana" w:cstheme="minorHAnsi"/>
          <w:bCs/>
          <w:color w:val="020302"/>
          <w:spacing w:val="2"/>
          <w:sz w:val="24"/>
        </w:rPr>
      </w:pPr>
      <w:r w:rsidRPr="00B73478">
        <w:rPr>
          <w:rFonts w:eastAsia="Verdana" w:cstheme="minorHAnsi"/>
          <w:bCs/>
          <w:color w:val="020302"/>
          <w:spacing w:val="2"/>
          <w:sz w:val="24"/>
        </w:rPr>
        <w:t xml:space="preserve">Account directors </w:t>
      </w:r>
      <w:r>
        <w:rPr>
          <w:rFonts w:eastAsia="Verdana" w:cstheme="minorHAnsi"/>
          <w:bCs/>
          <w:color w:val="020302"/>
          <w:spacing w:val="2"/>
          <w:sz w:val="24"/>
        </w:rPr>
        <w:t xml:space="preserve">no longer </w:t>
      </w:r>
      <w:r w:rsidRPr="00B73478">
        <w:rPr>
          <w:rFonts w:eastAsia="Verdana" w:cstheme="minorHAnsi"/>
          <w:bCs/>
          <w:color w:val="020302"/>
          <w:spacing w:val="2"/>
          <w:sz w:val="24"/>
        </w:rPr>
        <w:t xml:space="preserve">need to </w:t>
      </w:r>
      <w:r>
        <w:rPr>
          <w:rFonts w:eastAsia="Verdana" w:cstheme="minorHAnsi"/>
          <w:bCs/>
          <w:color w:val="020302"/>
          <w:spacing w:val="2"/>
          <w:sz w:val="24"/>
        </w:rPr>
        <w:t>submit</w:t>
      </w:r>
      <w:r w:rsidRPr="00B73478">
        <w:rPr>
          <w:rFonts w:eastAsia="Verdana" w:cstheme="minorHAnsi"/>
          <w:bCs/>
          <w:color w:val="020302"/>
          <w:spacing w:val="2"/>
          <w:sz w:val="24"/>
        </w:rPr>
        <w:t xml:space="preserve"> multiple requisition forms for each scholarship or provide backup documentation. However, account directors must ensure that the department keeps a record of all documents in case </w:t>
      </w:r>
      <w:r>
        <w:rPr>
          <w:rFonts w:eastAsia="Verdana" w:cstheme="minorHAnsi"/>
          <w:bCs/>
          <w:color w:val="020302"/>
          <w:spacing w:val="2"/>
          <w:sz w:val="24"/>
        </w:rPr>
        <w:t xml:space="preserve">these materials are needed for audit purposes. </w:t>
      </w:r>
    </w:p>
    <w:p w14:paraId="1D899AA5" w14:textId="77777777" w:rsidR="00B73478" w:rsidRPr="00B73478" w:rsidRDefault="00B73478" w:rsidP="00B73478">
      <w:pPr>
        <w:pStyle w:val="ListParagraph"/>
        <w:numPr>
          <w:ilvl w:val="0"/>
          <w:numId w:val="21"/>
        </w:numPr>
        <w:ind w:left="360" w:right="540"/>
        <w:rPr>
          <w:rFonts w:eastAsia="Verdana" w:cstheme="minorHAnsi"/>
          <w:b/>
          <w:bCs/>
          <w:color w:val="020302"/>
          <w:spacing w:val="2"/>
          <w:sz w:val="24"/>
        </w:rPr>
      </w:pPr>
      <w:r w:rsidRPr="00B73478">
        <w:rPr>
          <w:rFonts w:eastAsia="Verdana" w:cstheme="minorHAnsi"/>
          <w:b/>
          <w:bCs/>
          <w:color w:val="020302"/>
          <w:spacing w:val="2"/>
          <w:sz w:val="24"/>
        </w:rPr>
        <w:t xml:space="preserve">SBF Requisition Form: </w:t>
      </w:r>
    </w:p>
    <w:p w14:paraId="42FE8050" w14:textId="77777777" w:rsidR="00B73478" w:rsidRDefault="00B73478"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 xml:space="preserve">Please use the new </w:t>
      </w:r>
      <w:r w:rsidRPr="00B73478">
        <w:rPr>
          <w:rFonts w:eastAsia="Verdana" w:cstheme="minorHAnsi"/>
          <w:bCs/>
          <w:color w:val="020302"/>
          <w:spacing w:val="2"/>
          <w:sz w:val="24"/>
        </w:rPr>
        <w:t>SBF Requisition Form</w:t>
      </w:r>
      <w:r>
        <w:rPr>
          <w:rFonts w:eastAsia="Verdana" w:cstheme="minorHAnsi"/>
          <w:bCs/>
          <w:color w:val="020302"/>
          <w:spacing w:val="2"/>
          <w:sz w:val="24"/>
        </w:rPr>
        <w:t xml:space="preserve"> as the single confirming document for all scholarships awarded from your unit. </w:t>
      </w:r>
    </w:p>
    <w:p w14:paraId="388D44C5" w14:textId="77777777" w:rsidR="00B73478" w:rsidRDefault="00B73478"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In the “Item Information” section of the SBF Requisition Form, please:</w:t>
      </w:r>
    </w:p>
    <w:p w14:paraId="1E940CE4" w14:textId="77777777" w:rsidR="00B73478" w:rsidRPr="005639B4" w:rsidRDefault="00B73478" w:rsidP="00B73478">
      <w:pPr>
        <w:pStyle w:val="ListParagraph"/>
        <w:numPr>
          <w:ilvl w:val="2"/>
          <w:numId w:val="21"/>
        </w:numPr>
        <w:ind w:left="1080" w:right="540"/>
        <w:rPr>
          <w:rFonts w:eastAsia="Verdana" w:cstheme="minorHAnsi"/>
          <w:bCs/>
          <w:color w:val="020302"/>
          <w:spacing w:val="2"/>
          <w:sz w:val="24"/>
        </w:rPr>
      </w:pPr>
      <w:r>
        <w:rPr>
          <w:rFonts w:eastAsia="Verdana" w:cstheme="minorHAnsi"/>
          <w:bCs/>
          <w:color w:val="020302"/>
          <w:spacing w:val="2"/>
          <w:sz w:val="24"/>
        </w:rPr>
        <w:t>Include the following language</w:t>
      </w:r>
      <w:r w:rsidRPr="005639B4">
        <w:rPr>
          <w:rFonts w:eastAsia="Verdana" w:cstheme="minorHAnsi"/>
          <w:bCs/>
          <w:color w:val="020302"/>
          <w:spacing w:val="2"/>
          <w:sz w:val="24"/>
        </w:rPr>
        <w:t xml:space="preserve">: </w:t>
      </w:r>
      <w:r w:rsidRPr="005639B4">
        <w:rPr>
          <w:rFonts w:eastAsia="Verdana" w:cstheme="minorHAnsi"/>
          <w:bCs/>
          <w:i/>
          <w:color w:val="020302"/>
          <w:spacing w:val="2"/>
          <w:sz w:val="24"/>
        </w:rPr>
        <w:t>“Please see attached spreadsheet for (Name of Scholarships) scholarships. All students have met the scholarship criteria.”</w:t>
      </w:r>
      <w:r w:rsidRPr="005639B4">
        <w:rPr>
          <w:rFonts w:eastAsia="Verdana" w:cstheme="minorHAnsi"/>
          <w:bCs/>
          <w:color w:val="020302"/>
          <w:spacing w:val="2"/>
          <w:sz w:val="24"/>
        </w:rPr>
        <w:t xml:space="preserve"> </w:t>
      </w:r>
    </w:p>
    <w:p w14:paraId="30BF39B5" w14:textId="77777777" w:rsidR="00B73478" w:rsidRDefault="00B73478" w:rsidP="00B73478">
      <w:pPr>
        <w:pStyle w:val="ListParagraph"/>
        <w:numPr>
          <w:ilvl w:val="2"/>
          <w:numId w:val="21"/>
        </w:numPr>
        <w:ind w:left="1080" w:right="540"/>
        <w:rPr>
          <w:rFonts w:eastAsia="Verdana" w:cstheme="minorHAnsi"/>
          <w:bCs/>
          <w:color w:val="020302"/>
          <w:spacing w:val="2"/>
          <w:sz w:val="24"/>
        </w:rPr>
      </w:pPr>
      <w:r>
        <w:rPr>
          <w:rFonts w:eastAsia="Verdana" w:cstheme="minorHAnsi"/>
          <w:bCs/>
          <w:color w:val="020302"/>
          <w:spacing w:val="2"/>
          <w:sz w:val="24"/>
        </w:rPr>
        <w:t xml:space="preserve">Be sure to call out the name of the attached </w:t>
      </w:r>
      <w:r w:rsidR="00DD1A16">
        <w:rPr>
          <w:rFonts w:eastAsia="Verdana" w:cstheme="minorHAnsi"/>
          <w:bCs/>
          <w:color w:val="020302"/>
          <w:spacing w:val="2"/>
          <w:sz w:val="24"/>
        </w:rPr>
        <w:t>Student Aid Recipient</w:t>
      </w:r>
      <w:r>
        <w:rPr>
          <w:rFonts w:eastAsia="Verdana" w:cstheme="minorHAnsi"/>
          <w:bCs/>
          <w:color w:val="020302"/>
          <w:spacing w:val="2"/>
          <w:sz w:val="24"/>
        </w:rPr>
        <w:t xml:space="preserve"> excel spreadsheet. </w:t>
      </w:r>
    </w:p>
    <w:p w14:paraId="3315950B" w14:textId="77777777" w:rsidR="00B73478" w:rsidRDefault="00B73478" w:rsidP="00B73478">
      <w:pPr>
        <w:pStyle w:val="ListParagraph"/>
        <w:numPr>
          <w:ilvl w:val="2"/>
          <w:numId w:val="21"/>
        </w:numPr>
        <w:ind w:left="1080" w:right="540"/>
        <w:rPr>
          <w:rFonts w:eastAsia="Verdana" w:cstheme="minorHAnsi"/>
          <w:bCs/>
          <w:color w:val="020302"/>
          <w:spacing w:val="2"/>
          <w:sz w:val="24"/>
        </w:rPr>
      </w:pPr>
      <w:r>
        <w:rPr>
          <w:rFonts w:eastAsia="Verdana" w:cstheme="minorHAnsi"/>
          <w:bCs/>
          <w:color w:val="020302"/>
          <w:spacing w:val="2"/>
          <w:sz w:val="24"/>
        </w:rPr>
        <w:t xml:space="preserve">In the “Total” box, enter the total dollars being awarded for all recipients. </w:t>
      </w:r>
    </w:p>
    <w:p w14:paraId="5E039AFD" w14:textId="77777777" w:rsidR="00B73478" w:rsidRPr="00B73478" w:rsidRDefault="00B73478" w:rsidP="00B73478">
      <w:pPr>
        <w:pStyle w:val="ListParagraph"/>
        <w:numPr>
          <w:ilvl w:val="0"/>
          <w:numId w:val="21"/>
        </w:numPr>
        <w:ind w:left="360" w:right="540"/>
        <w:rPr>
          <w:rFonts w:eastAsia="Verdana" w:cstheme="minorHAnsi"/>
          <w:b/>
          <w:bCs/>
          <w:color w:val="020302"/>
          <w:spacing w:val="2"/>
          <w:sz w:val="24"/>
        </w:rPr>
      </w:pPr>
      <w:r w:rsidRPr="00B73478">
        <w:rPr>
          <w:rFonts w:eastAsia="Verdana" w:cstheme="minorHAnsi"/>
          <w:b/>
          <w:bCs/>
          <w:color w:val="020302"/>
          <w:spacing w:val="2"/>
          <w:sz w:val="24"/>
        </w:rPr>
        <w:t>Student Aid Recipient Spreadsheet:</w:t>
      </w:r>
    </w:p>
    <w:p w14:paraId="4B5DCD80" w14:textId="77777777" w:rsidR="00B73478" w:rsidRDefault="00B73478"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Scholarship recipients should be identified on the Student Aid Recipient spreadsheet. It is important to submit this in the form of an excel file (not as a PDF) as this information must be entered into the PeopleSoft system and is also used for generating links for student questionnaires.</w:t>
      </w:r>
    </w:p>
    <w:p w14:paraId="68A18F6C" w14:textId="77777777" w:rsidR="00B73478" w:rsidRPr="00B73478" w:rsidRDefault="00B73478"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Key fields include: SBF account number, recipient first and last name, recipient’s SOLAR ID, semester and year of scholarship, and scholarship amount.</w:t>
      </w:r>
    </w:p>
    <w:p w14:paraId="19081FF7" w14:textId="77777777" w:rsidR="00B73478" w:rsidRPr="00B73478" w:rsidRDefault="00B73478" w:rsidP="00B73478">
      <w:pPr>
        <w:pStyle w:val="ListParagraph"/>
        <w:numPr>
          <w:ilvl w:val="0"/>
          <w:numId w:val="21"/>
        </w:numPr>
        <w:spacing w:after="0" w:line="240" w:lineRule="auto"/>
        <w:ind w:left="360"/>
        <w:contextualSpacing w:val="0"/>
        <w:rPr>
          <w:rFonts w:eastAsia="Times New Roman" w:cstheme="minorHAnsi"/>
          <w:b/>
          <w:sz w:val="24"/>
          <w:szCs w:val="24"/>
        </w:rPr>
      </w:pPr>
      <w:r w:rsidRPr="00B73478">
        <w:rPr>
          <w:rFonts w:eastAsia="Times New Roman" w:cstheme="minorHAnsi"/>
          <w:b/>
          <w:sz w:val="24"/>
          <w:szCs w:val="24"/>
        </w:rPr>
        <w:t xml:space="preserve">Submitting Your Requisition: </w:t>
      </w:r>
    </w:p>
    <w:p w14:paraId="67BF18A0" w14:textId="77777777" w:rsidR="00B73478" w:rsidRDefault="00B73478" w:rsidP="00B73478">
      <w:pPr>
        <w:pStyle w:val="ListParagraph"/>
        <w:numPr>
          <w:ilvl w:val="1"/>
          <w:numId w:val="21"/>
        </w:numPr>
        <w:spacing w:after="0" w:line="240" w:lineRule="auto"/>
        <w:ind w:left="720"/>
        <w:contextualSpacing w:val="0"/>
        <w:rPr>
          <w:rFonts w:eastAsia="Times New Roman" w:cstheme="minorHAnsi"/>
          <w:sz w:val="24"/>
          <w:szCs w:val="24"/>
        </w:rPr>
      </w:pPr>
      <w:r>
        <w:rPr>
          <w:rFonts w:eastAsia="Times New Roman" w:cstheme="minorHAnsi"/>
          <w:sz w:val="24"/>
          <w:szCs w:val="24"/>
        </w:rPr>
        <w:t xml:space="preserve">The account director and/or the account signature should email the completed SBF Requisition Form and Student Aid Recipient Spreadsheet via their Stony Brook email account – no additional signature will be required. </w:t>
      </w:r>
    </w:p>
    <w:p w14:paraId="2920A06C" w14:textId="77777777" w:rsidR="00B73478" w:rsidRDefault="00B73478" w:rsidP="00B73478">
      <w:pPr>
        <w:pStyle w:val="ListParagraph"/>
        <w:numPr>
          <w:ilvl w:val="1"/>
          <w:numId w:val="21"/>
        </w:numPr>
        <w:spacing w:after="0" w:line="240" w:lineRule="auto"/>
        <w:ind w:left="720"/>
        <w:contextualSpacing w:val="0"/>
        <w:rPr>
          <w:rFonts w:eastAsia="Times New Roman" w:cstheme="minorHAnsi"/>
          <w:sz w:val="24"/>
          <w:szCs w:val="24"/>
        </w:rPr>
      </w:pPr>
      <w:r>
        <w:rPr>
          <w:rFonts w:eastAsia="Times New Roman" w:cstheme="minorHAnsi"/>
          <w:sz w:val="24"/>
          <w:szCs w:val="24"/>
        </w:rPr>
        <w:t xml:space="preserve">Emails should be sent to </w:t>
      </w:r>
      <w:hyperlink r:id="rId7" w:history="1">
        <w:r w:rsidRPr="0081016E">
          <w:rPr>
            <w:rStyle w:val="Hyperlink"/>
            <w:rFonts w:cstheme="minorHAnsi"/>
            <w:sz w:val="24"/>
            <w:szCs w:val="24"/>
            <w:shd w:val="clear" w:color="auto" w:fill="FFFFFF"/>
          </w:rPr>
          <w:t>SBF_AP@stonybrookfoundation.org</w:t>
        </w:r>
      </w:hyperlink>
      <w:r>
        <w:rPr>
          <w:rFonts w:cstheme="minorHAnsi"/>
          <w:sz w:val="24"/>
          <w:szCs w:val="24"/>
          <w:shd w:val="clear" w:color="auto" w:fill="FFFFFF"/>
        </w:rPr>
        <w:t xml:space="preserve"> </w:t>
      </w:r>
      <w:r>
        <w:rPr>
          <w:rFonts w:eastAsia="Times New Roman" w:cstheme="minorHAnsi"/>
          <w:sz w:val="24"/>
          <w:szCs w:val="24"/>
        </w:rPr>
        <w:t>with a copy to:</w:t>
      </w:r>
    </w:p>
    <w:p w14:paraId="63B71118" w14:textId="77777777" w:rsidR="00B73478" w:rsidRDefault="00B73478" w:rsidP="00B73478">
      <w:pPr>
        <w:pStyle w:val="ListParagraph"/>
        <w:numPr>
          <w:ilvl w:val="2"/>
          <w:numId w:val="21"/>
        </w:numPr>
        <w:spacing w:after="0" w:line="240" w:lineRule="auto"/>
        <w:ind w:left="1080"/>
        <w:contextualSpacing w:val="0"/>
        <w:rPr>
          <w:rFonts w:eastAsia="Times New Roman" w:cstheme="minorHAnsi"/>
          <w:sz w:val="24"/>
          <w:szCs w:val="24"/>
        </w:rPr>
      </w:pPr>
      <w:r>
        <w:rPr>
          <w:rFonts w:eastAsia="Times New Roman" w:cstheme="minorHAnsi"/>
          <w:sz w:val="24"/>
          <w:szCs w:val="24"/>
        </w:rPr>
        <w:t xml:space="preserve">Veronica Tator-Cevallos, AP Manager at </w:t>
      </w:r>
      <w:hyperlink r:id="rId8" w:history="1">
        <w:r w:rsidRPr="0081016E">
          <w:rPr>
            <w:rStyle w:val="Hyperlink"/>
            <w:rFonts w:eastAsia="Times New Roman" w:cstheme="minorHAnsi"/>
            <w:sz w:val="24"/>
            <w:szCs w:val="24"/>
          </w:rPr>
          <w:t>veronica.tator-cevallos@stonybrookfoundation.org</w:t>
        </w:r>
      </w:hyperlink>
      <w:r>
        <w:rPr>
          <w:rFonts w:eastAsia="Times New Roman" w:cstheme="minorHAnsi"/>
          <w:sz w:val="24"/>
          <w:szCs w:val="24"/>
        </w:rPr>
        <w:t xml:space="preserve"> </w:t>
      </w:r>
    </w:p>
    <w:p w14:paraId="0117B8F6" w14:textId="77777777" w:rsidR="00B73478" w:rsidRDefault="00B73478" w:rsidP="00B73478">
      <w:pPr>
        <w:pStyle w:val="ListParagraph"/>
        <w:numPr>
          <w:ilvl w:val="2"/>
          <w:numId w:val="21"/>
        </w:numPr>
        <w:spacing w:after="0" w:line="240" w:lineRule="auto"/>
        <w:ind w:left="1080"/>
        <w:contextualSpacing w:val="0"/>
        <w:rPr>
          <w:rFonts w:eastAsia="Times New Roman" w:cstheme="minorHAnsi"/>
          <w:sz w:val="24"/>
          <w:szCs w:val="24"/>
        </w:rPr>
      </w:pPr>
      <w:r>
        <w:rPr>
          <w:rFonts w:eastAsia="Times New Roman" w:cstheme="minorHAnsi"/>
          <w:sz w:val="24"/>
          <w:szCs w:val="24"/>
        </w:rPr>
        <w:t xml:space="preserve">Anne Schmitz, Senior Director of Donor Relations at </w:t>
      </w:r>
      <w:hyperlink r:id="rId9" w:history="1">
        <w:r w:rsidRPr="0081016E">
          <w:rPr>
            <w:rStyle w:val="Hyperlink"/>
            <w:rFonts w:eastAsia="Times New Roman" w:cstheme="minorHAnsi"/>
            <w:sz w:val="24"/>
            <w:szCs w:val="24"/>
          </w:rPr>
          <w:t>anne.schmitz@stonybrook.edu</w:t>
        </w:r>
      </w:hyperlink>
    </w:p>
    <w:p w14:paraId="061F76C9" w14:textId="77777777" w:rsidR="00B73478" w:rsidRPr="00DD1A16" w:rsidRDefault="00B73478" w:rsidP="00DD1A16">
      <w:pPr>
        <w:pStyle w:val="ListParagraph"/>
        <w:numPr>
          <w:ilvl w:val="2"/>
          <w:numId w:val="21"/>
        </w:numPr>
        <w:spacing w:after="0" w:line="240" w:lineRule="auto"/>
        <w:ind w:left="1080"/>
        <w:contextualSpacing w:val="0"/>
        <w:rPr>
          <w:rFonts w:eastAsia="Times New Roman" w:cstheme="minorHAnsi"/>
          <w:sz w:val="24"/>
          <w:szCs w:val="24"/>
        </w:rPr>
      </w:pPr>
      <w:r>
        <w:rPr>
          <w:rFonts w:eastAsia="Times New Roman" w:cstheme="minorHAnsi"/>
          <w:sz w:val="24"/>
          <w:szCs w:val="24"/>
        </w:rPr>
        <w:t xml:space="preserve">Donor Relations main email address: </w:t>
      </w:r>
      <w:hyperlink r:id="rId10" w:history="1">
        <w:r w:rsidRPr="0081016E">
          <w:rPr>
            <w:rStyle w:val="Hyperlink"/>
            <w:rFonts w:eastAsia="Times New Roman" w:cstheme="minorHAnsi"/>
            <w:sz w:val="24"/>
            <w:szCs w:val="24"/>
          </w:rPr>
          <w:t>donor_relations@stonybrook.edu</w:t>
        </w:r>
      </w:hyperlink>
      <w:r>
        <w:rPr>
          <w:rFonts w:eastAsia="Times New Roman" w:cstheme="minorHAnsi"/>
          <w:sz w:val="24"/>
          <w:szCs w:val="24"/>
        </w:rPr>
        <w:t xml:space="preserve"> </w:t>
      </w:r>
    </w:p>
    <w:p w14:paraId="001CA017" w14:textId="77777777" w:rsidR="00D7046A" w:rsidRDefault="00D7046A" w:rsidP="00B73478">
      <w:pPr>
        <w:spacing w:after="0"/>
        <w:ind w:right="540"/>
        <w:rPr>
          <w:rFonts w:eastAsia="Verdana" w:cstheme="minorHAnsi"/>
          <w:b/>
          <w:bCs/>
          <w:color w:val="C00000"/>
          <w:spacing w:val="2"/>
          <w:sz w:val="24"/>
        </w:rPr>
      </w:pPr>
    </w:p>
    <w:p w14:paraId="653651A0" w14:textId="77777777" w:rsidR="00B73478" w:rsidRDefault="00B73478" w:rsidP="00B73478">
      <w:pPr>
        <w:spacing w:after="0"/>
        <w:ind w:right="540"/>
        <w:rPr>
          <w:rFonts w:eastAsia="Verdana" w:cstheme="minorHAnsi"/>
          <w:b/>
          <w:bCs/>
          <w:color w:val="C00000"/>
          <w:spacing w:val="2"/>
          <w:sz w:val="24"/>
        </w:rPr>
      </w:pPr>
      <w:r w:rsidRPr="00B73478">
        <w:rPr>
          <w:rFonts w:eastAsia="Verdana" w:cstheme="minorHAnsi"/>
          <w:b/>
          <w:bCs/>
          <w:color w:val="C00000"/>
          <w:spacing w:val="2"/>
          <w:sz w:val="24"/>
        </w:rPr>
        <w:lastRenderedPageBreak/>
        <w:t xml:space="preserve">REQUISITIONS FOR </w:t>
      </w:r>
      <w:r>
        <w:rPr>
          <w:rFonts w:eastAsia="Verdana" w:cstheme="minorHAnsi"/>
          <w:b/>
          <w:bCs/>
          <w:color w:val="C00000"/>
          <w:spacing w:val="2"/>
          <w:sz w:val="24"/>
        </w:rPr>
        <w:t xml:space="preserve">PRIZE OR AWARD </w:t>
      </w:r>
      <w:r w:rsidRPr="00B73478">
        <w:rPr>
          <w:rFonts w:eastAsia="Verdana" w:cstheme="minorHAnsi"/>
          <w:b/>
          <w:bCs/>
          <w:color w:val="C00000"/>
          <w:spacing w:val="2"/>
          <w:sz w:val="24"/>
        </w:rPr>
        <w:t>FUNDS</w:t>
      </w:r>
      <w:r w:rsidR="00B468A7">
        <w:rPr>
          <w:rFonts w:eastAsia="Verdana" w:cstheme="minorHAnsi"/>
          <w:b/>
          <w:bCs/>
          <w:color w:val="C00000"/>
          <w:spacing w:val="2"/>
          <w:sz w:val="24"/>
        </w:rPr>
        <w:t xml:space="preserve">- </w:t>
      </w:r>
      <w:r w:rsidR="00B468A7" w:rsidRPr="00B468A7">
        <w:rPr>
          <w:rFonts w:eastAsia="Verdana" w:cstheme="minorHAnsi"/>
          <w:b/>
          <w:bCs/>
          <w:spacing w:val="2"/>
          <w:sz w:val="24"/>
        </w:rPr>
        <w:t>Note – Students Awards should no</w:t>
      </w:r>
      <w:r w:rsidR="00B468A7">
        <w:rPr>
          <w:rFonts w:eastAsia="Verdana" w:cstheme="minorHAnsi"/>
          <w:b/>
          <w:bCs/>
          <w:spacing w:val="2"/>
          <w:sz w:val="24"/>
        </w:rPr>
        <w:t>w</w:t>
      </w:r>
      <w:r w:rsidR="00B468A7" w:rsidRPr="00B468A7">
        <w:rPr>
          <w:rFonts w:eastAsia="Verdana" w:cstheme="minorHAnsi"/>
          <w:b/>
          <w:bCs/>
          <w:spacing w:val="2"/>
          <w:sz w:val="24"/>
        </w:rPr>
        <w:t xml:space="preserve"> be submitted through the AvidXchange Platform</w:t>
      </w:r>
    </w:p>
    <w:p w14:paraId="6FE65BB0" w14:textId="77777777" w:rsidR="005639B4" w:rsidRDefault="005639B4" w:rsidP="00B73478">
      <w:pPr>
        <w:spacing w:after="0"/>
        <w:ind w:right="540"/>
        <w:rPr>
          <w:rFonts w:eastAsia="Verdana" w:cstheme="minorHAnsi"/>
          <w:b/>
          <w:bCs/>
          <w:color w:val="C00000"/>
          <w:spacing w:val="2"/>
          <w:sz w:val="24"/>
        </w:rPr>
      </w:pPr>
    </w:p>
    <w:p w14:paraId="73586FA9" w14:textId="77777777" w:rsidR="005639B4" w:rsidRPr="005639B4" w:rsidRDefault="005639B4" w:rsidP="005639B4">
      <w:pPr>
        <w:ind w:right="540"/>
        <w:rPr>
          <w:rFonts w:eastAsia="Verdana" w:cstheme="minorHAnsi"/>
          <w:bCs/>
          <w:color w:val="020302"/>
          <w:spacing w:val="2"/>
          <w:sz w:val="24"/>
        </w:rPr>
      </w:pPr>
      <w:r w:rsidRPr="005639B4">
        <w:rPr>
          <w:rFonts w:eastAsia="Verdana" w:cstheme="minorHAnsi"/>
          <w:b/>
          <w:bCs/>
          <w:color w:val="C00000"/>
          <w:spacing w:val="2"/>
          <w:sz w:val="24"/>
        </w:rPr>
        <w:t xml:space="preserve">Key Call Out </w:t>
      </w:r>
      <w:r w:rsidRPr="005639B4">
        <w:rPr>
          <w:rFonts w:eastAsia="Verdana" w:cstheme="minorHAnsi"/>
          <w:bCs/>
          <w:color w:val="020302"/>
          <w:spacing w:val="2"/>
          <w:sz w:val="24"/>
        </w:rPr>
        <w:t xml:space="preserve">For all accounts that list Financial Need as one of the </w:t>
      </w:r>
      <w:r>
        <w:rPr>
          <w:rFonts w:eastAsia="Verdana" w:cstheme="minorHAnsi"/>
          <w:bCs/>
          <w:color w:val="020302"/>
          <w:spacing w:val="2"/>
          <w:sz w:val="24"/>
        </w:rPr>
        <w:t>prize or award</w:t>
      </w:r>
      <w:r w:rsidRPr="005639B4">
        <w:rPr>
          <w:rFonts w:eastAsia="Verdana" w:cstheme="minorHAnsi"/>
          <w:bCs/>
          <w:color w:val="020302"/>
          <w:spacing w:val="2"/>
          <w:sz w:val="24"/>
        </w:rPr>
        <w:t xml:space="preserve"> requirements, all potential candidates must be reviewed and approved by the Office of Financial Aid and Scholarship Services </w:t>
      </w:r>
      <w:r w:rsidRPr="00B468A7">
        <w:rPr>
          <w:rFonts w:eastAsia="Verdana" w:cstheme="minorHAnsi"/>
          <w:b/>
          <w:bCs/>
          <w:color w:val="020302"/>
          <w:spacing w:val="2"/>
          <w:sz w:val="24"/>
        </w:rPr>
        <w:t>before</w:t>
      </w:r>
      <w:r w:rsidRPr="005639B4">
        <w:rPr>
          <w:rFonts w:eastAsia="Verdana" w:cstheme="minorHAnsi"/>
          <w:bCs/>
          <w:color w:val="020302"/>
          <w:spacing w:val="2"/>
          <w:sz w:val="24"/>
        </w:rPr>
        <w:t xml:space="preserve"> the selection committee makes its final </w:t>
      </w:r>
      <w:bookmarkStart w:id="0" w:name="_GoBack"/>
      <w:bookmarkEnd w:id="0"/>
      <w:r w:rsidRPr="005639B4">
        <w:rPr>
          <w:rFonts w:eastAsia="Verdana" w:cstheme="minorHAnsi"/>
          <w:bCs/>
          <w:color w:val="020302"/>
          <w:spacing w:val="2"/>
          <w:sz w:val="24"/>
        </w:rPr>
        <w:t xml:space="preserve">decisions and/or notifies students of their </w:t>
      </w:r>
      <w:r>
        <w:rPr>
          <w:rFonts w:eastAsia="Verdana" w:cstheme="minorHAnsi"/>
          <w:bCs/>
          <w:color w:val="020302"/>
          <w:spacing w:val="2"/>
          <w:sz w:val="24"/>
        </w:rPr>
        <w:t>prize or award</w:t>
      </w:r>
      <w:r w:rsidRPr="005639B4">
        <w:rPr>
          <w:rFonts w:eastAsia="Verdana" w:cstheme="minorHAnsi"/>
          <w:bCs/>
          <w:color w:val="020302"/>
          <w:spacing w:val="2"/>
          <w:sz w:val="24"/>
        </w:rPr>
        <w:t xml:space="preserve"> </w:t>
      </w:r>
    </w:p>
    <w:p w14:paraId="22C0A8FF" w14:textId="77777777" w:rsidR="00B73478" w:rsidRPr="00B73478" w:rsidRDefault="00B73478" w:rsidP="00B73478">
      <w:pPr>
        <w:pStyle w:val="ListParagraph"/>
        <w:numPr>
          <w:ilvl w:val="0"/>
          <w:numId w:val="21"/>
        </w:numPr>
        <w:ind w:left="360" w:right="540"/>
        <w:rPr>
          <w:rFonts w:eastAsia="Verdana" w:cstheme="minorHAnsi"/>
          <w:b/>
          <w:bCs/>
          <w:color w:val="020302"/>
          <w:spacing w:val="2"/>
          <w:sz w:val="24"/>
        </w:rPr>
      </w:pPr>
      <w:r w:rsidRPr="00B73478">
        <w:rPr>
          <w:rFonts w:eastAsia="Verdana" w:cstheme="minorHAnsi"/>
          <w:b/>
          <w:bCs/>
          <w:color w:val="020302"/>
          <w:spacing w:val="2"/>
          <w:sz w:val="24"/>
        </w:rPr>
        <w:t xml:space="preserve">General Notes: </w:t>
      </w:r>
    </w:p>
    <w:p w14:paraId="54200931" w14:textId="2AD26654" w:rsidR="002B6BB1" w:rsidRDefault="002B6BB1"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 xml:space="preserve">You </w:t>
      </w:r>
      <w:r w:rsidR="00101AB0">
        <w:rPr>
          <w:rFonts w:eastAsia="Verdana" w:cstheme="minorHAnsi"/>
          <w:bCs/>
          <w:color w:val="020302"/>
          <w:spacing w:val="2"/>
          <w:sz w:val="24"/>
        </w:rPr>
        <w:t xml:space="preserve">will </w:t>
      </w:r>
      <w:r>
        <w:rPr>
          <w:rFonts w:eastAsia="Verdana" w:cstheme="minorHAnsi"/>
          <w:bCs/>
          <w:color w:val="020302"/>
          <w:spacing w:val="2"/>
          <w:sz w:val="24"/>
        </w:rPr>
        <w:t>need to complete</w:t>
      </w:r>
      <w:r w:rsidR="007D72AE">
        <w:rPr>
          <w:rFonts w:eastAsia="Verdana" w:cstheme="minorHAnsi"/>
          <w:bCs/>
          <w:color w:val="020302"/>
          <w:spacing w:val="2"/>
          <w:sz w:val="24"/>
        </w:rPr>
        <w:t xml:space="preserve"> / submit</w:t>
      </w:r>
      <w:r>
        <w:rPr>
          <w:rFonts w:eastAsia="Verdana" w:cstheme="minorHAnsi"/>
          <w:bCs/>
          <w:color w:val="020302"/>
          <w:spacing w:val="2"/>
          <w:sz w:val="24"/>
        </w:rPr>
        <w:t xml:space="preserve"> a New Vendor Form</w:t>
      </w:r>
      <w:r w:rsidR="00FB5C8C">
        <w:rPr>
          <w:rFonts w:eastAsia="Verdana" w:cstheme="minorHAnsi"/>
          <w:bCs/>
          <w:color w:val="020302"/>
          <w:spacing w:val="2"/>
          <w:sz w:val="24"/>
        </w:rPr>
        <w:t xml:space="preserve"> </w:t>
      </w:r>
      <w:r w:rsidR="00FB5C8C" w:rsidRPr="00737B2C">
        <w:rPr>
          <w:rFonts w:eastAsia="Verdana" w:cstheme="minorHAnsi"/>
          <w:bCs/>
          <w:color w:val="020302"/>
          <w:spacing w:val="2"/>
          <w:sz w:val="24"/>
        </w:rPr>
        <w:t xml:space="preserve">and the student’s </w:t>
      </w:r>
      <w:r w:rsidR="00FB5C8C" w:rsidRPr="00737B2C">
        <w:rPr>
          <w:rFonts w:eastAsia="Verdana" w:cstheme="minorHAnsi"/>
          <w:b/>
          <w:bCs/>
          <w:color w:val="020302"/>
          <w:spacing w:val="2"/>
          <w:sz w:val="24"/>
        </w:rPr>
        <w:t>W-9 / W-8</w:t>
      </w:r>
      <w:r w:rsidR="00737B2C" w:rsidRPr="00737B2C">
        <w:rPr>
          <w:rFonts w:eastAsia="Verdana" w:cstheme="minorHAnsi"/>
          <w:b/>
          <w:bCs/>
          <w:color w:val="020302"/>
          <w:spacing w:val="2"/>
          <w:sz w:val="24"/>
        </w:rPr>
        <w:t>BEN</w:t>
      </w:r>
      <w:r w:rsidR="00737B2C">
        <w:rPr>
          <w:rFonts w:eastAsia="Verdana" w:cstheme="minorHAnsi"/>
          <w:bCs/>
          <w:color w:val="020302"/>
          <w:spacing w:val="2"/>
          <w:sz w:val="24"/>
        </w:rPr>
        <w:t xml:space="preserve"> before</w:t>
      </w:r>
      <w:r w:rsidR="00101AB0">
        <w:rPr>
          <w:rFonts w:eastAsia="Verdana" w:cstheme="minorHAnsi"/>
          <w:bCs/>
          <w:color w:val="020302"/>
          <w:spacing w:val="2"/>
          <w:sz w:val="24"/>
        </w:rPr>
        <w:t xml:space="preserve"> </w:t>
      </w:r>
      <w:r w:rsidR="00493B0D">
        <w:rPr>
          <w:rFonts w:eastAsia="Verdana" w:cstheme="minorHAnsi"/>
          <w:bCs/>
          <w:color w:val="020302"/>
          <w:spacing w:val="2"/>
          <w:sz w:val="24"/>
        </w:rPr>
        <w:t>enter</w:t>
      </w:r>
      <w:r w:rsidR="00101AB0">
        <w:rPr>
          <w:rFonts w:eastAsia="Verdana" w:cstheme="minorHAnsi"/>
          <w:bCs/>
          <w:color w:val="020302"/>
          <w:spacing w:val="2"/>
          <w:sz w:val="24"/>
        </w:rPr>
        <w:t xml:space="preserve">ing the award in Avid </w:t>
      </w:r>
      <w:r>
        <w:rPr>
          <w:rFonts w:eastAsia="Verdana" w:cstheme="minorHAnsi"/>
          <w:bCs/>
          <w:color w:val="020302"/>
          <w:spacing w:val="2"/>
          <w:sz w:val="24"/>
        </w:rPr>
        <w:t>so that the SBF staff can load the student</w:t>
      </w:r>
      <w:r w:rsidR="004E1974">
        <w:rPr>
          <w:rFonts w:eastAsia="Verdana" w:cstheme="minorHAnsi"/>
          <w:bCs/>
          <w:color w:val="020302"/>
          <w:spacing w:val="2"/>
          <w:sz w:val="24"/>
        </w:rPr>
        <w:t xml:space="preserve"> </w:t>
      </w:r>
      <w:r>
        <w:rPr>
          <w:rFonts w:eastAsia="Verdana" w:cstheme="minorHAnsi"/>
          <w:bCs/>
          <w:color w:val="020302"/>
          <w:spacing w:val="2"/>
          <w:sz w:val="24"/>
        </w:rPr>
        <w:t>into</w:t>
      </w:r>
      <w:r w:rsidR="00101AB0">
        <w:rPr>
          <w:rFonts w:eastAsia="Verdana" w:cstheme="minorHAnsi"/>
          <w:bCs/>
          <w:color w:val="020302"/>
          <w:spacing w:val="2"/>
          <w:sz w:val="24"/>
        </w:rPr>
        <w:t xml:space="preserve"> </w:t>
      </w:r>
      <w:r>
        <w:rPr>
          <w:rFonts w:eastAsia="Verdana" w:cstheme="minorHAnsi"/>
          <w:bCs/>
          <w:color w:val="020302"/>
          <w:spacing w:val="2"/>
          <w:sz w:val="24"/>
        </w:rPr>
        <w:t>the platform</w:t>
      </w:r>
      <w:r w:rsidR="00493B0D">
        <w:rPr>
          <w:rFonts w:eastAsia="Verdana" w:cstheme="minorHAnsi"/>
          <w:bCs/>
          <w:color w:val="020302"/>
          <w:spacing w:val="2"/>
          <w:sz w:val="24"/>
        </w:rPr>
        <w:t>.</w:t>
      </w:r>
    </w:p>
    <w:p w14:paraId="6C0D6C5F" w14:textId="77777777" w:rsidR="00B73478" w:rsidRDefault="00B73478" w:rsidP="00B73478">
      <w:pPr>
        <w:pStyle w:val="ListParagraph"/>
        <w:numPr>
          <w:ilvl w:val="1"/>
          <w:numId w:val="21"/>
        </w:numPr>
        <w:ind w:left="720" w:right="540"/>
        <w:rPr>
          <w:rFonts w:eastAsia="Verdana" w:cstheme="minorHAnsi"/>
          <w:bCs/>
          <w:color w:val="020302"/>
          <w:spacing w:val="2"/>
          <w:sz w:val="24"/>
        </w:rPr>
      </w:pPr>
      <w:r w:rsidRPr="00B73478">
        <w:rPr>
          <w:rFonts w:eastAsia="Verdana" w:cstheme="minorHAnsi"/>
          <w:bCs/>
          <w:color w:val="020302"/>
          <w:spacing w:val="2"/>
          <w:sz w:val="24"/>
        </w:rPr>
        <w:t xml:space="preserve">Account directors no longer need to submit backup documentation to justify the selection of the prize or award recipient. </w:t>
      </w:r>
      <w:r>
        <w:rPr>
          <w:rFonts w:eastAsia="Verdana" w:cstheme="minorHAnsi"/>
          <w:bCs/>
          <w:color w:val="020302"/>
          <w:spacing w:val="2"/>
          <w:sz w:val="24"/>
        </w:rPr>
        <w:t xml:space="preserve">However, the account director will need to include a </w:t>
      </w:r>
      <w:r w:rsidR="002E68D6">
        <w:rPr>
          <w:rFonts w:eastAsia="Verdana" w:cstheme="minorHAnsi"/>
          <w:bCs/>
          <w:color w:val="020302"/>
          <w:spacing w:val="2"/>
          <w:sz w:val="24"/>
        </w:rPr>
        <w:t xml:space="preserve">PDF </w:t>
      </w:r>
      <w:r>
        <w:rPr>
          <w:rFonts w:eastAsia="Verdana" w:cstheme="minorHAnsi"/>
          <w:bCs/>
          <w:color w:val="020302"/>
          <w:spacing w:val="2"/>
          <w:sz w:val="24"/>
        </w:rPr>
        <w:t xml:space="preserve">of the </w:t>
      </w:r>
      <w:r w:rsidRPr="005639B4">
        <w:rPr>
          <w:rFonts w:eastAsia="Verdana" w:cstheme="minorHAnsi"/>
          <w:b/>
          <w:bCs/>
          <w:color w:val="020302"/>
          <w:spacing w:val="2"/>
          <w:sz w:val="24"/>
        </w:rPr>
        <w:t>award letter</w:t>
      </w:r>
      <w:r>
        <w:rPr>
          <w:rFonts w:eastAsia="Verdana" w:cstheme="minorHAnsi"/>
          <w:bCs/>
          <w:color w:val="020302"/>
          <w:spacing w:val="2"/>
          <w:sz w:val="24"/>
        </w:rPr>
        <w:t xml:space="preserve"> </w:t>
      </w:r>
      <w:r w:rsidRPr="00737B2C">
        <w:rPr>
          <w:rFonts w:eastAsia="Verdana" w:cstheme="minorHAnsi"/>
          <w:bCs/>
          <w:color w:val="020302"/>
          <w:spacing w:val="2"/>
          <w:sz w:val="24"/>
        </w:rPr>
        <w:t xml:space="preserve">and the student’s </w:t>
      </w:r>
      <w:r w:rsidRPr="00737B2C">
        <w:rPr>
          <w:rFonts w:eastAsia="Verdana" w:cstheme="minorHAnsi"/>
          <w:b/>
          <w:bCs/>
          <w:color w:val="020302"/>
          <w:spacing w:val="2"/>
          <w:sz w:val="24"/>
        </w:rPr>
        <w:t>W-9 / W-8BEN</w:t>
      </w:r>
      <w:r>
        <w:rPr>
          <w:rFonts w:eastAsia="Verdana" w:cstheme="minorHAnsi"/>
          <w:bCs/>
          <w:color w:val="020302"/>
          <w:spacing w:val="2"/>
          <w:sz w:val="24"/>
        </w:rPr>
        <w:t xml:space="preserve"> form w</w:t>
      </w:r>
      <w:r w:rsidR="00B468A7">
        <w:rPr>
          <w:rFonts w:eastAsia="Verdana" w:cstheme="minorHAnsi"/>
          <w:bCs/>
          <w:color w:val="020302"/>
          <w:spacing w:val="2"/>
          <w:sz w:val="24"/>
        </w:rPr>
        <w:t>hen submitting the award through Avid</w:t>
      </w:r>
      <w:r>
        <w:rPr>
          <w:rFonts w:eastAsia="Verdana" w:cstheme="minorHAnsi"/>
          <w:bCs/>
          <w:color w:val="020302"/>
          <w:spacing w:val="2"/>
          <w:sz w:val="24"/>
        </w:rPr>
        <w:t>.</w:t>
      </w:r>
      <w:r w:rsidR="00FB5C8C">
        <w:rPr>
          <w:rFonts w:eastAsia="Verdana" w:cstheme="minorHAnsi"/>
          <w:bCs/>
          <w:color w:val="020302"/>
          <w:spacing w:val="2"/>
          <w:sz w:val="24"/>
        </w:rPr>
        <w:t xml:space="preserve"> </w:t>
      </w:r>
    </w:p>
    <w:p w14:paraId="5A0374F7" w14:textId="77777777" w:rsidR="00B73478" w:rsidRPr="00B73478" w:rsidRDefault="00B73478"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A</w:t>
      </w:r>
      <w:r w:rsidRPr="00B73478">
        <w:rPr>
          <w:rFonts w:eastAsia="Verdana" w:cstheme="minorHAnsi"/>
          <w:bCs/>
          <w:color w:val="020302"/>
          <w:spacing w:val="2"/>
          <w:sz w:val="24"/>
        </w:rPr>
        <w:t xml:space="preserve">ccount directors must ensure that the department </w:t>
      </w:r>
      <w:r>
        <w:rPr>
          <w:rFonts w:eastAsia="Verdana" w:cstheme="minorHAnsi"/>
          <w:bCs/>
          <w:color w:val="020302"/>
          <w:spacing w:val="2"/>
          <w:sz w:val="24"/>
        </w:rPr>
        <w:t>maintains</w:t>
      </w:r>
      <w:r w:rsidRPr="00B73478">
        <w:rPr>
          <w:rFonts w:eastAsia="Verdana" w:cstheme="minorHAnsi"/>
          <w:bCs/>
          <w:color w:val="020302"/>
          <w:spacing w:val="2"/>
          <w:sz w:val="24"/>
        </w:rPr>
        <w:t xml:space="preserve"> record</w:t>
      </w:r>
      <w:r>
        <w:rPr>
          <w:rFonts w:eastAsia="Verdana" w:cstheme="minorHAnsi"/>
          <w:bCs/>
          <w:color w:val="020302"/>
          <w:spacing w:val="2"/>
          <w:sz w:val="24"/>
        </w:rPr>
        <w:t>s of all recipients</w:t>
      </w:r>
      <w:r w:rsidRPr="00B73478">
        <w:rPr>
          <w:rFonts w:eastAsia="Verdana" w:cstheme="minorHAnsi"/>
          <w:bCs/>
          <w:color w:val="020302"/>
          <w:spacing w:val="2"/>
          <w:sz w:val="24"/>
        </w:rPr>
        <w:t xml:space="preserve"> in case these materials are needed for audit purposes. </w:t>
      </w:r>
    </w:p>
    <w:p w14:paraId="51AB1CB1" w14:textId="77777777" w:rsidR="00B73478" w:rsidRPr="00B73478" w:rsidRDefault="00B468A7" w:rsidP="00B73478">
      <w:pPr>
        <w:pStyle w:val="ListParagraph"/>
        <w:numPr>
          <w:ilvl w:val="0"/>
          <w:numId w:val="21"/>
        </w:numPr>
        <w:ind w:left="360" w:right="540"/>
        <w:rPr>
          <w:rFonts w:eastAsia="Verdana" w:cstheme="minorHAnsi"/>
          <w:b/>
          <w:bCs/>
          <w:color w:val="020302"/>
          <w:spacing w:val="2"/>
          <w:sz w:val="24"/>
        </w:rPr>
      </w:pPr>
      <w:r>
        <w:rPr>
          <w:rFonts w:eastAsia="Verdana" w:cstheme="minorHAnsi"/>
          <w:b/>
          <w:bCs/>
          <w:color w:val="020302"/>
          <w:spacing w:val="2"/>
          <w:sz w:val="24"/>
        </w:rPr>
        <w:t>AvidXchange</w:t>
      </w:r>
      <w:r w:rsidR="00B73478" w:rsidRPr="00B73478">
        <w:rPr>
          <w:rFonts w:eastAsia="Verdana" w:cstheme="minorHAnsi"/>
          <w:b/>
          <w:bCs/>
          <w:color w:val="020302"/>
          <w:spacing w:val="2"/>
          <w:sz w:val="24"/>
        </w:rPr>
        <w:t xml:space="preserve">: </w:t>
      </w:r>
    </w:p>
    <w:p w14:paraId="2C78A0E5" w14:textId="77777777" w:rsidR="00B73478" w:rsidRPr="00B73478" w:rsidRDefault="00B73478" w:rsidP="00B73478">
      <w:pPr>
        <w:pStyle w:val="ListParagraph"/>
        <w:numPr>
          <w:ilvl w:val="1"/>
          <w:numId w:val="21"/>
        </w:numPr>
        <w:ind w:left="720" w:right="540"/>
        <w:rPr>
          <w:rFonts w:eastAsia="Verdana" w:cstheme="minorHAnsi"/>
          <w:bCs/>
          <w:color w:val="020302"/>
          <w:spacing w:val="2"/>
          <w:sz w:val="24"/>
        </w:rPr>
      </w:pPr>
      <w:r w:rsidRPr="00B73478">
        <w:rPr>
          <w:rFonts w:eastAsia="Verdana" w:cstheme="minorHAnsi"/>
          <w:bCs/>
          <w:color w:val="020302"/>
          <w:spacing w:val="2"/>
          <w:sz w:val="24"/>
        </w:rPr>
        <w:t xml:space="preserve">Please use the </w:t>
      </w:r>
      <w:r w:rsidR="00B468A7">
        <w:rPr>
          <w:rFonts w:eastAsia="Verdana" w:cstheme="minorHAnsi"/>
          <w:bCs/>
          <w:color w:val="020302"/>
          <w:spacing w:val="2"/>
          <w:sz w:val="24"/>
        </w:rPr>
        <w:t>Avid platform</w:t>
      </w:r>
      <w:r w:rsidRPr="00B73478">
        <w:rPr>
          <w:rFonts w:eastAsia="Verdana" w:cstheme="minorHAnsi"/>
          <w:bCs/>
          <w:color w:val="020302"/>
          <w:spacing w:val="2"/>
          <w:sz w:val="24"/>
        </w:rPr>
        <w:t xml:space="preserve"> </w:t>
      </w:r>
      <w:r w:rsidR="00B468A7">
        <w:rPr>
          <w:rFonts w:eastAsia="Verdana" w:cstheme="minorHAnsi"/>
          <w:bCs/>
          <w:color w:val="020302"/>
          <w:spacing w:val="2"/>
          <w:sz w:val="24"/>
        </w:rPr>
        <w:t xml:space="preserve">for </w:t>
      </w:r>
      <w:r w:rsidRPr="00B73478">
        <w:rPr>
          <w:rFonts w:eastAsia="Verdana" w:cstheme="minorHAnsi"/>
          <w:bCs/>
          <w:color w:val="020302"/>
          <w:spacing w:val="2"/>
          <w:sz w:val="24"/>
        </w:rPr>
        <w:t>individual prize</w:t>
      </w:r>
      <w:r w:rsidR="00B468A7">
        <w:rPr>
          <w:rFonts w:eastAsia="Verdana" w:cstheme="minorHAnsi"/>
          <w:bCs/>
          <w:color w:val="020302"/>
          <w:spacing w:val="2"/>
          <w:sz w:val="24"/>
        </w:rPr>
        <w:t>s</w:t>
      </w:r>
      <w:r w:rsidRPr="00B73478">
        <w:rPr>
          <w:rFonts w:eastAsia="Verdana" w:cstheme="minorHAnsi"/>
          <w:bCs/>
          <w:color w:val="020302"/>
          <w:spacing w:val="2"/>
          <w:sz w:val="24"/>
        </w:rPr>
        <w:t xml:space="preserve"> or award recipient</w:t>
      </w:r>
      <w:r w:rsidR="00B468A7">
        <w:rPr>
          <w:rFonts w:eastAsia="Verdana" w:cstheme="minorHAnsi"/>
          <w:bCs/>
          <w:color w:val="020302"/>
          <w:spacing w:val="2"/>
          <w:sz w:val="24"/>
        </w:rPr>
        <w:t>s</w:t>
      </w:r>
      <w:r w:rsidRPr="00B73478">
        <w:rPr>
          <w:rFonts w:eastAsia="Verdana" w:cstheme="minorHAnsi"/>
          <w:bCs/>
          <w:color w:val="020302"/>
          <w:spacing w:val="2"/>
          <w:sz w:val="24"/>
        </w:rPr>
        <w:t xml:space="preserve">. Note: unlike scholarships, multiple recipients of prize or award funds cannot be combined </w:t>
      </w:r>
      <w:r w:rsidR="00B468A7">
        <w:rPr>
          <w:rFonts w:eastAsia="Verdana" w:cstheme="minorHAnsi"/>
          <w:bCs/>
          <w:color w:val="020302"/>
          <w:spacing w:val="2"/>
          <w:sz w:val="24"/>
        </w:rPr>
        <w:t>in Avid</w:t>
      </w:r>
      <w:r w:rsidRPr="00B73478">
        <w:rPr>
          <w:rFonts w:eastAsia="Verdana" w:cstheme="minorHAnsi"/>
          <w:bCs/>
          <w:color w:val="020302"/>
          <w:spacing w:val="2"/>
          <w:sz w:val="24"/>
        </w:rPr>
        <w:t xml:space="preserve">, as these are taxable events for the </w:t>
      </w:r>
      <w:r>
        <w:rPr>
          <w:rFonts w:eastAsia="Verdana" w:cstheme="minorHAnsi"/>
          <w:bCs/>
          <w:color w:val="020302"/>
          <w:spacing w:val="2"/>
          <w:sz w:val="24"/>
        </w:rPr>
        <w:t xml:space="preserve">student </w:t>
      </w:r>
      <w:r w:rsidRPr="00B73478">
        <w:rPr>
          <w:rFonts w:eastAsia="Verdana" w:cstheme="minorHAnsi"/>
          <w:bCs/>
          <w:color w:val="020302"/>
          <w:spacing w:val="2"/>
          <w:sz w:val="24"/>
        </w:rPr>
        <w:t xml:space="preserve">recipients.  </w:t>
      </w:r>
    </w:p>
    <w:p w14:paraId="2AC14EEE" w14:textId="77777777" w:rsidR="00B73478" w:rsidRDefault="00B73478"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In the “</w:t>
      </w:r>
      <w:r w:rsidR="00B468A7">
        <w:rPr>
          <w:rFonts w:eastAsia="Verdana" w:cstheme="minorHAnsi"/>
          <w:bCs/>
          <w:color w:val="020302"/>
          <w:spacing w:val="2"/>
          <w:sz w:val="24"/>
        </w:rPr>
        <w:t xml:space="preserve">Business </w:t>
      </w:r>
      <w:r w:rsidR="006533C7">
        <w:rPr>
          <w:rFonts w:eastAsia="Verdana" w:cstheme="minorHAnsi"/>
          <w:bCs/>
          <w:color w:val="020302"/>
          <w:spacing w:val="2"/>
          <w:sz w:val="24"/>
        </w:rPr>
        <w:t>Justification</w:t>
      </w:r>
      <w:r>
        <w:rPr>
          <w:rFonts w:eastAsia="Verdana" w:cstheme="minorHAnsi"/>
          <w:bCs/>
          <w:color w:val="020302"/>
          <w:spacing w:val="2"/>
          <w:sz w:val="24"/>
        </w:rPr>
        <w:t xml:space="preserve">” section of </w:t>
      </w:r>
      <w:r w:rsidR="00B468A7">
        <w:rPr>
          <w:rFonts w:eastAsia="Verdana" w:cstheme="minorHAnsi"/>
          <w:bCs/>
          <w:color w:val="020302"/>
          <w:spacing w:val="2"/>
          <w:sz w:val="24"/>
        </w:rPr>
        <w:t>Avid</w:t>
      </w:r>
      <w:r>
        <w:rPr>
          <w:rFonts w:eastAsia="Verdana" w:cstheme="minorHAnsi"/>
          <w:bCs/>
          <w:color w:val="020302"/>
          <w:spacing w:val="2"/>
          <w:sz w:val="24"/>
        </w:rPr>
        <w:t>, please:</w:t>
      </w:r>
    </w:p>
    <w:p w14:paraId="54FDBCDA" w14:textId="77777777" w:rsidR="00B73478" w:rsidRPr="000D5067" w:rsidRDefault="00B73478" w:rsidP="00B73478">
      <w:pPr>
        <w:pStyle w:val="ListParagraph"/>
        <w:numPr>
          <w:ilvl w:val="2"/>
          <w:numId w:val="21"/>
        </w:numPr>
        <w:ind w:left="1080" w:right="540"/>
        <w:rPr>
          <w:rFonts w:eastAsia="Verdana" w:cstheme="minorHAnsi"/>
          <w:bCs/>
          <w:color w:val="020302"/>
          <w:spacing w:val="2"/>
          <w:sz w:val="24"/>
        </w:rPr>
      </w:pPr>
      <w:r w:rsidRPr="00B73478">
        <w:rPr>
          <w:rFonts w:eastAsia="Verdana" w:cstheme="minorHAnsi"/>
          <w:bCs/>
          <w:color w:val="020302"/>
          <w:spacing w:val="2"/>
          <w:sz w:val="24"/>
        </w:rPr>
        <w:t>Include the following language</w:t>
      </w:r>
      <w:r w:rsidRPr="005639B4">
        <w:rPr>
          <w:rFonts w:eastAsia="Verdana" w:cstheme="minorHAnsi"/>
          <w:bCs/>
          <w:i/>
          <w:color w:val="020302"/>
          <w:spacing w:val="2"/>
          <w:sz w:val="24"/>
        </w:rPr>
        <w:t xml:space="preserve">: </w:t>
      </w:r>
      <w:bookmarkStart w:id="1" w:name="_Hlk98207080"/>
      <w:r w:rsidRPr="005639B4">
        <w:rPr>
          <w:rFonts w:eastAsia="Verdana" w:cstheme="minorHAnsi"/>
          <w:bCs/>
          <w:i/>
          <w:color w:val="020302"/>
          <w:spacing w:val="2"/>
          <w:sz w:val="24"/>
        </w:rPr>
        <w:t>“As per the selection committee’s review, (student’s name) best meets the prize or award criteria.”</w:t>
      </w:r>
    </w:p>
    <w:p w14:paraId="2542E079" w14:textId="77777777" w:rsidR="000D5067" w:rsidRPr="00B73478" w:rsidRDefault="000A534A" w:rsidP="00B73478">
      <w:pPr>
        <w:pStyle w:val="ListParagraph"/>
        <w:numPr>
          <w:ilvl w:val="2"/>
          <w:numId w:val="21"/>
        </w:numPr>
        <w:ind w:left="1080" w:right="540"/>
        <w:rPr>
          <w:rFonts w:eastAsia="Verdana" w:cstheme="minorHAnsi"/>
          <w:bCs/>
          <w:color w:val="020302"/>
          <w:spacing w:val="2"/>
          <w:sz w:val="24"/>
        </w:rPr>
      </w:pPr>
      <w:r>
        <w:rPr>
          <w:rFonts w:eastAsia="Verdana" w:cstheme="minorHAnsi"/>
          <w:bCs/>
          <w:color w:val="020302"/>
          <w:spacing w:val="2"/>
          <w:sz w:val="24"/>
        </w:rPr>
        <w:t>Recipient’s Solar ID / Semester and Award Year</w:t>
      </w:r>
    </w:p>
    <w:bookmarkEnd w:id="1"/>
    <w:p w14:paraId="11AA3D4E" w14:textId="77777777" w:rsidR="00B73478" w:rsidRPr="00B73478" w:rsidRDefault="00B73478" w:rsidP="000A534A">
      <w:pPr>
        <w:pStyle w:val="ListParagraph"/>
        <w:numPr>
          <w:ilvl w:val="0"/>
          <w:numId w:val="21"/>
        </w:numPr>
        <w:ind w:right="540"/>
        <w:rPr>
          <w:rFonts w:eastAsia="Verdana" w:cstheme="minorHAnsi"/>
          <w:bCs/>
          <w:color w:val="020302"/>
          <w:spacing w:val="2"/>
          <w:sz w:val="24"/>
        </w:rPr>
      </w:pPr>
      <w:r w:rsidRPr="00B73478">
        <w:rPr>
          <w:rFonts w:eastAsia="Verdana" w:cstheme="minorHAnsi"/>
          <w:bCs/>
          <w:color w:val="020302"/>
          <w:spacing w:val="2"/>
          <w:sz w:val="24"/>
        </w:rPr>
        <w:t>In the “</w:t>
      </w:r>
      <w:r w:rsidR="00D40609">
        <w:rPr>
          <w:rFonts w:eastAsia="Verdana" w:cstheme="minorHAnsi"/>
          <w:bCs/>
          <w:color w:val="020302"/>
          <w:spacing w:val="2"/>
          <w:sz w:val="24"/>
        </w:rPr>
        <w:t xml:space="preserve">Invoice </w:t>
      </w:r>
      <w:r w:rsidR="002E68D6">
        <w:rPr>
          <w:rFonts w:eastAsia="Verdana" w:cstheme="minorHAnsi"/>
          <w:bCs/>
          <w:color w:val="020302"/>
          <w:spacing w:val="2"/>
          <w:sz w:val="24"/>
        </w:rPr>
        <w:t>Line Description” section</w:t>
      </w:r>
      <w:r w:rsidRPr="00B73478">
        <w:rPr>
          <w:rFonts w:eastAsia="Verdana" w:cstheme="minorHAnsi"/>
          <w:bCs/>
          <w:color w:val="020302"/>
          <w:spacing w:val="2"/>
          <w:sz w:val="24"/>
        </w:rPr>
        <w:t>, enter</w:t>
      </w:r>
      <w:r w:rsidR="00D40609">
        <w:rPr>
          <w:rFonts w:eastAsia="Verdana" w:cstheme="minorHAnsi"/>
          <w:bCs/>
          <w:color w:val="020302"/>
          <w:spacing w:val="2"/>
          <w:sz w:val="24"/>
        </w:rPr>
        <w:t xml:space="preserve"> the name of </w:t>
      </w:r>
      <w:r w:rsidR="000A534A">
        <w:rPr>
          <w:rFonts w:eastAsia="Verdana" w:cstheme="minorHAnsi"/>
          <w:bCs/>
          <w:color w:val="020302"/>
          <w:spacing w:val="2"/>
          <w:sz w:val="24"/>
        </w:rPr>
        <w:t>the Award</w:t>
      </w:r>
    </w:p>
    <w:p w14:paraId="4AFE876B" w14:textId="77777777" w:rsidR="00B73478" w:rsidRPr="00B73478" w:rsidRDefault="00B73478" w:rsidP="00B73478">
      <w:pPr>
        <w:pStyle w:val="ListParagraph"/>
        <w:numPr>
          <w:ilvl w:val="0"/>
          <w:numId w:val="21"/>
        </w:numPr>
        <w:ind w:left="360" w:right="540"/>
        <w:rPr>
          <w:rFonts w:eastAsia="Verdana" w:cstheme="minorHAnsi"/>
          <w:b/>
          <w:bCs/>
          <w:color w:val="020302"/>
          <w:spacing w:val="2"/>
          <w:sz w:val="24"/>
        </w:rPr>
      </w:pPr>
      <w:r w:rsidRPr="00B73478">
        <w:rPr>
          <w:rFonts w:eastAsia="Verdana" w:cstheme="minorHAnsi"/>
          <w:b/>
          <w:bCs/>
          <w:color w:val="020302"/>
          <w:spacing w:val="2"/>
          <w:sz w:val="24"/>
        </w:rPr>
        <w:t>Student Aid Recipient Spreadsheet:</w:t>
      </w:r>
    </w:p>
    <w:p w14:paraId="219DE28C" w14:textId="77777777" w:rsidR="002E68D6" w:rsidRDefault="00B73478" w:rsidP="00B73478">
      <w:pPr>
        <w:pStyle w:val="ListParagraph"/>
        <w:numPr>
          <w:ilvl w:val="1"/>
          <w:numId w:val="21"/>
        </w:numPr>
        <w:ind w:left="720" w:right="540"/>
        <w:rPr>
          <w:rFonts w:eastAsia="Verdana" w:cstheme="minorHAnsi"/>
          <w:bCs/>
          <w:color w:val="020302"/>
          <w:spacing w:val="2"/>
          <w:sz w:val="24"/>
        </w:rPr>
      </w:pPr>
      <w:r w:rsidRPr="00B73478">
        <w:rPr>
          <w:rFonts w:eastAsia="Verdana" w:cstheme="minorHAnsi"/>
          <w:bCs/>
          <w:color w:val="020302"/>
          <w:spacing w:val="2"/>
          <w:sz w:val="24"/>
        </w:rPr>
        <w:t>Prize and award recipients should</w:t>
      </w:r>
      <w:r>
        <w:rPr>
          <w:rFonts w:eastAsia="Verdana" w:cstheme="minorHAnsi"/>
          <w:bCs/>
          <w:color w:val="020302"/>
          <w:spacing w:val="2"/>
          <w:sz w:val="24"/>
        </w:rPr>
        <w:t xml:space="preserve"> be entered on the</w:t>
      </w:r>
      <w:r w:rsidRPr="00B73478">
        <w:rPr>
          <w:rFonts w:eastAsia="Verdana" w:cstheme="minorHAnsi"/>
          <w:bCs/>
          <w:color w:val="020302"/>
          <w:spacing w:val="2"/>
          <w:sz w:val="24"/>
        </w:rPr>
        <w:t xml:space="preserve"> Student Aid Recipient spreadsheet</w:t>
      </w:r>
      <w:r w:rsidR="002E68D6">
        <w:rPr>
          <w:rFonts w:eastAsia="Verdana" w:cstheme="minorHAnsi"/>
          <w:bCs/>
          <w:color w:val="020302"/>
          <w:spacing w:val="2"/>
          <w:sz w:val="24"/>
        </w:rPr>
        <w:t>.</w:t>
      </w:r>
    </w:p>
    <w:p w14:paraId="4108E40F" w14:textId="77777777" w:rsidR="002E68D6" w:rsidRDefault="00101AB0"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It is i</w:t>
      </w:r>
      <w:r w:rsidR="00764F64">
        <w:rPr>
          <w:rFonts w:eastAsia="Verdana" w:cstheme="minorHAnsi"/>
          <w:bCs/>
          <w:color w:val="020302"/>
          <w:spacing w:val="2"/>
          <w:sz w:val="24"/>
        </w:rPr>
        <w:t xml:space="preserve">mportant to </w:t>
      </w:r>
      <w:r w:rsidR="002E68D6">
        <w:rPr>
          <w:rFonts w:eastAsia="Verdana" w:cstheme="minorHAnsi"/>
          <w:bCs/>
          <w:color w:val="020302"/>
          <w:spacing w:val="2"/>
          <w:sz w:val="24"/>
        </w:rPr>
        <w:t>upload this</w:t>
      </w:r>
      <w:r w:rsidR="00B73478" w:rsidRPr="00B73478">
        <w:rPr>
          <w:rFonts w:eastAsia="Verdana" w:cstheme="minorHAnsi"/>
          <w:bCs/>
          <w:color w:val="020302"/>
          <w:spacing w:val="2"/>
          <w:sz w:val="24"/>
        </w:rPr>
        <w:t xml:space="preserve"> excel file as a PDF</w:t>
      </w:r>
      <w:r w:rsidR="002E68D6">
        <w:rPr>
          <w:rFonts w:eastAsia="Verdana" w:cstheme="minorHAnsi"/>
          <w:bCs/>
          <w:color w:val="020302"/>
          <w:spacing w:val="2"/>
          <w:sz w:val="24"/>
        </w:rPr>
        <w:t xml:space="preserve"> in Avid.</w:t>
      </w:r>
      <w:r w:rsidR="00764F64">
        <w:rPr>
          <w:rFonts w:eastAsia="Verdana" w:cstheme="minorHAnsi"/>
          <w:bCs/>
          <w:color w:val="020302"/>
          <w:spacing w:val="2"/>
          <w:sz w:val="24"/>
        </w:rPr>
        <w:t xml:space="preserve"> (excel will not load properly)</w:t>
      </w:r>
    </w:p>
    <w:p w14:paraId="0D21ED11" w14:textId="77777777" w:rsidR="00B73478" w:rsidRPr="00B73478" w:rsidRDefault="002E68D6" w:rsidP="00B73478">
      <w:pPr>
        <w:pStyle w:val="ListParagraph"/>
        <w:numPr>
          <w:ilvl w:val="1"/>
          <w:numId w:val="21"/>
        </w:numPr>
        <w:ind w:left="720" w:right="540"/>
        <w:rPr>
          <w:rFonts w:eastAsia="Verdana" w:cstheme="minorHAnsi"/>
          <w:bCs/>
          <w:color w:val="020302"/>
          <w:spacing w:val="2"/>
          <w:sz w:val="24"/>
        </w:rPr>
      </w:pPr>
      <w:r>
        <w:rPr>
          <w:rFonts w:eastAsia="Verdana" w:cstheme="minorHAnsi"/>
          <w:bCs/>
          <w:color w:val="020302"/>
          <w:spacing w:val="2"/>
          <w:sz w:val="24"/>
        </w:rPr>
        <w:t xml:space="preserve">As </w:t>
      </w:r>
      <w:r w:rsidR="00B73478" w:rsidRPr="00B73478">
        <w:rPr>
          <w:rFonts w:eastAsia="Verdana" w:cstheme="minorHAnsi"/>
          <w:bCs/>
          <w:color w:val="020302"/>
          <w:spacing w:val="2"/>
          <w:sz w:val="24"/>
        </w:rPr>
        <w:t>th</w:t>
      </w:r>
      <w:r>
        <w:rPr>
          <w:rFonts w:eastAsia="Verdana" w:cstheme="minorHAnsi"/>
          <w:bCs/>
          <w:color w:val="020302"/>
          <w:spacing w:val="2"/>
          <w:sz w:val="24"/>
        </w:rPr>
        <w:t>is</w:t>
      </w:r>
      <w:r w:rsidR="00DD1A16">
        <w:rPr>
          <w:rFonts w:eastAsia="Verdana" w:cstheme="minorHAnsi"/>
          <w:bCs/>
          <w:color w:val="020302"/>
          <w:spacing w:val="2"/>
          <w:sz w:val="24"/>
        </w:rPr>
        <w:t xml:space="preserve"> </w:t>
      </w:r>
      <w:r w:rsidR="00B73478" w:rsidRPr="00B73478">
        <w:rPr>
          <w:rFonts w:eastAsia="Verdana" w:cstheme="minorHAnsi"/>
          <w:bCs/>
          <w:color w:val="020302"/>
          <w:spacing w:val="2"/>
          <w:sz w:val="24"/>
        </w:rPr>
        <w:t xml:space="preserve">information </w:t>
      </w:r>
      <w:r w:rsidR="00B73478">
        <w:rPr>
          <w:rFonts w:eastAsia="Verdana" w:cstheme="minorHAnsi"/>
          <w:bCs/>
          <w:color w:val="020302"/>
          <w:spacing w:val="2"/>
          <w:sz w:val="24"/>
        </w:rPr>
        <w:t xml:space="preserve">is used to </w:t>
      </w:r>
      <w:r w:rsidR="00B73478" w:rsidRPr="00B73478">
        <w:rPr>
          <w:rFonts w:eastAsia="Verdana" w:cstheme="minorHAnsi"/>
          <w:bCs/>
          <w:color w:val="020302"/>
          <w:spacing w:val="2"/>
          <w:sz w:val="24"/>
        </w:rPr>
        <w:t>generat</w:t>
      </w:r>
      <w:r w:rsidR="00B73478">
        <w:rPr>
          <w:rFonts w:eastAsia="Verdana" w:cstheme="minorHAnsi"/>
          <w:bCs/>
          <w:color w:val="020302"/>
          <w:spacing w:val="2"/>
          <w:sz w:val="24"/>
        </w:rPr>
        <w:t>e</w:t>
      </w:r>
      <w:r w:rsidR="00B73478" w:rsidRPr="00B73478">
        <w:rPr>
          <w:rFonts w:eastAsia="Verdana" w:cstheme="minorHAnsi"/>
          <w:bCs/>
          <w:color w:val="020302"/>
          <w:spacing w:val="2"/>
          <w:sz w:val="24"/>
        </w:rPr>
        <w:t xml:space="preserve"> links for student </w:t>
      </w:r>
      <w:r w:rsidR="00B73478">
        <w:rPr>
          <w:rFonts w:eastAsia="Verdana" w:cstheme="minorHAnsi"/>
          <w:bCs/>
          <w:color w:val="020302"/>
          <w:spacing w:val="2"/>
          <w:sz w:val="24"/>
        </w:rPr>
        <w:t xml:space="preserve">recipient </w:t>
      </w:r>
      <w:r w:rsidR="00B73478" w:rsidRPr="00B73478">
        <w:rPr>
          <w:rFonts w:eastAsia="Verdana" w:cstheme="minorHAnsi"/>
          <w:bCs/>
          <w:color w:val="020302"/>
          <w:spacing w:val="2"/>
          <w:sz w:val="24"/>
        </w:rPr>
        <w:t>questionnaires</w:t>
      </w:r>
      <w:r>
        <w:rPr>
          <w:rFonts w:eastAsia="Verdana" w:cstheme="minorHAnsi"/>
          <w:bCs/>
          <w:color w:val="020302"/>
          <w:spacing w:val="2"/>
          <w:sz w:val="24"/>
        </w:rPr>
        <w:t xml:space="preserve">, please e-mail the actual excel spreadsheet to </w:t>
      </w:r>
      <w:r w:rsidR="00B73478" w:rsidRPr="00B73478">
        <w:rPr>
          <w:rFonts w:eastAsia="Verdana" w:cstheme="minorHAnsi"/>
          <w:bCs/>
          <w:color w:val="020302"/>
          <w:spacing w:val="2"/>
          <w:sz w:val="24"/>
        </w:rPr>
        <w:t xml:space="preserve"> </w:t>
      </w:r>
    </w:p>
    <w:p w14:paraId="699061F1" w14:textId="77777777" w:rsidR="00B73478" w:rsidRDefault="00B73478" w:rsidP="00B73478">
      <w:pPr>
        <w:pStyle w:val="ListParagraph"/>
        <w:numPr>
          <w:ilvl w:val="2"/>
          <w:numId w:val="21"/>
        </w:numPr>
        <w:spacing w:after="0" w:line="240" w:lineRule="auto"/>
        <w:ind w:left="1080"/>
        <w:contextualSpacing w:val="0"/>
        <w:rPr>
          <w:rFonts w:eastAsia="Times New Roman" w:cstheme="minorHAnsi"/>
          <w:sz w:val="24"/>
          <w:szCs w:val="24"/>
        </w:rPr>
      </w:pPr>
      <w:r>
        <w:rPr>
          <w:rFonts w:eastAsia="Times New Roman" w:cstheme="minorHAnsi"/>
          <w:sz w:val="24"/>
          <w:szCs w:val="24"/>
        </w:rPr>
        <w:t xml:space="preserve">Anne Schmitz, Senior Director of Donor Relations at </w:t>
      </w:r>
      <w:hyperlink r:id="rId11" w:history="1">
        <w:r w:rsidRPr="0081016E">
          <w:rPr>
            <w:rStyle w:val="Hyperlink"/>
            <w:rFonts w:eastAsia="Times New Roman" w:cstheme="minorHAnsi"/>
            <w:sz w:val="24"/>
            <w:szCs w:val="24"/>
          </w:rPr>
          <w:t>anne.schmitz@stonybrook.edu</w:t>
        </w:r>
      </w:hyperlink>
    </w:p>
    <w:p w14:paraId="630A404D" w14:textId="77777777" w:rsidR="006371FC" w:rsidRPr="002B6BB1" w:rsidRDefault="00B73478" w:rsidP="00DD1A16">
      <w:pPr>
        <w:pStyle w:val="ListParagraph"/>
        <w:numPr>
          <w:ilvl w:val="2"/>
          <w:numId w:val="21"/>
        </w:numPr>
        <w:spacing w:after="0" w:line="240" w:lineRule="auto"/>
        <w:ind w:left="1080"/>
        <w:contextualSpacing w:val="0"/>
        <w:rPr>
          <w:rFonts w:eastAsia="Times New Roman" w:cstheme="minorHAnsi"/>
          <w:sz w:val="24"/>
          <w:szCs w:val="24"/>
        </w:rPr>
      </w:pPr>
      <w:r>
        <w:rPr>
          <w:rFonts w:eastAsia="Times New Roman" w:cstheme="minorHAnsi"/>
          <w:sz w:val="24"/>
          <w:szCs w:val="24"/>
        </w:rPr>
        <w:t xml:space="preserve">Donor Relations main email address: </w:t>
      </w:r>
      <w:hyperlink r:id="rId12" w:history="1">
        <w:r w:rsidRPr="0081016E">
          <w:rPr>
            <w:rStyle w:val="Hyperlink"/>
            <w:rFonts w:eastAsia="Times New Roman" w:cstheme="minorHAnsi"/>
            <w:sz w:val="24"/>
            <w:szCs w:val="24"/>
          </w:rPr>
          <w:t>donor_relations@stonybrook.edu</w:t>
        </w:r>
      </w:hyperlink>
      <w:r>
        <w:rPr>
          <w:rFonts w:eastAsia="Times New Roman" w:cstheme="minorHAnsi"/>
          <w:sz w:val="24"/>
          <w:szCs w:val="24"/>
        </w:rPr>
        <w:t xml:space="preserve"> </w:t>
      </w:r>
      <w:bookmarkStart w:id="2" w:name="_Hlk77081621"/>
    </w:p>
    <w:p w14:paraId="1B51BD71" w14:textId="77777777" w:rsidR="00D40609" w:rsidRDefault="00D40609" w:rsidP="00DD1A16">
      <w:pPr>
        <w:pStyle w:val="gmail-m-6448884434843453553msolistparagraph"/>
        <w:spacing w:after="0" w:afterAutospacing="0"/>
        <w:rPr>
          <w:rFonts w:asciiTheme="minorHAnsi" w:hAnsiTheme="minorHAnsi" w:cstheme="minorHAnsi"/>
          <w:b/>
          <w:bCs/>
          <w:iCs/>
          <w:color w:val="C00000"/>
        </w:rPr>
      </w:pPr>
    </w:p>
    <w:p w14:paraId="29DD4802" w14:textId="77777777" w:rsidR="00DD1A16" w:rsidRDefault="00B73478" w:rsidP="00DD1A16">
      <w:pPr>
        <w:pStyle w:val="gmail-m-6448884434843453553msolistparagraph"/>
        <w:spacing w:after="0" w:afterAutospacing="0"/>
        <w:rPr>
          <w:rFonts w:asciiTheme="minorHAnsi" w:hAnsiTheme="minorHAnsi" w:cstheme="minorHAnsi"/>
          <w:iCs/>
        </w:rPr>
      </w:pPr>
      <w:r w:rsidRPr="00B73478">
        <w:rPr>
          <w:rFonts w:asciiTheme="minorHAnsi" w:hAnsiTheme="minorHAnsi" w:cstheme="minorHAnsi"/>
          <w:b/>
          <w:bCs/>
          <w:iCs/>
          <w:color w:val="C00000"/>
        </w:rPr>
        <w:lastRenderedPageBreak/>
        <w:t>ANNUAL QUESTIONNAIRE FOR STUDENT AID RECIPIENTS</w:t>
      </w:r>
      <w:r>
        <w:rPr>
          <w:rFonts w:asciiTheme="minorHAnsi" w:hAnsiTheme="minorHAnsi" w:cstheme="minorHAnsi"/>
          <w:b/>
          <w:bCs/>
          <w:iCs/>
          <w:color w:val="C00000"/>
        </w:rPr>
        <w:br/>
      </w:r>
      <w:r w:rsidRPr="000656F2">
        <w:rPr>
          <w:rFonts w:asciiTheme="minorHAnsi" w:hAnsiTheme="minorHAnsi" w:cstheme="minorHAnsi"/>
          <w:iCs/>
        </w:rPr>
        <w:t xml:space="preserve">Student recipients of donor-funded scholarships, prizes, awards or fellowships are required to submit an annual questionnaire that is distributed and managed by the Donor Relations team in the Advancement Office. </w:t>
      </w:r>
    </w:p>
    <w:p w14:paraId="292031CB" w14:textId="77777777" w:rsidR="00DD1A16" w:rsidRPr="00DD1A16" w:rsidRDefault="00B73478" w:rsidP="00DD1A16">
      <w:pPr>
        <w:pStyle w:val="gmail-m-6448884434843453553msolistparagraph"/>
        <w:numPr>
          <w:ilvl w:val="0"/>
          <w:numId w:val="22"/>
        </w:numPr>
        <w:ind w:left="360"/>
        <w:rPr>
          <w:rFonts w:asciiTheme="minorHAnsi" w:hAnsiTheme="minorHAnsi" w:cstheme="minorHAnsi"/>
        </w:rPr>
      </w:pPr>
      <w:r w:rsidRPr="00DD1A16">
        <w:rPr>
          <w:rFonts w:asciiTheme="minorHAnsi" w:hAnsiTheme="minorHAnsi" w:cstheme="minorHAnsi"/>
          <w:iCs/>
        </w:rPr>
        <w:t xml:space="preserve">These questionnaires are used to prepare important annual reports to donors to demonstrate the impact of their philanthropic commitments. </w:t>
      </w:r>
    </w:p>
    <w:p w14:paraId="53231402" w14:textId="77777777" w:rsidR="00DD1A16" w:rsidRPr="00DD1A16" w:rsidRDefault="00B73478" w:rsidP="00DD1A16">
      <w:pPr>
        <w:pStyle w:val="gmail-m-6448884434843453553msolistparagraph"/>
        <w:numPr>
          <w:ilvl w:val="0"/>
          <w:numId w:val="22"/>
        </w:numPr>
        <w:ind w:left="360"/>
        <w:rPr>
          <w:rFonts w:asciiTheme="minorHAnsi" w:hAnsiTheme="minorHAnsi" w:cstheme="minorHAnsi"/>
        </w:rPr>
      </w:pPr>
      <w:r w:rsidRPr="00DD1A16">
        <w:rPr>
          <w:rFonts w:asciiTheme="minorHAnsi" w:hAnsiTheme="minorHAnsi" w:cstheme="minorHAnsi"/>
          <w:iCs/>
        </w:rPr>
        <w:t>Additionally, the information is used to make connections between donors and their recipients during the annual scholarship event each spring and allows us to make other connections between students and their donors throughout the year.</w:t>
      </w:r>
    </w:p>
    <w:p w14:paraId="03C373B6" w14:textId="77777777" w:rsidR="00DD1A16" w:rsidRPr="00DD1A16" w:rsidRDefault="00DD1A16" w:rsidP="00DD1A16">
      <w:pPr>
        <w:pStyle w:val="gmail-m-6448884434843453553msolistparagraph"/>
        <w:numPr>
          <w:ilvl w:val="0"/>
          <w:numId w:val="22"/>
        </w:numPr>
        <w:ind w:left="360"/>
        <w:rPr>
          <w:rFonts w:asciiTheme="minorHAnsi" w:hAnsiTheme="minorHAnsi" w:cstheme="minorHAnsi"/>
        </w:rPr>
      </w:pPr>
      <w:r w:rsidRPr="00DD1A16">
        <w:rPr>
          <w:rFonts w:asciiTheme="minorHAnsi" w:hAnsiTheme="minorHAnsi" w:cstheme="minorHAnsi"/>
          <w:iCs/>
        </w:rPr>
        <w:t xml:space="preserve">Students will receive a unique link to submit their questionnaire via Qualtrics and will receive automatic reminders until they successfully complete their questionnaires. </w:t>
      </w:r>
    </w:p>
    <w:p w14:paraId="7C3ABE91" w14:textId="77777777" w:rsidR="00DD1A16" w:rsidRDefault="00B73478" w:rsidP="00DD1A16">
      <w:pPr>
        <w:pStyle w:val="NormalWeb"/>
        <w:spacing w:before="0" w:beforeAutospacing="0" w:after="0" w:afterAutospacing="0"/>
        <w:rPr>
          <w:rFonts w:asciiTheme="minorHAnsi" w:hAnsiTheme="minorHAnsi" w:cstheme="minorHAnsi"/>
          <w:iCs/>
        </w:rPr>
      </w:pPr>
      <w:r>
        <w:rPr>
          <w:rFonts w:asciiTheme="minorHAnsi" w:hAnsiTheme="minorHAnsi" w:cstheme="minorHAnsi"/>
          <w:iCs/>
        </w:rPr>
        <w:t>If the Student Aid Recipient Spreadsheet was submitted via email with your SBF Requisition Form, then you do not need to send it again. Otherwise, u</w:t>
      </w:r>
      <w:r w:rsidRPr="000656F2">
        <w:rPr>
          <w:rFonts w:asciiTheme="minorHAnsi" w:hAnsiTheme="minorHAnsi" w:cstheme="minorHAnsi"/>
          <w:iCs/>
        </w:rPr>
        <w:t xml:space="preserve">nits must submit </w:t>
      </w:r>
      <w:r>
        <w:rPr>
          <w:rFonts w:asciiTheme="minorHAnsi" w:hAnsiTheme="minorHAnsi" w:cstheme="minorHAnsi"/>
          <w:iCs/>
        </w:rPr>
        <w:t>the Student Aid Recipient Spreadsheet via excel</w:t>
      </w:r>
      <w:r w:rsidRPr="000656F2">
        <w:rPr>
          <w:rFonts w:asciiTheme="minorHAnsi" w:hAnsiTheme="minorHAnsi" w:cstheme="minorHAnsi"/>
          <w:iCs/>
        </w:rPr>
        <w:t xml:space="preserve"> with the names of all scholarship, prize, award and fellowship recipients by</w:t>
      </w:r>
      <w:r w:rsidR="00DD1A16">
        <w:rPr>
          <w:rFonts w:asciiTheme="minorHAnsi" w:hAnsiTheme="minorHAnsi" w:cstheme="minorHAnsi"/>
          <w:iCs/>
        </w:rPr>
        <w:t xml:space="preserve"> the following deadline:</w:t>
      </w:r>
    </w:p>
    <w:p w14:paraId="74ADBC61" w14:textId="77777777" w:rsidR="00DD1A16" w:rsidRDefault="00DD1A16" w:rsidP="00DD1A16">
      <w:pPr>
        <w:pStyle w:val="NormalWeb"/>
        <w:numPr>
          <w:ilvl w:val="0"/>
          <w:numId w:val="23"/>
        </w:numPr>
        <w:spacing w:before="0" w:beforeAutospacing="0" w:after="0" w:afterAutospacing="0"/>
        <w:ind w:left="360"/>
        <w:rPr>
          <w:rFonts w:asciiTheme="minorHAnsi" w:hAnsiTheme="minorHAnsi" w:cstheme="minorHAnsi"/>
          <w:iCs/>
        </w:rPr>
      </w:pPr>
      <w:r>
        <w:rPr>
          <w:rFonts w:asciiTheme="minorHAnsi" w:hAnsiTheme="minorHAnsi" w:cstheme="minorHAnsi"/>
          <w:iCs/>
        </w:rPr>
        <w:t xml:space="preserve">For fall only or fall/spring recipients: Spreadsheet must be received by no later than November 1. </w:t>
      </w:r>
    </w:p>
    <w:p w14:paraId="4820D13F" w14:textId="77777777" w:rsidR="00DD1A16" w:rsidRDefault="00DD1A16" w:rsidP="00DD1A16">
      <w:pPr>
        <w:pStyle w:val="NormalWeb"/>
        <w:numPr>
          <w:ilvl w:val="0"/>
          <w:numId w:val="23"/>
        </w:numPr>
        <w:spacing w:before="0" w:beforeAutospacing="0"/>
        <w:ind w:left="360"/>
        <w:rPr>
          <w:rFonts w:asciiTheme="minorHAnsi" w:hAnsiTheme="minorHAnsi" w:cstheme="minorHAnsi"/>
          <w:iCs/>
        </w:rPr>
      </w:pPr>
      <w:r>
        <w:rPr>
          <w:rFonts w:asciiTheme="minorHAnsi" w:hAnsiTheme="minorHAnsi" w:cstheme="minorHAnsi"/>
          <w:iCs/>
        </w:rPr>
        <w:t xml:space="preserve">For spring only recipients: Spreadsheet must be received by no later than February 1. </w:t>
      </w:r>
    </w:p>
    <w:p w14:paraId="2E08290B" w14:textId="77777777" w:rsidR="00DD1A16" w:rsidRDefault="00DD1A16" w:rsidP="00DD1A16">
      <w:pPr>
        <w:pStyle w:val="NormalWeb"/>
        <w:numPr>
          <w:ilvl w:val="0"/>
          <w:numId w:val="23"/>
        </w:numPr>
        <w:spacing w:before="0" w:beforeAutospacing="0"/>
        <w:ind w:left="360"/>
        <w:rPr>
          <w:rFonts w:asciiTheme="minorHAnsi" w:hAnsiTheme="minorHAnsi" w:cstheme="minorHAnsi"/>
          <w:iCs/>
        </w:rPr>
      </w:pPr>
      <w:r>
        <w:rPr>
          <w:rFonts w:asciiTheme="minorHAnsi" w:hAnsiTheme="minorHAnsi" w:cstheme="minorHAnsi"/>
          <w:iCs/>
        </w:rPr>
        <w:t xml:space="preserve">For summer recipients: Spreadsheet must be received no later than September 1. </w:t>
      </w:r>
    </w:p>
    <w:p w14:paraId="0A1B4598" w14:textId="77777777" w:rsidR="00B73478" w:rsidRPr="00AB5C30" w:rsidRDefault="00B73478" w:rsidP="00B73478">
      <w:pPr>
        <w:pStyle w:val="NormalWeb"/>
        <w:jc w:val="both"/>
        <w:rPr>
          <w:rFonts w:asciiTheme="minorHAnsi" w:hAnsiTheme="minorHAnsi" w:cstheme="minorHAnsi"/>
        </w:rPr>
      </w:pPr>
      <w:r w:rsidRPr="000656F2">
        <w:rPr>
          <w:rFonts w:asciiTheme="minorHAnsi" w:hAnsiTheme="minorHAnsi" w:cstheme="minorHAnsi"/>
          <w:iCs/>
          <w:color w:val="000000"/>
        </w:rPr>
        <w:t xml:space="preserve">For more information on the </w:t>
      </w:r>
      <w:r w:rsidRPr="000656F2">
        <w:rPr>
          <w:rFonts w:asciiTheme="minorHAnsi" w:hAnsiTheme="minorHAnsi" w:cstheme="minorHAnsi"/>
          <w:iCs/>
        </w:rPr>
        <w:t>annual student aid</w:t>
      </w:r>
      <w:r w:rsidRPr="000656F2">
        <w:rPr>
          <w:rFonts w:asciiTheme="minorHAnsi" w:hAnsiTheme="minorHAnsi" w:cstheme="minorHAnsi"/>
          <w:iCs/>
          <w:color w:val="000000"/>
        </w:rPr>
        <w:t xml:space="preserve"> recipient questionnaire, please contact Anne Schmitz, Senior Director of Donor Relations at </w:t>
      </w:r>
      <w:hyperlink r:id="rId13" w:tgtFrame="_blank" w:history="1">
        <w:r w:rsidRPr="000656F2">
          <w:rPr>
            <w:rStyle w:val="Hyperlink"/>
            <w:rFonts w:asciiTheme="minorHAnsi" w:eastAsiaTheme="majorEastAsia" w:hAnsiTheme="minorHAnsi" w:cstheme="minorHAnsi"/>
          </w:rPr>
          <w:t>anne.schmitz@stonybrook.edu</w:t>
        </w:r>
      </w:hyperlink>
      <w:r w:rsidR="00616B8B">
        <w:rPr>
          <w:rStyle w:val="Hyperlink"/>
          <w:rFonts w:asciiTheme="minorHAnsi" w:eastAsiaTheme="majorEastAsia" w:hAnsiTheme="minorHAnsi" w:cstheme="minorHAnsi"/>
          <w:iCs/>
        </w:rPr>
        <w:t>.</w:t>
      </w:r>
      <w:r w:rsidRPr="000656F2">
        <w:rPr>
          <w:rFonts w:asciiTheme="minorHAnsi" w:hAnsiTheme="minorHAnsi" w:cstheme="minorHAnsi"/>
          <w:iCs/>
          <w:color w:val="000000"/>
        </w:rPr>
        <w:t xml:space="preserve"> </w:t>
      </w:r>
      <w:bookmarkEnd w:id="2"/>
    </w:p>
    <w:p w14:paraId="53498D58" w14:textId="77777777" w:rsidR="00CC3FF9" w:rsidRDefault="00CC3FF9"/>
    <w:sectPr w:rsidR="00CC3FF9" w:rsidSect="00D7046A">
      <w:headerReference w:type="default" r:id="rId14"/>
      <w:footerReference w:type="default" r:id="rId15"/>
      <w:pgSz w:w="12240" w:h="15840"/>
      <w:pgMar w:top="1440" w:right="1152" w:bottom="720"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4D12A1" w14:textId="77777777" w:rsidR="003B4619" w:rsidRDefault="003B4619" w:rsidP="00E73422">
      <w:pPr>
        <w:spacing w:after="0" w:line="240" w:lineRule="auto"/>
      </w:pPr>
      <w:r>
        <w:separator/>
      </w:r>
    </w:p>
  </w:endnote>
  <w:endnote w:type="continuationSeparator" w:id="0">
    <w:p w14:paraId="43F338E6" w14:textId="77777777" w:rsidR="003B4619" w:rsidRDefault="003B4619" w:rsidP="00E734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rmal tex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DC392" w14:textId="77777777" w:rsidR="00E73422" w:rsidRPr="00E73422" w:rsidRDefault="00B73478" w:rsidP="00E73422">
    <w:pPr>
      <w:pStyle w:val="Footer"/>
      <w:jc w:val="right"/>
      <w:rPr>
        <w:b/>
        <w:i/>
      </w:rPr>
    </w:pPr>
    <w:r>
      <w:rPr>
        <w:b/>
        <w:i/>
      </w:rPr>
      <w:t xml:space="preserve">Updated: </w:t>
    </w:r>
    <w:r w:rsidR="002B6BB1">
      <w:rPr>
        <w:b/>
        <w:i/>
      </w:rPr>
      <w:t>March 18,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D384E2" w14:textId="77777777" w:rsidR="003B4619" w:rsidRDefault="003B4619" w:rsidP="00E73422">
      <w:pPr>
        <w:spacing w:after="0" w:line="240" w:lineRule="auto"/>
      </w:pPr>
      <w:r>
        <w:separator/>
      </w:r>
    </w:p>
  </w:footnote>
  <w:footnote w:type="continuationSeparator" w:id="0">
    <w:p w14:paraId="020AEC07" w14:textId="77777777" w:rsidR="003B4619" w:rsidRDefault="003B4619" w:rsidP="00E734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86317E" w14:textId="77777777" w:rsidR="00E73422" w:rsidRDefault="00E73422" w:rsidP="00E73422">
    <w:pPr>
      <w:rPr>
        <w:sz w:val="20"/>
      </w:rPr>
    </w:pPr>
    <w:r>
      <w:rPr>
        <w:noProof/>
      </w:rPr>
      <mc:AlternateContent>
        <mc:Choice Requires="wpg">
          <w:drawing>
            <wp:anchor distT="0" distB="0" distL="114300" distR="114300" simplePos="0" relativeHeight="251659264" behindDoc="1" locked="0" layoutInCell="1" allowOverlap="1" wp14:anchorId="4B8CCAD0" wp14:editId="734D76E9">
              <wp:simplePos x="0" y="0"/>
              <wp:positionH relativeFrom="page">
                <wp:align>right</wp:align>
              </wp:positionH>
              <wp:positionV relativeFrom="page">
                <wp:align>top</wp:align>
              </wp:positionV>
              <wp:extent cx="7772400" cy="641350"/>
              <wp:effectExtent l="0" t="0" r="0" b="635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641350"/>
                        <a:chOff x="0" y="0"/>
                        <a:chExt cx="12240" cy="560"/>
                      </a:xfrm>
                    </wpg:grpSpPr>
                    <wps:wsp>
                      <wps:cNvPr id="3" name="Rectangle 5"/>
                      <wps:cNvSpPr>
                        <a:spLocks noChangeArrowheads="1"/>
                      </wps:cNvSpPr>
                      <wps:spPr bwMode="auto">
                        <a:xfrm>
                          <a:off x="0" y="479"/>
                          <a:ext cx="12240" cy="81"/>
                        </a:xfrm>
                        <a:prstGeom prst="rect">
                          <a:avLst/>
                        </a:prstGeom>
                        <a:solidFill>
                          <a:srgbClr val="E22D38">
                            <a:alpha val="33998"/>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6"/>
                      <wps:cNvSpPr>
                        <a:spLocks/>
                      </wps:cNvSpPr>
                      <wps:spPr bwMode="auto">
                        <a:xfrm>
                          <a:off x="7740" y="200"/>
                          <a:ext cx="4500" cy="360"/>
                        </a:xfrm>
                        <a:custGeom>
                          <a:avLst/>
                          <a:gdLst>
                            <a:gd name="T0" fmla="+- 0 12240 7740"/>
                            <a:gd name="T1" fmla="*/ T0 w 4500"/>
                            <a:gd name="T2" fmla="+- 0 200 200"/>
                            <a:gd name="T3" fmla="*/ 200 h 360"/>
                            <a:gd name="T4" fmla="+- 0 8695 7740"/>
                            <a:gd name="T5" fmla="*/ T4 w 4500"/>
                            <a:gd name="T6" fmla="+- 0 200 200"/>
                            <a:gd name="T7" fmla="*/ 200 h 360"/>
                            <a:gd name="T8" fmla="+- 0 7740 7740"/>
                            <a:gd name="T9" fmla="*/ T8 w 4500"/>
                            <a:gd name="T10" fmla="+- 0 560 200"/>
                            <a:gd name="T11" fmla="*/ 560 h 360"/>
                            <a:gd name="T12" fmla="+- 0 12240 7740"/>
                            <a:gd name="T13" fmla="*/ T12 w 4500"/>
                            <a:gd name="T14" fmla="+- 0 560 200"/>
                            <a:gd name="T15" fmla="*/ 560 h 360"/>
                            <a:gd name="T16" fmla="+- 0 12240 7740"/>
                            <a:gd name="T17" fmla="*/ T16 w 4500"/>
                            <a:gd name="T18" fmla="+- 0 200 200"/>
                            <a:gd name="T19" fmla="*/ 200 h 360"/>
                          </a:gdLst>
                          <a:ahLst/>
                          <a:cxnLst>
                            <a:cxn ang="0">
                              <a:pos x="T1" y="T3"/>
                            </a:cxn>
                            <a:cxn ang="0">
                              <a:pos x="T5" y="T7"/>
                            </a:cxn>
                            <a:cxn ang="0">
                              <a:pos x="T9" y="T11"/>
                            </a:cxn>
                            <a:cxn ang="0">
                              <a:pos x="T13" y="T15"/>
                            </a:cxn>
                            <a:cxn ang="0">
                              <a:pos x="T17" y="T19"/>
                            </a:cxn>
                          </a:cxnLst>
                          <a:rect l="0" t="0" r="r" b="b"/>
                          <a:pathLst>
                            <a:path w="4500" h="360">
                              <a:moveTo>
                                <a:pt x="4500" y="0"/>
                              </a:moveTo>
                              <a:lnTo>
                                <a:pt x="955" y="0"/>
                              </a:lnTo>
                              <a:lnTo>
                                <a:pt x="0" y="360"/>
                              </a:lnTo>
                              <a:lnTo>
                                <a:pt x="4500" y="360"/>
                              </a:lnTo>
                              <a:lnTo>
                                <a:pt x="4500" y="0"/>
                              </a:lnTo>
                              <a:close/>
                            </a:path>
                          </a:pathLst>
                        </a:custGeom>
                        <a:solidFill>
                          <a:srgbClr val="7A0021">
                            <a:alpha val="33998"/>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7"/>
                      <wps:cNvSpPr>
                        <a:spLocks/>
                      </wps:cNvSpPr>
                      <wps:spPr bwMode="auto">
                        <a:xfrm>
                          <a:off x="0" y="200"/>
                          <a:ext cx="2965" cy="360"/>
                        </a:xfrm>
                        <a:custGeom>
                          <a:avLst/>
                          <a:gdLst>
                            <a:gd name="T0" fmla="*/ 2965 w 2965"/>
                            <a:gd name="T1" fmla="+- 0 200 200"/>
                            <a:gd name="T2" fmla="*/ 200 h 360"/>
                            <a:gd name="T3" fmla="*/ 0 w 2965"/>
                            <a:gd name="T4" fmla="+- 0 200 200"/>
                            <a:gd name="T5" fmla="*/ 200 h 360"/>
                            <a:gd name="T6" fmla="*/ 0 w 2965"/>
                            <a:gd name="T7" fmla="+- 0 560 200"/>
                            <a:gd name="T8" fmla="*/ 560 h 360"/>
                            <a:gd name="T9" fmla="*/ 1835 w 2965"/>
                            <a:gd name="T10" fmla="+- 0 560 200"/>
                            <a:gd name="T11" fmla="*/ 560 h 360"/>
                            <a:gd name="T12" fmla="*/ 2965 w 2965"/>
                            <a:gd name="T13" fmla="+- 0 200 200"/>
                            <a:gd name="T14" fmla="*/ 200 h 360"/>
                          </a:gdLst>
                          <a:ahLst/>
                          <a:cxnLst>
                            <a:cxn ang="0">
                              <a:pos x="T0" y="T2"/>
                            </a:cxn>
                            <a:cxn ang="0">
                              <a:pos x="T3" y="T5"/>
                            </a:cxn>
                            <a:cxn ang="0">
                              <a:pos x="T6" y="T8"/>
                            </a:cxn>
                            <a:cxn ang="0">
                              <a:pos x="T9" y="T11"/>
                            </a:cxn>
                            <a:cxn ang="0">
                              <a:pos x="T12" y="T14"/>
                            </a:cxn>
                          </a:cxnLst>
                          <a:rect l="0" t="0" r="r" b="b"/>
                          <a:pathLst>
                            <a:path w="2965" h="360">
                              <a:moveTo>
                                <a:pt x="2965" y="0"/>
                              </a:moveTo>
                              <a:lnTo>
                                <a:pt x="0" y="0"/>
                              </a:lnTo>
                              <a:lnTo>
                                <a:pt x="0" y="360"/>
                              </a:lnTo>
                              <a:lnTo>
                                <a:pt x="1835" y="360"/>
                              </a:lnTo>
                              <a:lnTo>
                                <a:pt x="2965" y="0"/>
                              </a:lnTo>
                              <a:close/>
                            </a:path>
                          </a:pathLst>
                        </a:custGeom>
                        <a:solidFill>
                          <a:srgbClr val="B81237">
                            <a:alpha val="33998"/>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AutoShape 8"/>
                      <wps:cNvSpPr>
                        <a:spLocks/>
                      </wps:cNvSpPr>
                      <wps:spPr bwMode="auto">
                        <a:xfrm>
                          <a:off x="0" y="200"/>
                          <a:ext cx="12240" cy="360"/>
                        </a:xfrm>
                        <a:custGeom>
                          <a:avLst/>
                          <a:gdLst>
                            <a:gd name="T0" fmla="*/ 2024 w 12240"/>
                            <a:gd name="T1" fmla="+- 0 200 200"/>
                            <a:gd name="T2" fmla="*/ 200 h 360"/>
                            <a:gd name="T3" fmla="*/ 137 w 12240"/>
                            <a:gd name="T4" fmla="+- 0 200 200"/>
                            <a:gd name="T5" fmla="*/ 200 h 360"/>
                            <a:gd name="T6" fmla="*/ 0 w 12240"/>
                            <a:gd name="T7" fmla="+- 0 252 200"/>
                            <a:gd name="T8" fmla="*/ 252 h 360"/>
                            <a:gd name="T9" fmla="*/ 0 w 12240"/>
                            <a:gd name="T10" fmla="+- 0 560 200"/>
                            <a:gd name="T11" fmla="*/ 560 h 360"/>
                            <a:gd name="T12" fmla="*/ 1167 w 12240"/>
                            <a:gd name="T13" fmla="+- 0 560 200"/>
                            <a:gd name="T14" fmla="*/ 560 h 360"/>
                            <a:gd name="T15" fmla="*/ 2024 w 12240"/>
                            <a:gd name="T16" fmla="+- 0 200 200"/>
                            <a:gd name="T17" fmla="*/ 200 h 360"/>
                            <a:gd name="T18" fmla="*/ 12240 w 12240"/>
                            <a:gd name="T19" fmla="+- 0 200 200"/>
                            <a:gd name="T20" fmla="*/ 200 h 360"/>
                            <a:gd name="T21" fmla="*/ 11424 w 12240"/>
                            <a:gd name="T22" fmla="+- 0 200 200"/>
                            <a:gd name="T23" fmla="*/ 200 h 360"/>
                            <a:gd name="T24" fmla="*/ 10470 w 12240"/>
                            <a:gd name="T25" fmla="+- 0 560 200"/>
                            <a:gd name="T26" fmla="*/ 560 h 360"/>
                            <a:gd name="T27" fmla="*/ 12240 w 12240"/>
                            <a:gd name="T28" fmla="+- 0 560 200"/>
                            <a:gd name="T29" fmla="*/ 560 h 360"/>
                            <a:gd name="T30" fmla="*/ 12240 w 12240"/>
                            <a:gd name="T31" fmla="+- 0 200 200"/>
                            <a:gd name="T32" fmla="*/ 200 h 360"/>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Lst>
                          <a:rect l="0" t="0" r="r" b="b"/>
                          <a:pathLst>
                            <a:path w="12240" h="360">
                              <a:moveTo>
                                <a:pt x="2024" y="0"/>
                              </a:moveTo>
                              <a:lnTo>
                                <a:pt x="137" y="0"/>
                              </a:lnTo>
                              <a:lnTo>
                                <a:pt x="0" y="52"/>
                              </a:lnTo>
                              <a:lnTo>
                                <a:pt x="0" y="360"/>
                              </a:lnTo>
                              <a:lnTo>
                                <a:pt x="1167" y="360"/>
                              </a:lnTo>
                              <a:lnTo>
                                <a:pt x="2024" y="0"/>
                              </a:lnTo>
                              <a:moveTo>
                                <a:pt x="12240" y="0"/>
                              </a:moveTo>
                              <a:lnTo>
                                <a:pt x="11424" y="0"/>
                              </a:lnTo>
                              <a:lnTo>
                                <a:pt x="10470" y="360"/>
                              </a:lnTo>
                              <a:lnTo>
                                <a:pt x="12240" y="360"/>
                              </a:lnTo>
                              <a:lnTo>
                                <a:pt x="12240" y="0"/>
                              </a:lnTo>
                            </a:path>
                          </a:pathLst>
                        </a:custGeom>
                        <a:solidFill>
                          <a:srgbClr val="7A0021">
                            <a:alpha val="33998"/>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9"/>
                      <wps:cNvSpPr>
                        <a:spLocks noChangeArrowheads="1"/>
                      </wps:cNvSpPr>
                      <wps:spPr bwMode="auto">
                        <a:xfrm>
                          <a:off x="0" y="0"/>
                          <a:ext cx="12240" cy="480"/>
                        </a:xfrm>
                        <a:prstGeom prst="rect">
                          <a:avLst/>
                        </a:prstGeom>
                        <a:solidFill>
                          <a:srgbClr val="E22D3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AutoShape 10"/>
                      <wps:cNvSpPr>
                        <a:spLocks/>
                      </wps:cNvSpPr>
                      <wps:spPr bwMode="auto">
                        <a:xfrm>
                          <a:off x="0" y="0"/>
                          <a:ext cx="12240" cy="480"/>
                        </a:xfrm>
                        <a:custGeom>
                          <a:avLst/>
                          <a:gdLst>
                            <a:gd name="T0" fmla="*/ 2561 w 12240"/>
                            <a:gd name="T1" fmla="*/ 0 h 480"/>
                            <a:gd name="T2" fmla="*/ 0 w 12240"/>
                            <a:gd name="T3" fmla="*/ 0 h 480"/>
                            <a:gd name="T4" fmla="*/ 0 w 12240"/>
                            <a:gd name="T5" fmla="*/ 480 h 480"/>
                            <a:gd name="T6" fmla="*/ 1420 w 12240"/>
                            <a:gd name="T7" fmla="*/ 480 h 480"/>
                            <a:gd name="T8" fmla="*/ 2561 w 12240"/>
                            <a:gd name="T9" fmla="*/ 0 h 480"/>
                            <a:gd name="T10" fmla="*/ 12240 w 12240"/>
                            <a:gd name="T11" fmla="*/ 323 h 480"/>
                            <a:gd name="T12" fmla="*/ 11825 w 12240"/>
                            <a:gd name="T13" fmla="*/ 480 h 480"/>
                            <a:gd name="T14" fmla="*/ 12240 w 12240"/>
                            <a:gd name="T15" fmla="*/ 480 h 480"/>
                            <a:gd name="T16" fmla="*/ 12240 w 12240"/>
                            <a:gd name="T17" fmla="*/ 323 h 4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40" h="480">
                              <a:moveTo>
                                <a:pt x="2561" y="0"/>
                              </a:moveTo>
                              <a:lnTo>
                                <a:pt x="0" y="0"/>
                              </a:lnTo>
                              <a:lnTo>
                                <a:pt x="0" y="480"/>
                              </a:lnTo>
                              <a:lnTo>
                                <a:pt x="1420" y="480"/>
                              </a:lnTo>
                              <a:lnTo>
                                <a:pt x="2561" y="0"/>
                              </a:lnTo>
                              <a:moveTo>
                                <a:pt x="12240" y="323"/>
                              </a:moveTo>
                              <a:lnTo>
                                <a:pt x="11825" y="480"/>
                              </a:lnTo>
                              <a:lnTo>
                                <a:pt x="12240" y="480"/>
                              </a:lnTo>
                              <a:lnTo>
                                <a:pt x="12240" y="323"/>
                              </a:lnTo>
                            </a:path>
                          </a:pathLst>
                        </a:custGeom>
                        <a:solidFill>
                          <a:srgbClr val="7A00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1"/>
                      <wps:cNvSpPr>
                        <a:spLocks/>
                      </wps:cNvSpPr>
                      <wps:spPr bwMode="auto">
                        <a:xfrm>
                          <a:off x="0" y="0"/>
                          <a:ext cx="7432" cy="480"/>
                        </a:xfrm>
                        <a:custGeom>
                          <a:avLst/>
                          <a:gdLst>
                            <a:gd name="T0" fmla="*/ 7432 w 7432"/>
                            <a:gd name="T1" fmla="*/ 0 h 480"/>
                            <a:gd name="T2" fmla="*/ 0 w 7432"/>
                            <a:gd name="T3" fmla="*/ 0 h 480"/>
                            <a:gd name="T4" fmla="*/ 0 w 7432"/>
                            <a:gd name="T5" fmla="*/ 480 h 480"/>
                            <a:gd name="T6" fmla="*/ 5927 w 7432"/>
                            <a:gd name="T7" fmla="*/ 480 h 480"/>
                            <a:gd name="T8" fmla="*/ 7432 w 7432"/>
                            <a:gd name="T9" fmla="*/ 0 h 480"/>
                          </a:gdLst>
                          <a:ahLst/>
                          <a:cxnLst>
                            <a:cxn ang="0">
                              <a:pos x="T0" y="T1"/>
                            </a:cxn>
                            <a:cxn ang="0">
                              <a:pos x="T2" y="T3"/>
                            </a:cxn>
                            <a:cxn ang="0">
                              <a:pos x="T4" y="T5"/>
                            </a:cxn>
                            <a:cxn ang="0">
                              <a:pos x="T6" y="T7"/>
                            </a:cxn>
                            <a:cxn ang="0">
                              <a:pos x="T8" y="T9"/>
                            </a:cxn>
                          </a:cxnLst>
                          <a:rect l="0" t="0" r="r" b="b"/>
                          <a:pathLst>
                            <a:path w="7432" h="480">
                              <a:moveTo>
                                <a:pt x="7432" y="0"/>
                              </a:moveTo>
                              <a:lnTo>
                                <a:pt x="0" y="0"/>
                              </a:lnTo>
                              <a:lnTo>
                                <a:pt x="0" y="480"/>
                              </a:lnTo>
                              <a:lnTo>
                                <a:pt x="5927" y="480"/>
                              </a:lnTo>
                              <a:lnTo>
                                <a:pt x="7432" y="0"/>
                              </a:lnTo>
                              <a:close/>
                            </a:path>
                          </a:pathLst>
                        </a:custGeom>
                        <a:solidFill>
                          <a:srgbClr val="B8123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2"/>
                      <wps:cNvSpPr>
                        <a:spLocks/>
                      </wps:cNvSpPr>
                      <wps:spPr bwMode="auto">
                        <a:xfrm>
                          <a:off x="3267" y="0"/>
                          <a:ext cx="3122" cy="480"/>
                        </a:xfrm>
                        <a:custGeom>
                          <a:avLst/>
                          <a:gdLst>
                            <a:gd name="T0" fmla="+- 0 6389 3267"/>
                            <a:gd name="T1" fmla="*/ T0 w 3122"/>
                            <a:gd name="T2" fmla="*/ 0 h 480"/>
                            <a:gd name="T3" fmla="+- 0 4539 3267"/>
                            <a:gd name="T4" fmla="*/ T3 w 3122"/>
                            <a:gd name="T5" fmla="*/ 0 h 480"/>
                            <a:gd name="T6" fmla="+- 0 3267 3267"/>
                            <a:gd name="T7" fmla="*/ T6 w 3122"/>
                            <a:gd name="T8" fmla="*/ 480 h 480"/>
                            <a:gd name="T9" fmla="+- 0 5247 3267"/>
                            <a:gd name="T10" fmla="*/ T9 w 3122"/>
                            <a:gd name="T11" fmla="*/ 480 h 480"/>
                            <a:gd name="T12" fmla="+- 0 6389 3267"/>
                            <a:gd name="T13" fmla="*/ T12 w 3122"/>
                            <a:gd name="T14" fmla="*/ 0 h 480"/>
                          </a:gdLst>
                          <a:ahLst/>
                          <a:cxnLst>
                            <a:cxn ang="0">
                              <a:pos x="T1" y="T2"/>
                            </a:cxn>
                            <a:cxn ang="0">
                              <a:pos x="T4" y="T5"/>
                            </a:cxn>
                            <a:cxn ang="0">
                              <a:pos x="T7" y="T8"/>
                            </a:cxn>
                            <a:cxn ang="0">
                              <a:pos x="T10" y="T11"/>
                            </a:cxn>
                            <a:cxn ang="0">
                              <a:pos x="T13" y="T14"/>
                            </a:cxn>
                          </a:cxnLst>
                          <a:rect l="0" t="0" r="r" b="b"/>
                          <a:pathLst>
                            <a:path w="3122" h="480">
                              <a:moveTo>
                                <a:pt x="3122" y="0"/>
                              </a:moveTo>
                              <a:lnTo>
                                <a:pt x="1272" y="0"/>
                              </a:lnTo>
                              <a:lnTo>
                                <a:pt x="0" y="480"/>
                              </a:lnTo>
                              <a:lnTo>
                                <a:pt x="1980" y="480"/>
                              </a:lnTo>
                              <a:lnTo>
                                <a:pt x="3122" y="0"/>
                              </a:lnTo>
                              <a:close/>
                            </a:path>
                          </a:pathLst>
                        </a:custGeom>
                        <a:solidFill>
                          <a:srgbClr val="7A00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33D0E8" id="Group 1" o:spid="_x0000_s1026" style="position:absolute;margin-left:560.8pt;margin-top:0;width:612pt;height:50.5pt;z-index:-251657216;mso-position-horizontal:right;mso-position-horizontal-relative:page;mso-position-vertical:top;mso-position-vertical-relative:page" coordsize="12240,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">
              <v:rect id="Rectangle 5" o:spid="_x0000_s1027" style="position:absolute;top:479;width:12240;height: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" fillcolor="#e22d38" stroked="f">
                <v:fill opacity="22359f"/>
              </v:rect>
              <v:shape id="Freeform 6" o:spid="_x0000_s1028" style="position:absolute;left:7740;top:200;width:4500;height:360;visibility:visible;mso-wrap-style:square;v-text-anchor:top" coordsize="450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" path="m4500,l955,,,360r4500,l4500,xe" fillcolor="#7a0021" stroked="f">
                <v:fill opacity="22359f"/>
                <v:path arrowok="t" o:connecttype="custom" o:connectlocs="4500,200;955,200;0,560;4500,560;4500,200" o:connectangles="0,0,0,0,0"/>
              </v:shape>
              <v:shape id="Freeform 7" o:spid="_x0000_s1029" style="position:absolute;top:200;width:2965;height:360;visibility:visible;mso-wrap-style:square;v-text-anchor:top" coordsize="2965,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" path="m2965,l,,,360r1835,l2965,xe" fillcolor="#b81237" stroked="f">
                <v:fill opacity="22359f"/>
                <v:path arrowok="t" o:connecttype="custom" o:connectlocs="2965,200;0,200;0,560;1835,560;2965,200" o:connectangles="0,0,0,0,0"/>
              </v:shape>
              <v:shape id="AutoShape 8" o:spid="_x0000_s1030" style="position:absolute;top:200;width:12240;height:360;visibility:visible;mso-wrap-style:square;v-text-anchor:top" coordsize="1224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" path="m2024,l137,,,52,,360r1167,l2024,m12240,r-816,l10470,360r1770,l12240,e" fillcolor="#7a0021" stroked="f">
                <v:fill opacity="22359f"/>
                <v:path arrowok="t" o:connecttype="custom" o:connectlocs="2024,200;137,200;0,252;0,560;1167,560;2024,200;12240,200;11424,200;10470,560;12240,560;12240,200" o:connectangles="0,0,0,0,0,0,0,0,0,0,0"/>
              </v:shape>
              <v:rect id="Rectangle 9" o:spid="_x0000_s1031" style="position:absolute;width:1224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" fillcolor="#e22d38" stroked="f"/>
              <v:shape id="AutoShape 10" o:spid="_x0000_s1032" style="position:absolute;width:12240;height:480;visibility:visible;mso-wrap-style:square;v-text-anchor:top" coordsize="1224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" path="m2561,l,,,480r1420,l2561,t9679,323l11825,480r415,l12240,323e" fillcolor="#7a0021" stroked="f">
                <v:path arrowok="t" o:connecttype="custom" o:connectlocs="2561,0;0,0;0,480;1420,480;2561,0;12240,323;11825,480;12240,480;12240,323" o:connectangles="0,0,0,0,0,0,0,0,0"/>
              </v:shape>
              <v:shape id="Freeform 11" o:spid="_x0000_s1033" style="position:absolute;width:7432;height:480;visibility:visible;mso-wrap-style:square;v-text-anchor:top" coordsize="7432,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" path="m7432,l,,,480r5927,l7432,xe" fillcolor="#b81237" stroked="f">
                <v:path arrowok="t" o:connecttype="custom" o:connectlocs="7432,0;0,0;0,480;5927,480;7432,0" o:connectangles="0,0,0,0,0"/>
              </v:shape>
              <v:shape id="Freeform 12" o:spid="_x0000_s1034" style="position:absolute;left:3267;width:3122;height:480;visibility:visible;mso-wrap-style:square;v-text-anchor:top" coordsize="3122,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" path="m3122,l1272,,,480r1980,l3122,xe" fillcolor="#7a0021" stroked="f">
                <v:path arrowok="t" o:connecttype="custom" o:connectlocs="3122,0;1272,0;0,480;1980,480;3122,0" o:connectangles="0,0,0,0,0"/>
              </v:shape>
              <w10:wrap anchorx="page" anchory="page"/>
            </v:group>
          </w:pict>
        </mc:Fallback>
      </mc:AlternateContent>
    </w:r>
  </w:p>
  <w:p w14:paraId="56256EC3" w14:textId="77777777" w:rsidR="00E73422" w:rsidRDefault="00E73422" w:rsidP="00E73422">
    <w:pPr>
      <w:pStyle w:val="Header"/>
    </w:pPr>
    <w:r>
      <w:br/>
    </w:r>
    <w:r>
      <w:rPr>
        <w:rFonts w:ascii="Verdana" w:hAnsi="Verdana"/>
        <w:b/>
        <w:noProof/>
      </w:rPr>
      <w:drawing>
        <wp:inline distT="0" distB="0" distL="0" distR="0" wp14:anchorId="7DD7B151" wp14:editId="56BA6730">
          <wp:extent cx="2876550" cy="472990"/>
          <wp:effectExtent l="0" t="0" r="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B Foundation horz_2clr_webcolors.tif"/>
                  <pic:cNvPicPr/>
                </pic:nvPicPr>
                <pic:blipFill>
                  <a:blip r:embed="rId1">
                    <a:extLst>
                      <a:ext uri="{28A0092B-C50C-407E-A947-70E740481C1C}">
                        <a14:useLocalDpi xmlns:a14="http://schemas.microsoft.com/office/drawing/2010/main" val="0"/>
                      </a:ext>
                    </a:extLst>
                  </a:blip>
                  <a:stretch>
                    <a:fillRect/>
                  </a:stretch>
                </pic:blipFill>
                <pic:spPr>
                  <a:xfrm>
                    <a:off x="0" y="0"/>
                    <a:ext cx="2876550" cy="472990"/>
                  </a:xfrm>
                  <a:prstGeom prst="rect">
                    <a:avLst/>
                  </a:prstGeom>
                </pic:spPr>
              </pic:pic>
            </a:graphicData>
          </a:graphic>
        </wp:inline>
      </w:drawing>
    </w:r>
  </w:p>
  <w:p w14:paraId="75170D52" w14:textId="77777777" w:rsidR="00E73422" w:rsidRDefault="00E73422" w:rsidP="00E73422">
    <w:pPr>
      <w:pStyle w:val="Header"/>
      <w:tabs>
        <w:tab w:val="clear" w:pos="4680"/>
        <w:tab w:val="clear" w:pos="9360"/>
        <w:tab w:val="left" w:pos="1650"/>
      </w:tabs>
    </w:pPr>
    <w:r>
      <w:tab/>
    </w:r>
  </w:p>
  <w:p w14:paraId="106704DE" w14:textId="77777777" w:rsidR="00E73422" w:rsidRDefault="00E734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9B771E"/>
    <w:multiLevelType w:val="hybridMultilevel"/>
    <w:tmpl w:val="FEEA1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82775B"/>
    <w:multiLevelType w:val="multilevel"/>
    <w:tmpl w:val="5BBA659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266D5634"/>
    <w:multiLevelType w:val="hybridMultilevel"/>
    <w:tmpl w:val="FAC6233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2F0634"/>
    <w:multiLevelType w:val="multilevel"/>
    <w:tmpl w:val="3AF89122"/>
    <w:lvl w:ilvl="0">
      <w:start w:val="1"/>
      <w:numFmt w:val="decimal"/>
      <w:lvlRestart w:val="0"/>
      <w:lvlText w:val="%1."/>
      <w:lvlJc w:val="left"/>
      <w:pPr>
        <w:ind w:left="0" w:firstLine="720"/>
      </w:pPr>
      <w:rPr>
        <w:rFonts w:ascii="(normal text)" w:hAnsi="(normal text)" w:hint="default"/>
        <w:b w:val="0"/>
        <w:i w:val="0"/>
        <w:caps w:val="0"/>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72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ind w:left="2160" w:hanging="72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lvlText w:val="%4."/>
      <w:lvlJc w:val="left"/>
      <w:pPr>
        <w:ind w:left="0" w:firstLine="216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ind w:left="0" w:firstLine="288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lvlText w:val="%6)"/>
      <w:lvlJc w:val="left"/>
      <w:pPr>
        <w:ind w:left="0" w:firstLine="360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lvlText w:val="%7)"/>
      <w:lvlJc w:val="left"/>
      <w:pPr>
        <w:ind w:left="0" w:firstLine="432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8)"/>
      <w:lvlJc w:val="left"/>
      <w:pPr>
        <w:ind w:left="0" w:firstLine="504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Letter"/>
      <w:lvlText w:val="(%9)"/>
      <w:lvlJc w:val="left"/>
      <w:pPr>
        <w:ind w:left="0" w:firstLine="5760"/>
      </w:pPr>
      <w:rPr>
        <w:rFonts w:ascii="(normal text)" w:hAnsi="(normal text)" w:hint="default"/>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3D5C3087"/>
    <w:multiLevelType w:val="hybridMultilevel"/>
    <w:tmpl w:val="D284AD9A"/>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5" w15:restartNumberingAfterBreak="0">
    <w:nsid w:val="76C10992"/>
    <w:multiLevelType w:val="multilevel"/>
    <w:tmpl w:val="97E6C9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3"/>
  </w:num>
  <w:num w:numId="3">
    <w:abstractNumId w:val="3"/>
  </w:num>
  <w:num w:numId="4">
    <w:abstractNumId w:val="3"/>
  </w:num>
  <w:num w:numId="5">
    <w:abstractNumId w:val="3"/>
  </w:num>
  <w:num w:numId="6">
    <w:abstractNumId w:val="3"/>
  </w:num>
  <w:num w:numId="7">
    <w:abstractNumId w:val="3"/>
  </w:num>
  <w:num w:numId="8">
    <w:abstractNumId w:val="3"/>
  </w:num>
  <w:num w:numId="9">
    <w:abstractNumId w:val="3"/>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1"/>
  </w:num>
  <w:num w:numId="19">
    <w:abstractNumId w:val="1"/>
  </w:num>
  <w:num w:numId="20">
    <w:abstractNumId w:val="5"/>
  </w:num>
  <w:num w:numId="21">
    <w:abstractNumId w:val="2"/>
  </w:num>
  <w:num w:numId="22">
    <w:abstractNumId w:val="0"/>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3422"/>
    <w:rsid w:val="000A534A"/>
    <w:rsid w:val="000D5067"/>
    <w:rsid w:val="00101AB0"/>
    <w:rsid w:val="00162A04"/>
    <w:rsid w:val="002B6BB1"/>
    <w:rsid w:val="002E68D6"/>
    <w:rsid w:val="003B4619"/>
    <w:rsid w:val="00454A76"/>
    <w:rsid w:val="00493B0D"/>
    <w:rsid w:val="004E1974"/>
    <w:rsid w:val="005639B4"/>
    <w:rsid w:val="005E768C"/>
    <w:rsid w:val="00616B8B"/>
    <w:rsid w:val="006371FC"/>
    <w:rsid w:val="006533C7"/>
    <w:rsid w:val="006A414B"/>
    <w:rsid w:val="00737B2C"/>
    <w:rsid w:val="00764F64"/>
    <w:rsid w:val="007D72AE"/>
    <w:rsid w:val="00834D9B"/>
    <w:rsid w:val="009B4CF8"/>
    <w:rsid w:val="009F55F2"/>
    <w:rsid w:val="00B468A7"/>
    <w:rsid w:val="00B73478"/>
    <w:rsid w:val="00CC3FF9"/>
    <w:rsid w:val="00CF31AB"/>
    <w:rsid w:val="00D40609"/>
    <w:rsid w:val="00D62662"/>
    <w:rsid w:val="00D7046A"/>
    <w:rsid w:val="00DA1CD6"/>
    <w:rsid w:val="00DD1A16"/>
    <w:rsid w:val="00E73422"/>
    <w:rsid w:val="00FB5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9D799EE"/>
  <w15:chartTrackingRefBased/>
  <w15:docId w15:val="{BC0DAA71-36C8-4B5B-A044-78A2EEB03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B4CF8"/>
  </w:style>
  <w:style w:type="paragraph" w:styleId="Heading1">
    <w:name w:val="heading 1"/>
    <w:basedOn w:val="Normal"/>
    <w:next w:val="Normal"/>
    <w:link w:val="Heading1Char"/>
    <w:uiPriority w:val="9"/>
    <w:qFormat/>
    <w:rsid w:val="009B4CF8"/>
    <w:pPr>
      <w:keepNext/>
      <w:keepLines/>
      <w:numPr>
        <w:numId w:val="19"/>
      </w:numPr>
      <w:pBdr>
        <w:bottom w:val="single" w:sz="4" w:space="1" w:color="FF1616" w:themeColor="text1" w:themeTint="A6"/>
      </w:pBdr>
      <w:spacing w:before="360"/>
      <w:outlineLvl w:val="0"/>
    </w:pPr>
    <w:rPr>
      <w:rFonts w:asciiTheme="majorHAnsi" w:eastAsiaTheme="majorEastAsia" w:hAnsiTheme="majorHAnsi" w:cstheme="majorBidi"/>
      <w:b/>
      <w:bCs/>
      <w:smallCaps/>
      <w:color w:val="990000" w:themeColor="text1"/>
      <w:sz w:val="36"/>
      <w:szCs w:val="36"/>
    </w:rPr>
  </w:style>
  <w:style w:type="paragraph" w:styleId="Heading2">
    <w:name w:val="heading 2"/>
    <w:basedOn w:val="Normal"/>
    <w:next w:val="Normal"/>
    <w:link w:val="Heading2Char"/>
    <w:uiPriority w:val="9"/>
    <w:unhideWhenUsed/>
    <w:qFormat/>
    <w:rsid w:val="009B4CF8"/>
    <w:pPr>
      <w:keepNext/>
      <w:keepLines/>
      <w:numPr>
        <w:ilvl w:val="1"/>
        <w:numId w:val="19"/>
      </w:numPr>
      <w:spacing w:before="360" w:after="0"/>
      <w:outlineLvl w:val="1"/>
    </w:pPr>
    <w:rPr>
      <w:rFonts w:asciiTheme="majorHAnsi" w:eastAsiaTheme="majorEastAsia" w:hAnsiTheme="majorHAnsi" w:cstheme="majorBidi"/>
      <w:b/>
      <w:bCs/>
      <w:smallCaps/>
      <w:color w:val="990000" w:themeColor="text1"/>
      <w:sz w:val="28"/>
      <w:szCs w:val="28"/>
    </w:rPr>
  </w:style>
  <w:style w:type="paragraph" w:styleId="Heading3">
    <w:name w:val="heading 3"/>
    <w:basedOn w:val="Normal"/>
    <w:next w:val="Normal"/>
    <w:link w:val="Heading3Char"/>
    <w:uiPriority w:val="9"/>
    <w:unhideWhenUsed/>
    <w:qFormat/>
    <w:rsid w:val="009B4CF8"/>
    <w:pPr>
      <w:keepNext/>
      <w:keepLines/>
      <w:numPr>
        <w:ilvl w:val="2"/>
        <w:numId w:val="19"/>
      </w:numPr>
      <w:spacing w:before="200" w:after="0"/>
      <w:outlineLvl w:val="2"/>
    </w:pPr>
    <w:rPr>
      <w:rFonts w:asciiTheme="majorHAnsi" w:eastAsiaTheme="majorEastAsia" w:hAnsiTheme="majorHAnsi" w:cstheme="majorBidi"/>
      <w:b/>
      <w:bCs/>
      <w:color w:val="990000" w:themeColor="text1"/>
    </w:rPr>
  </w:style>
  <w:style w:type="paragraph" w:styleId="Heading4">
    <w:name w:val="heading 4"/>
    <w:basedOn w:val="Normal"/>
    <w:next w:val="Normal"/>
    <w:link w:val="Heading4Char"/>
    <w:uiPriority w:val="9"/>
    <w:unhideWhenUsed/>
    <w:qFormat/>
    <w:rsid w:val="009B4CF8"/>
    <w:pPr>
      <w:keepNext/>
      <w:keepLines/>
      <w:numPr>
        <w:ilvl w:val="3"/>
        <w:numId w:val="19"/>
      </w:numPr>
      <w:spacing w:before="200" w:after="0"/>
      <w:outlineLvl w:val="3"/>
    </w:pPr>
    <w:rPr>
      <w:rFonts w:asciiTheme="majorHAnsi" w:eastAsiaTheme="majorEastAsia" w:hAnsiTheme="majorHAnsi" w:cstheme="majorBidi"/>
      <w:b/>
      <w:bCs/>
      <w:i/>
      <w:iCs/>
      <w:color w:val="990000" w:themeColor="text1"/>
    </w:rPr>
  </w:style>
  <w:style w:type="paragraph" w:styleId="Heading5">
    <w:name w:val="heading 5"/>
    <w:basedOn w:val="Normal"/>
    <w:next w:val="Normal"/>
    <w:link w:val="Heading5Char"/>
    <w:uiPriority w:val="9"/>
    <w:unhideWhenUsed/>
    <w:qFormat/>
    <w:rsid w:val="009B4CF8"/>
    <w:pPr>
      <w:keepNext/>
      <w:keepLines/>
      <w:numPr>
        <w:ilvl w:val="4"/>
        <w:numId w:val="19"/>
      </w:numPr>
      <w:spacing w:before="200" w:after="0"/>
      <w:outlineLvl w:val="4"/>
    </w:pPr>
    <w:rPr>
      <w:rFonts w:asciiTheme="majorHAnsi" w:eastAsiaTheme="majorEastAsia" w:hAnsiTheme="majorHAnsi" w:cstheme="majorBidi"/>
      <w:color w:val="383838" w:themeColor="text2" w:themeShade="BF"/>
    </w:rPr>
  </w:style>
  <w:style w:type="paragraph" w:styleId="Heading6">
    <w:name w:val="heading 6"/>
    <w:basedOn w:val="Normal"/>
    <w:next w:val="Normal"/>
    <w:link w:val="Heading6Char"/>
    <w:uiPriority w:val="9"/>
    <w:unhideWhenUsed/>
    <w:qFormat/>
    <w:rsid w:val="009B4CF8"/>
    <w:pPr>
      <w:keepNext/>
      <w:keepLines/>
      <w:numPr>
        <w:ilvl w:val="5"/>
        <w:numId w:val="19"/>
      </w:numPr>
      <w:spacing w:before="200" w:after="0"/>
      <w:outlineLvl w:val="5"/>
    </w:pPr>
    <w:rPr>
      <w:rFonts w:asciiTheme="majorHAnsi" w:eastAsiaTheme="majorEastAsia" w:hAnsiTheme="majorHAnsi" w:cstheme="majorBidi"/>
      <w:i/>
      <w:iCs/>
      <w:color w:val="383838" w:themeColor="text2" w:themeShade="BF"/>
    </w:rPr>
  </w:style>
  <w:style w:type="paragraph" w:styleId="Heading7">
    <w:name w:val="heading 7"/>
    <w:basedOn w:val="Normal"/>
    <w:next w:val="Normal"/>
    <w:link w:val="Heading7Char"/>
    <w:uiPriority w:val="9"/>
    <w:unhideWhenUsed/>
    <w:qFormat/>
    <w:rsid w:val="009B4CF8"/>
    <w:pPr>
      <w:keepNext/>
      <w:keepLines/>
      <w:numPr>
        <w:ilvl w:val="6"/>
        <w:numId w:val="19"/>
      </w:numPr>
      <w:spacing w:before="200" w:after="0"/>
      <w:outlineLvl w:val="6"/>
    </w:pPr>
    <w:rPr>
      <w:rFonts w:asciiTheme="majorHAnsi" w:eastAsiaTheme="majorEastAsia" w:hAnsiTheme="majorHAnsi" w:cstheme="majorBidi"/>
      <w:i/>
      <w:iCs/>
      <w:color w:val="F20000" w:themeColor="text1" w:themeTint="BF"/>
    </w:rPr>
  </w:style>
  <w:style w:type="paragraph" w:styleId="Heading8">
    <w:name w:val="heading 8"/>
    <w:basedOn w:val="Normal"/>
    <w:next w:val="Normal"/>
    <w:link w:val="Heading8Char"/>
    <w:uiPriority w:val="9"/>
    <w:unhideWhenUsed/>
    <w:qFormat/>
    <w:rsid w:val="009B4CF8"/>
    <w:pPr>
      <w:keepNext/>
      <w:keepLines/>
      <w:numPr>
        <w:ilvl w:val="7"/>
        <w:numId w:val="19"/>
      </w:numPr>
      <w:spacing w:before="200" w:after="0"/>
      <w:outlineLvl w:val="7"/>
    </w:pPr>
    <w:rPr>
      <w:rFonts w:asciiTheme="majorHAnsi" w:eastAsiaTheme="majorEastAsia" w:hAnsiTheme="majorHAnsi" w:cstheme="majorBidi"/>
      <w:color w:val="F20000" w:themeColor="text1" w:themeTint="BF"/>
      <w:sz w:val="20"/>
      <w:szCs w:val="20"/>
    </w:rPr>
  </w:style>
  <w:style w:type="paragraph" w:styleId="Heading9">
    <w:name w:val="heading 9"/>
    <w:basedOn w:val="Normal"/>
    <w:next w:val="Normal"/>
    <w:link w:val="Heading9Char"/>
    <w:uiPriority w:val="9"/>
    <w:unhideWhenUsed/>
    <w:qFormat/>
    <w:rsid w:val="009B4CF8"/>
    <w:pPr>
      <w:keepNext/>
      <w:keepLines/>
      <w:numPr>
        <w:ilvl w:val="8"/>
        <w:numId w:val="19"/>
      </w:numPr>
      <w:spacing w:before="200" w:after="0"/>
      <w:outlineLvl w:val="8"/>
    </w:pPr>
    <w:rPr>
      <w:rFonts w:asciiTheme="majorHAnsi" w:eastAsiaTheme="majorEastAsia" w:hAnsiTheme="majorHAnsi" w:cstheme="majorBidi"/>
      <w:i/>
      <w:iCs/>
      <w:color w:val="F2000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4CF8"/>
    <w:rPr>
      <w:rFonts w:asciiTheme="majorHAnsi" w:eastAsiaTheme="majorEastAsia" w:hAnsiTheme="majorHAnsi" w:cstheme="majorBidi"/>
      <w:b/>
      <w:bCs/>
      <w:smallCaps/>
      <w:color w:val="990000" w:themeColor="text1"/>
      <w:sz w:val="36"/>
      <w:szCs w:val="36"/>
    </w:rPr>
  </w:style>
  <w:style w:type="paragraph" w:styleId="BodyText">
    <w:name w:val="Body Text"/>
    <w:basedOn w:val="Normal"/>
    <w:link w:val="BodyTextChar"/>
    <w:uiPriority w:val="99"/>
    <w:semiHidden/>
    <w:unhideWhenUsed/>
    <w:rsid w:val="00DA1CD6"/>
    <w:pPr>
      <w:spacing w:after="120"/>
    </w:pPr>
  </w:style>
  <w:style w:type="character" w:customStyle="1" w:styleId="BodyTextChar">
    <w:name w:val="Body Text Char"/>
    <w:basedOn w:val="DefaultParagraphFont"/>
    <w:link w:val="BodyText"/>
    <w:uiPriority w:val="99"/>
    <w:semiHidden/>
    <w:rsid w:val="00DA1CD6"/>
    <w:rPr>
      <w:rFonts w:ascii="Times New Roman" w:hAnsi="Times New Roman"/>
      <w:sz w:val="24"/>
      <w:szCs w:val="24"/>
    </w:rPr>
  </w:style>
  <w:style w:type="character" w:customStyle="1" w:styleId="Heading2Char">
    <w:name w:val="Heading 2 Char"/>
    <w:basedOn w:val="DefaultParagraphFont"/>
    <w:link w:val="Heading2"/>
    <w:uiPriority w:val="9"/>
    <w:rsid w:val="009B4CF8"/>
    <w:rPr>
      <w:rFonts w:asciiTheme="majorHAnsi" w:eastAsiaTheme="majorEastAsia" w:hAnsiTheme="majorHAnsi" w:cstheme="majorBidi"/>
      <w:b/>
      <w:bCs/>
      <w:smallCaps/>
      <w:color w:val="990000" w:themeColor="text1"/>
      <w:sz w:val="28"/>
      <w:szCs w:val="28"/>
    </w:rPr>
  </w:style>
  <w:style w:type="character" w:customStyle="1" w:styleId="Heading3Char">
    <w:name w:val="Heading 3 Char"/>
    <w:basedOn w:val="DefaultParagraphFont"/>
    <w:link w:val="Heading3"/>
    <w:uiPriority w:val="9"/>
    <w:rsid w:val="009B4CF8"/>
    <w:rPr>
      <w:rFonts w:asciiTheme="majorHAnsi" w:eastAsiaTheme="majorEastAsia" w:hAnsiTheme="majorHAnsi" w:cstheme="majorBidi"/>
      <w:b/>
      <w:bCs/>
      <w:color w:val="990000" w:themeColor="text1"/>
    </w:rPr>
  </w:style>
  <w:style w:type="character" w:customStyle="1" w:styleId="Heading4Char">
    <w:name w:val="Heading 4 Char"/>
    <w:basedOn w:val="DefaultParagraphFont"/>
    <w:link w:val="Heading4"/>
    <w:uiPriority w:val="9"/>
    <w:rsid w:val="009B4CF8"/>
    <w:rPr>
      <w:rFonts w:asciiTheme="majorHAnsi" w:eastAsiaTheme="majorEastAsia" w:hAnsiTheme="majorHAnsi" w:cstheme="majorBidi"/>
      <w:b/>
      <w:bCs/>
      <w:i/>
      <w:iCs/>
      <w:color w:val="990000" w:themeColor="text1"/>
    </w:rPr>
  </w:style>
  <w:style w:type="character" w:customStyle="1" w:styleId="Heading5Char">
    <w:name w:val="Heading 5 Char"/>
    <w:basedOn w:val="DefaultParagraphFont"/>
    <w:link w:val="Heading5"/>
    <w:uiPriority w:val="9"/>
    <w:rsid w:val="009B4CF8"/>
    <w:rPr>
      <w:rFonts w:asciiTheme="majorHAnsi" w:eastAsiaTheme="majorEastAsia" w:hAnsiTheme="majorHAnsi" w:cstheme="majorBidi"/>
      <w:color w:val="383838" w:themeColor="text2" w:themeShade="BF"/>
    </w:rPr>
  </w:style>
  <w:style w:type="character" w:customStyle="1" w:styleId="Heading6Char">
    <w:name w:val="Heading 6 Char"/>
    <w:basedOn w:val="DefaultParagraphFont"/>
    <w:link w:val="Heading6"/>
    <w:uiPriority w:val="9"/>
    <w:rsid w:val="009B4CF8"/>
    <w:rPr>
      <w:rFonts w:asciiTheme="majorHAnsi" w:eastAsiaTheme="majorEastAsia" w:hAnsiTheme="majorHAnsi" w:cstheme="majorBidi"/>
      <w:i/>
      <w:iCs/>
      <w:color w:val="383838" w:themeColor="text2" w:themeShade="BF"/>
    </w:rPr>
  </w:style>
  <w:style w:type="character" w:customStyle="1" w:styleId="Heading7Char">
    <w:name w:val="Heading 7 Char"/>
    <w:basedOn w:val="DefaultParagraphFont"/>
    <w:link w:val="Heading7"/>
    <w:uiPriority w:val="9"/>
    <w:rsid w:val="009B4CF8"/>
    <w:rPr>
      <w:rFonts w:asciiTheme="majorHAnsi" w:eastAsiaTheme="majorEastAsia" w:hAnsiTheme="majorHAnsi" w:cstheme="majorBidi"/>
      <w:i/>
      <w:iCs/>
      <w:color w:val="F20000" w:themeColor="text1" w:themeTint="BF"/>
    </w:rPr>
  </w:style>
  <w:style w:type="character" w:customStyle="1" w:styleId="Heading8Char">
    <w:name w:val="Heading 8 Char"/>
    <w:basedOn w:val="DefaultParagraphFont"/>
    <w:link w:val="Heading8"/>
    <w:uiPriority w:val="9"/>
    <w:rsid w:val="009B4CF8"/>
    <w:rPr>
      <w:rFonts w:asciiTheme="majorHAnsi" w:eastAsiaTheme="majorEastAsia" w:hAnsiTheme="majorHAnsi" w:cstheme="majorBidi"/>
      <w:color w:val="F20000" w:themeColor="text1" w:themeTint="BF"/>
      <w:sz w:val="20"/>
      <w:szCs w:val="20"/>
    </w:rPr>
  </w:style>
  <w:style w:type="character" w:customStyle="1" w:styleId="Heading9Char">
    <w:name w:val="Heading 9 Char"/>
    <w:basedOn w:val="DefaultParagraphFont"/>
    <w:link w:val="Heading9"/>
    <w:uiPriority w:val="9"/>
    <w:rsid w:val="009B4CF8"/>
    <w:rPr>
      <w:rFonts w:asciiTheme="majorHAnsi" w:eastAsiaTheme="majorEastAsia" w:hAnsiTheme="majorHAnsi" w:cstheme="majorBidi"/>
      <w:i/>
      <w:iCs/>
      <w:color w:val="F20000" w:themeColor="text1" w:themeTint="BF"/>
      <w:sz w:val="20"/>
      <w:szCs w:val="20"/>
    </w:rPr>
  </w:style>
  <w:style w:type="paragraph" w:styleId="NoSpacing">
    <w:name w:val="No Spacing"/>
    <w:uiPriority w:val="1"/>
    <w:qFormat/>
    <w:rsid w:val="009B4CF8"/>
    <w:pPr>
      <w:spacing w:after="0" w:line="240" w:lineRule="auto"/>
    </w:pPr>
  </w:style>
  <w:style w:type="paragraph" w:styleId="ListParagraph">
    <w:name w:val="List Paragraph"/>
    <w:basedOn w:val="Normal"/>
    <w:uiPriority w:val="34"/>
    <w:qFormat/>
    <w:rsid w:val="009B4CF8"/>
    <w:pPr>
      <w:ind w:left="720"/>
      <w:contextualSpacing/>
    </w:pPr>
  </w:style>
  <w:style w:type="paragraph" w:styleId="Caption">
    <w:name w:val="caption"/>
    <w:basedOn w:val="Normal"/>
    <w:next w:val="Normal"/>
    <w:uiPriority w:val="35"/>
    <w:semiHidden/>
    <w:unhideWhenUsed/>
    <w:qFormat/>
    <w:rsid w:val="009B4CF8"/>
    <w:pPr>
      <w:spacing w:after="200" w:line="240" w:lineRule="auto"/>
    </w:pPr>
    <w:rPr>
      <w:i/>
      <w:iCs/>
      <w:color w:val="4B4B4B" w:themeColor="text2"/>
      <w:sz w:val="18"/>
      <w:szCs w:val="18"/>
    </w:rPr>
  </w:style>
  <w:style w:type="paragraph" w:styleId="Title">
    <w:name w:val="Title"/>
    <w:basedOn w:val="Normal"/>
    <w:next w:val="Normal"/>
    <w:link w:val="TitleChar"/>
    <w:uiPriority w:val="10"/>
    <w:qFormat/>
    <w:rsid w:val="009B4CF8"/>
    <w:pPr>
      <w:spacing w:after="0" w:line="240" w:lineRule="auto"/>
      <w:contextualSpacing/>
    </w:pPr>
    <w:rPr>
      <w:rFonts w:asciiTheme="majorHAnsi" w:eastAsiaTheme="majorEastAsia" w:hAnsiTheme="majorHAnsi" w:cstheme="majorBidi"/>
      <w:color w:val="990000" w:themeColor="text1"/>
      <w:sz w:val="56"/>
      <w:szCs w:val="56"/>
    </w:rPr>
  </w:style>
  <w:style w:type="character" w:customStyle="1" w:styleId="TitleChar">
    <w:name w:val="Title Char"/>
    <w:basedOn w:val="DefaultParagraphFont"/>
    <w:link w:val="Title"/>
    <w:uiPriority w:val="10"/>
    <w:rsid w:val="009B4CF8"/>
    <w:rPr>
      <w:rFonts w:asciiTheme="majorHAnsi" w:eastAsiaTheme="majorEastAsia" w:hAnsiTheme="majorHAnsi" w:cstheme="majorBidi"/>
      <w:color w:val="990000" w:themeColor="text1"/>
      <w:sz w:val="56"/>
      <w:szCs w:val="56"/>
    </w:rPr>
  </w:style>
  <w:style w:type="paragraph" w:styleId="Subtitle">
    <w:name w:val="Subtitle"/>
    <w:basedOn w:val="Normal"/>
    <w:next w:val="Normal"/>
    <w:link w:val="SubtitleChar"/>
    <w:uiPriority w:val="11"/>
    <w:qFormat/>
    <w:rsid w:val="009B4CF8"/>
    <w:pPr>
      <w:numPr>
        <w:ilvl w:val="1"/>
      </w:numPr>
    </w:pPr>
    <w:rPr>
      <w:color w:val="FF1818" w:themeColor="text1" w:themeTint="A5"/>
      <w:spacing w:val="10"/>
    </w:rPr>
  </w:style>
  <w:style w:type="character" w:customStyle="1" w:styleId="SubtitleChar">
    <w:name w:val="Subtitle Char"/>
    <w:basedOn w:val="DefaultParagraphFont"/>
    <w:link w:val="Subtitle"/>
    <w:uiPriority w:val="11"/>
    <w:rsid w:val="009B4CF8"/>
    <w:rPr>
      <w:color w:val="FF1818" w:themeColor="text1" w:themeTint="A5"/>
      <w:spacing w:val="10"/>
    </w:rPr>
  </w:style>
  <w:style w:type="character" w:styleId="Strong">
    <w:name w:val="Strong"/>
    <w:basedOn w:val="DefaultParagraphFont"/>
    <w:uiPriority w:val="22"/>
    <w:qFormat/>
    <w:rsid w:val="009B4CF8"/>
    <w:rPr>
      <w:b/>
      <w:bCs/>
      <w:color w:val="990000" w:themeColor="text1"/>
    </w:rPr>
  </w:style>
  <w:style w:type="character" w:styleId="Emphasis">
    <w:name w:val="Emphasis"/>
    <w:basedOn w:val="DefaultParagraphFont"/>
    <w:uiPriority w:val="20"/>
    <w:qFormat/>
    <w:rsid w:val="009B4CF8"/>
    <w:rPr>
      <w:i/>
      <w:iCs/>
      <w:color w:val="auto"/>
    </w:rPr>
  </w:style>
  <w:style w:type="paragraph" w:styleId="Quote">
    <w:name w:val="Quote"/>
    <w:basedOn w:val="Normal"/>
    <w:next w:val="Normal"/>
    <w:link w:val="QuoteChar"/>
    <w:uiPriority w:val="29"/>
    <w:qFormat/>
    <w:rsid w:val="009B4CF8"/>
    <w:pPr>
      <w:spacing w:before="160"/>
      <w:ind w:left="720" w:right="720"/>
    </w:pPr>
    <w:rPr>
      <w:i/>
      <w:iCs/>
      <w:color w:val="990000" w:themeColor="text1"/>
    </w:rPr>
  </w:style>
  <w:style w:type="character" w:customStyle="1" w:styleId="QuoteChar">
    <w:name w:val="Quote Char"/>
    <w:basedOn w:val="DefaultParagraphFont"/>
    <w:link w:val="Quote"/>
    <w:uiPriority w:val="29"/>
    <w:rsid w:val="009B4CF8"/>
    <w:rPr>
      <w:i/>
      <w:iCs/>
      <w:color w:val="990000" w:themeColor="text1"/>
    </w:rPr>
  </w:style>
  <w:style w:type="paragraph" w:styleId="IntenseQuote">
    <w:name w:val="Intense Quote"/>
    <w:basedOn w:val="Normal"/>
    <w:next w:val="Normal"/>
    <w:link w:val="IntenseQuoteChar"/>
    <w:uiPriority w:val="30"/>
    <w:qFormat/>
    <w:rsid w:val="009B4CF8"/>
    <w:pPr>
      <w:pBdr>
        <w:top w:val="single" w:sz="24" w:space="1" w:color="C91E24" w:themeColor="background1" w:themeShade="F2"/>
        <w:bottom w:val="single" w:sz="24" w:space="1" w:color="C91E24" w:themeColor="background1" w:themeShade="F2"/>
      </w:pBdr>
      <w:shd w:val="clear" w:color="auto" w:fill="C91E24" w:themeFill="background1" w:themeFillShade="F2"/>
      <w:spacing w:before="240" w:after="240"/>
      <w:ind w:left="936" w:right="936"/>
      <w:jc w:val="center"/>
    </w:pPr>
    <w:rPr>
      <w:color w:val="990000" w:themeColor="text1"/>
    </w:rPr>
  </w:style>
  <w:style w:type="character" w:customStyle="1" w:styleId="IntenseQuoteChar">
    <w:name w:val="Intense Quote Char"/>
    <w:basedOn w:val="DefaultParagraphFont"/>
    <w:link w:val="IntenseQuote"/>
    <w:uiPriority w:val="30"/>
    <w:rsid w:val="009B4CF8"/>
    <w:rPr>
      <w:color w:val="990000" w:themeColor="text1"/>
      <w:shd w:val="clear" w:color="auto" w:fill="C91E24" w:themeFill="background1" w:themeFillShade="F2"/>
    </w:rPr>
  </w:style>
  <w:style w:type="character" w:styleId="SubtleEmphasis">
    <w:name w:val="Subtle Emphasis"/>
    <w:basedOn w:val="DefaultParagraphFont"/>
    <w:uiPriority w:val="19"/>
    <w:qFormat/>
    <w:rsid w:val="009B4CF8"/>
    <w:rPr>
      <w:i/>
      <w:iCs/>
      <w:color w:val="F20000" w:themeColor="text1" w:themeTint="BF"/>
    </w:rPr>
  </w:style>
  <w:style w:type="character" w:styleId="IntenseEmphasis">
    <w:name w:val="Intense Emphasis"/>
    <w:basedOn w:val="DefaultParagraphFont"/>
    <w:uiPriority w:val="21"/>
    <w:qFormat/>
    <w:rsid w:val="009B4CF8"/>
    <w:rPr>
      <w:b/>
      <w:bCs/>
      <w:i/>
      <w:iCs/>
      <w:caps/>
    </w:rPr>
  </w:style>
  <w:style w:type="character" w:styleId="SubtleReference">
    <w:name w:val="Subtle Reference"/>
    <w:basedOn w:val="DefaultParagraphFont"/>
    <w:uiPriority w:val="31"/>
    <w:qFormat/>
    <w:rsid w:val="009B4CF8"/>
    <w:rPr>
      <w:smallCaps/>
      <w:color w:val="F20000" w:themeColor="text1" w:themeTint="BF"/>
      <w:u w:val="single" w:color="FF4B4B" w:themeColor="text1" w:themeTint="80"/>
    </w:rPr>
  </w:style>
  <w:style w:type="character" w:styleId="IntenseReference">
    <w:name w:val="Intense Reference"/>
    <w:basedOn w:val="DefaultParagraphFont"/>
    <w:uiPriority w:val="32"/>
    <w:qFormat/>
    <w:rsid w:val="009B4CF8"/>
    <w:rPr>
      <w:b/>
      <w:bCs/>
      <w:smallCaps/>
      <w:u w:val="single"/>
    </w:rPr>
  </w:style>
  <w:style w:type="character" w:styleId="BookTitle">
    <w:name w:val="Book Title"/>
    <w:basedOn w:val="DefaultParagraphFont"/>
    <w:uiPriority w:val="33"/>
    <w:qFormat/>
    <w:rsid w:val="009B4CF8"/>
    <w:rPr>
      <w:b w:val="0"/>
      <w:bCs w:val="0"/>
      <w:smallCaps/>
      <w:spacing w:val="5"/>
    </w:rPr>
  </w:style>
  <w:style w:type="paragraph" w:styleId="TOCHeading">
    <w:name w:val="TOC Heading"/>
    <w:basedOn w:val="Heading1"/>
    <w:next w:val="Normal"/>
    <w:uiPriority w:val="39"/>
    <w:semiHidden/>
    <w:unhideWhenUsed/>
    <w:qFormat/>
    <w:rsid w:val="009B4CF8"/>
    <w:pPr>
      <w:outlineLvl w:val="9"/>
    </w:pPr>
  </w:style>
  <w:style w:type="paragraph" w:styleId="Header">
    <w:name w:val="header"/>
    <w:basedOn w:val="Normal"/>
    <w:link w:val="HeaderChar"/>
    <w:uiPriority w:val="99"/>
    <w:unhideWhenUsed/>
    <w:rsid w:val="00E734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3422"/>
  </w:style>
  <w:style w:type="paragraph" w:styleId="Footer">
    <w:name w:val="footer"/>
    <w:basedOn w:val="Normal"/>
    <w:link w:val="FooterChar"/>
    <w:uiPriority w:val="99"/>
    <w:unhideWhenUsed/>
    <w:rsid w:val="00E734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3422"/>
  </w:style>
  <w:style w:type="paragraph" w:styleId="NormalWeb">
    <w:name w:val="Normal (Web)"/>
    <w:basedOn w:val="Normal"/>
    <w:uiPriority w:val="99"/>
    <w:unhideWhenUsed/>
    <w:rsid w:val="00B73478"/>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B73478"/>
    <w:rPr>
      <w:color w:val="0000FF"/>
      <w:u w:val="single"/>
    </w:rPr>
  </w:style>
  <w:style w:type="paragraph" w:customStyle="1" w:styleId="gmail-m-6448884434843453553msolistparagraph">
    <w:name w:val="gmail-m_-6448884434843453553msolistparagraph"/>
    <w:basedOn w:val="Normal"/>
    <w:uiPriority w:val="99"/>
    <w:semiHidden/>
    <w:rsid w:val="00B73478"/>
    <w:pPr>
      <w:spacing w:before="100" w:beforeAutospacing="1" w:after="100" w:afterAutospacing="1" w:line="240" w:lineRule="auto"/>
    </w:pPr>
    <w:rPr>
      <w:rFonts w:ascii="Times New Roman" w:hAnsi="Times New Roman" w:cs="Times New Roman"/>
      <w:sz w:val="24"/>
      <w:szCs w:val="24"/>
      <w:lang w:val="en-US"/>
    </w:rPr>
  </w:style>
  <w:style w:type="character" w:styleId="CommentReference">
    <w:name w:val="annotation reference"/>
    <w:basedOn w:val="DefaultParagraphFont"/>
    <w:uiPriority w:val="99"/>
    <w:semiHidden/>
    <w:unhideWhenUsed/>
    <w:rsid w:val="00162A04"/>
    <w:rPr>
      <w:sz w:val="16"/>
      <w:szCs w:val="16"/>
    </w:rPr>
  </w:style>
  <w:style w:type="paragraph" w:styleId="CommentText">
    <w:name w:val="annotation text"/>
    <w:basedOn w:val="Normal"/>
    <w:link w:val="CommentTextChar"/>
    <w:uiPriority w:val="99"/>
    <w:semiHidden/>
    <w:unhideWhenUsed/>
    <w:rsid w:val="00162A04"/>
    <w:pPr>
      <w:spacing w:line="240" w:lineRule="auto"/>
    </w:pPr>
    <w:rPr>
      <w:sz w:val="20"/>
      <w:szCs w:val="20"/>
    </w:rPr>
  </w:style>
  <w:style w:type="character" w:customStyle="1" w:styleId="CommentTextChar">
    <w:name w:val="Comment Text Char"/>
    <w:basedOn w:val="DefaultParagraphFont"/>
    <w:link w:val="CommentText"/>
    <w:uiPriority w:val="99"/>
    <w:semiHidden/>
    <w:rsid w:val="00162A04"/>
    <w:rPr>
      <w:sz w:val="20"/>
      <w:szCs w:val="20"/>
    </w:rPr>
  </w:style>
  <w:style w:type="paragraph" w:styleId="CommentSubject">
    <w:name w:val="annotation subject"/>
    <w:basedOn w:val="CommentText"/>
    <w:next w:val="CommentText"/>
    <w:link w:val="CommentSubjectChar"/>
    <w:uiPriority w:val="99"/>
    <w:semiHidden/>
    <w:unhideWhenUsed/>
    <w:rsid w:val="00162A04"/>
    <w:rPr>
      <w:b/>
      <w:bCs/>
    </w:rPr>
  </w:style>
  <w:style w:type="character" w:customStyle="1" w:styleId="CommentSubjectChar">
    <w:name w:val="Comment Subject Char"/>
    <w:basedOn w:val="CommentTextChar"/>
    <w:link w:val="CommentSubject"/>
    <w:uiPriority w:val="99"/>
    <w:semiHidden/>
    <w:rsid w:val="00162A04"/>
    <w:rPr>
      <w:b/>
      <w:bCs/>
      <w:sz w:val="20"/>
      <w:szCs w:val="20"/>
    </w:rPr>
  </w:style>
  <w:style w:type="paragraph" w:styleId="BalloonText">
    <w:name w:val="Balloon Text"/>
    <w:basedOn w:val="Normal"/>
    <w:link w:val="BalloonTextChar"/>
    <w:uiPriority w:val="99"/>
    <w:semiHidden/>
    <w:unhideWhenUsed/>
    <w:rsid w:val="00162A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2A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eronica.tator-cevallos@stonybrookfoundation.org" TargetMode="External"/><Relationship Id="rId13" Type="http://schemas.openxmlformats.org/officeDocument/2006/relationships/hyperlink" Target="mailto:anne.schmitz@stonybrook.edu" TargetMode="External"/><Relationship Id="rId3" Type="http://schemas.openxmlformats.org/officeDocument/2006/relationships/settings" Target="settings.xml"/><Relationship Id="rId7" Type="http://schemas.openxmlformats.org/officeDocument/2006/relationships/hyperlink" Target="mailto:SBF_AP@stonybrookfoundation.org" TargetMode="External"/><Relationship Id="rId12" Type="http://schemas.openxmlformats.org/officeDocument/2006/relationships/hyperlink" Target="mailto:donor_relations@stonybrook.ed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nne.schmitz@stonybrook.ed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donor_relations@stonybrook.edu" TargetMode="External"/><Relationship Id="rId4" Type="http://schemas.openxmlformats.org/officeDocument/2006/relationships/webSettings" Target="webSettings.xml"/><Relationship Id="rId9" Type="http://schemas.openxmlformats.org/officeDocument/2006/relationships/hyperlink" Target="mailto:anne.schmitz@stonybrook.edu"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Custom 2">
      <a:dk1>
        <a:srgbClr val="990000"/>
      </a:dk1>
      <a:lt1>
        <a:srgbClr val="D52027"/>
      </a:lt1>
      <a:dk2>
        <a:srgbClr val="4B4B4B"/>
      </a:dk2>
      <a:lt2>
        <a:srgbClr val="BEBEBE"/>
      </a:lt2>
      <a:accent1>
        <a:srgbClr val="990000"/>
      </a:accent1>
      <a:accent2>
        <a:srgbClr val="D52027"/>
      </a:accent2>
      <a:accent3>
        <a:srgbClr val="828282"/>
      </a:accent3>
      <a:accent4>
        <a:srgbClr val="000000"/>
      </a:accent4>
      <a:accent5>
        <a:srgbClr val="FFFFFF"/>
      </a:accent5>
      <a:accent6>
        <a:srgbClr val="828282"/>
      </a:accent6>
      <a:hlink>
        <a:srgbClr val="D52027"/>
      </a:hlink>
      <a:folHlink>
        <a:srgbClr val="BEBEBE"/>
      </a:folHlink>
    </a:clrScheme>
    <a:fontScheme name="Custom 1 - Tahoma">
      <a:majorFont>
        <a:latin typeface="Tahoma"/>
        <a:ea typeface=""/>
        <a:cs typeface=""/>
      </a:majorFont>
      <a:minorFont>
        <a:latin typeface="Tahom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941</Words>
  <Characters>5370</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E Schmitz</dc:creator>
  <cp:keywords/>
  <dc:description/>
  <cp:lastModifiedBy>Timothy Murphy</cp:lastModifiedBy>
  <cp:revision>2</cp:revision>
  <cp:lastPrinted>2022-03-14T17:18:00Z</cp:lastPrinted>
  <dcterms:created xsi:type="dcterms:W3CDTF">2022-03-15T13:17:00Z</dcterms:created>
  <dcterms:modified xsi:type="dcterms:W3CDTF">2022-03-15T13:17:00Z</dcterms:modified>
</cp:coreProperties>
</file>