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6EF" w:rsidRDefault="00C816EF" w:rsidP="00C816EF">
      <w:pPr>
        <w:ind w:right="540"/>
        <w:rPr>
          <w:rFonts w:ascii="Calibri" w:eastAsia="Verdana" w:hAnsi="Calibri" w:cs="Verdana"/>
          <w:b/>
          <w:bCs/>
          <w:color w:val="020302"/>
          <w:spacing w:val="2"/>
          <w:sz w:val="24"/>
        </w:rPr>
      </w:pPr>
    </w:p>
    <w:p w:rsidR="00F60E6D" w:rsidRPr="00294DCD" w:rsidRDefault="00647F06" w:rsidP="00647F06">
      <w:pPr>
        <w:pStyle w:val="NormalWeb"/>
        <w:jc w:val="center"/>
        <w:rPr>
          <w:rFonts w:asciiTheme="minorHAnsi" w:eastAsiaTheme="minorHAnsi" w:hAnsiTheme="minorHAnsi" w:cstheme="minorHAnsi"/>
          <w:sz w:val="44"/>
          <w:szCs w:val="44"/>
          <w:u w:val="single"/>
        </w:rPr>
      </w:pPr>
      <w:r w:rsidRPr="00294DCD">
        <w:rPr>
          <w:rStyle w:val="Strong"/>
          <w:rFonts w:asciiTheme="minorHAnsi" w:eastAsiaTheme="minorEastAsia" w:hAnsiTheme="minorHAnsi" w:cstheme="minorHAnsi"/>
          <w:sz w:val="44"/>
          <w:szCs w:val="44"/>
          <w:u w:val="single"/>
        </w:rPr>
        <w:t>AvidXchange</w:t>
      </w:r>
      <w:bookmarkStart w:id="0" w:name="_GoBack"/>
      <w:bookmarkEnd w:id="0"/>
    </w:p>
    <w:p w:rsidR="009626D2" w:rsidRPr="00647F06" w:rsidRDefault="009626D2" w:rsidP="00AB5C30">
      <w:pPr>
        <w:pStyle w:val="NormalWeb"/>
        <w:spacing w:before="0" w:beforeAutospacing="0" w:after="0" w:afterAutospacing="0"/>
        <w:ind w:right="2866"/>
        <w:rPr>
          <w:rFonts w:asciiTheme="minorHAnsi" w:hAnsiTheme="minorHAnsi" w:cstheme="minorHAnsi"/>
          <w:u w:val="single"/>
        </w:rPr>
      </w:pPr>
    </w:p>
    <w:p w:rsidR="00647F06" w:rsidRPr="00647F06" w:rsidRDefault="00647F06" w:rsidP="00647F06">
      <w:pPr>
        <w:pStyle w:val="NormalWeb"/>
        <w:jc w:val="both"/>
        <w:rPr>
          <w:rFonts w:asciiTheme="minorHAnsi" w:hAnsiTheme="minorHAnsi" w:cstheme="minorHAnsi"/>
        </w:rPr>
      </w:pPr>
      <w:r w:rsidRPr="00647F06">
        <w:rPr>
          <w:rFonts w:asciiTheme="minorHAnsi" w:hAnsiTheme="minorHAnsi" w:cstheme="minorHAnsi"/>
        </w:rPr>
        <w:t xml:space="preserve">The Foundation is excited to announce it is in the process of rolling out a new web-based software that will allow you to electronically route vendor invoices for approval and submit them for processing called AvidXchange. </w:t>
      </w:r>
    </w:p>
    <w:p w:rsidR="00647F06" w:rsidRPr="00647F06" w:rsidRDefault="00647F06" w:rsidP="00647F06">
      <w:pPr>
        <w:pStyle w:val="NormalWeb"/>
        <w:rPr>
          <w:rFonts w:asciiTheme="minorHAnsi" w:hAnsiTheme="minorHAnsi" w:cstheme="minorHAnsi"/>
        </w:rPr>
      </w:pPr>
      <w:r w:rsidRPr="00647F06">
        <w:rPr>
          <w:rFonts w:asciiTheme="minorHAnsi" w:hAnsiTheme="minorHAnsi" w:cstheme="minorHAnsi"/>
        </w:rPr>
        <w:t>The Avid system will provide many benefits including:</w:t>
      </w:r>
    </w:p>
    <w:p w:rsidR="00647F06" w:rsidRPr="00647F06" w:rsidRDefault="00647F06" w:rsidP="00647F06">
      <w:pPr>
        <w:pStyle w:val="NormalWeb"/>
        <w:rPr>
          <w:rFonts w:asciiTheme="minorHAnsi" w:hAnsiTheme="minorHAnsi" w:cstheme="minorHAnsi"/>
        </w:rPr>
      </w:pPr>
      <w:r w:rsidRPr="00647F06">
        <w:rPr>
          <w:rFonts w:asciiTheme="minorHAnsi" w:hAnsiTheme="minorHAnsi" w:cstheme="minorHAnsi"/>
        </w:rPr>
        <w:t>• Create a paperless environment</w:t>
      </w:r>
    </w:p>
    <w:p w:rsidR="00647F06" w:rsidRPr="00647F06" w:rsidRDefault="00647F06" w:rsidP="00647F06">
      <w:pPr>
        <w:pStyle w:val="NormalWeb"/>
        <w:rPr>
          <w:rFonts w:asciiTheme="minorHAnsi" w:hAnsiTheme="minorHAnsi" w:cstheme="minorHAnsi"/>
        </w:rPr>
      </w:pPr>
      <w:r w:rsidRPr="00647F06">
        <w:rPr>
          <w:rFonts w:asciiTheme="minorHAnsi" w:hAnsiTheme="minorHAnsi" w:cstheme="minorHAnsi"/>
        </w:rPr>
        <w:t>• Account Managers and Authorized Signers can review, edit, and approve invoices from any device</w:t>
      </w:r>
    </w:p>
    <w:p w:rsidR="00647F06" w:rsidRPr="00647F06" w:rsidRDefault="00647F06" w:rsidP="00647F06">
      <w:pPr>
        <w:pStyle w:val="NormalWeb"/>
        <w:rPr>
          <w:rFonts w:asciiTheme="minorHAnsi" w:hAnsiTheme="minorHAnsi" w:cstheme="minorHAnsi"/>
        </w:rPr>
      </w:pPr>
      <w:r w:rsidRPr="00647F06">
        <w:rPr>
          <w:rFonts w:asciiTheme="minorHAnsi" w:hAnsiTheme="minorHAnsi" w:cstheme="minorHAnsi"/>
        </w:rPr>
        <w:t>• Account Managers and Authorized Signers gain visibility to all invoices in one view</w:t>
      </w:r>
    </w:p>
    <w:p w:rsidR="00647F06" w:rsidRPr="00647F06" w:rsidRDefault="00647F06" w:rsidP="00647F06">
      <w:pPr>
        <w:pStyle w:val="NormalWeb"/>
        <w:rPr>
          <w:rFonts w:asciiTheme="minorHAnsi" w:hAnsiTheme="minorHAnsi" w:cstheme="minorHAnsi"/>
        </w:rPr>
      </w:pPr>
      <w:r w:rsidRPr="00647F06">
        <w:rPr>
          <w:rFonts w:asciiTheme="minorHAnsi" w:hAnsiTheme="minorHAnsi" w:cstheme="minorHAnsi"/>
        </w:rPr>
        <w:t>• Capture a complete audit trail of the approval process</w:t>
      </w:r>
    </w:p>
    <w:p w:rsidR="00647F06" w:rsidRPr="00647F06" w:rsidRDefault="00647F06" w:rsidP="00647F06">
      <w:pPr>
        <w:pStyle w:val="NormalWeb"/>
        <w:rPr>
          <w:rFonts w:asciiTheme="minorHAnsi" w:hAnsiTheme="minorHAnsi" w:cstheme="minorHAnsi"/>
        </w:rPr>
      </w:pPr>
      <w:r w:rsidRPr="00647F06">
        <w:rPr>
          <w:rFonts w:asciiTheme="minorHAnsi" w:hAnsiTheme="minorHAnsi" w:cstheme="minorHAnsi"/>
        </w:rPr>
        <w:t>• Machine learning saves your commonly used text</w:t>
      </w:r>
    </w:p>
    <w:p w:rsidR="00647F06" w:rsidRPr="00647F06" w:rsidRDefault="00647F06" w:rsidP="00647F06">
      <w:pPr>
        <w:pStyle w:val="NormalWeb"/>
        <w:rPr>
          <w:rFonts w:asciiTheme="minorHAnsi" w:hAnsiTheme="minorHAnsi" w:cstheme="minorHAnsi"/>
        </w:rPr>
      </w:pPr>
      <w:r w:rsidRPr="00647F06">
        <w:rPr>
          <w:rFonts w:asciiTheme="minorHAnsi" w:hAnsiTheme="minorHAnsi" w:cstheme="minorHAnsi"/>
        </w:rPr>
        <w:t>• Captures and creates Accounts Payable vendor invoices for review, coding, and approval</w:t>
      </w:r>
    </w:p>
    <w:p w:rsidR="00647F06" w:rsidRPr="00647F06" w:rsidRDefault="00647F06" w:rsidP="00647F06">
      <w:pPr>
        <w:pStyle w:val="NormalWeb"/>
        <w:jc w:val="both"/>
        <w:rPr>
          <w:rFonts w:asciiTheme="minorHAnsi" w:hAnsiTheme="minorHAnsi" w:cstheme="minorHAnsi"/>
        </w:rPr>
      </w:pPr>
      <w:r w:rsidRPr="00647F06">
        <w:rPr>
          <w:rFonts w:asciiTheme="minorHAnsi" w:hAnsiTheme="minorHAnsi" w:cstheme="minorHAnsi"/>
        </w:rPr>
        <w:t xml:space="preserve">The application went live on July 12th and we are currently working with three pilot groups to optimize the system’s functionality. Starting in September, SBF will start a rolling launch by college with the goal of having all departments trained by the end of the 2021. The training sessions will be conducted via Zoom and should last approximately one and half hours. The training will include a quick overview of the SBF client journey, system login and then entering actual transactions to demonstrate the system’s ease of use and functionality. Post training, departments will receive user manuals and support documents so you can start to use the system. No action is needed at this time. During the Fall, your college will be contacted by Tim Murphy, our Client Relations Manager, to set up the training for your respective areas. </w:t>
      </w:r>
    </w:p>
    <w:p w:rsidR="00C1238E" w:rsidRPr="00AB5C30" w:rsidRDefault="00C1238E" w:rsidP="00647F06">
      <w:pPr>
        <w:jc w:val="both"/>
        <w:rPr>
          <w:rFonts w:asciiTheme="minorHAnsi" w:hAnsiTheme="minorHAnsi" w:cstheme="minorHAnsi"/>
        </w:rPr>
      </w:pPr>
    </w:p>
    <w:sectPr w:rsidR="00C1238E" w:rsidRPr="00AB5C30" w:rsidSect="00E25DA1">
      <w:head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5A2" w:rsidRDefault="00E505A2" w:rsidP="00C816EF">
      <w:r>
        <w:separator/>
      </w:r>
    </w:p>
  </w:endnote>
  <w:endnote w:type="continuationSeparator" w:id="0">
    <w:p w:rsidR="00E505A2" w:rsidRDefault="00E505A2" w:rsidP="00C8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5A2" w:rsidRDefault="00E505A2" w:rsidP="00C816EF">
      <w:r>
        <w:separator/>
      </w:r>
    </w:p>
  </w:footnote>
  <w:footnote w:type="continuationSeparator" w:id="0">
    <w:p w:rsidR="00E505A2" w:rsidRDefault="00E505A2" w:rsidP="00C8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6EF" w:rsidRDefault="00C816EF">
    <w:pPr>
      <w:pStyle w:val="Header"/>
    </w:pPr>
    <w:r>
      <w:rPr>
        <w:b/>
        <w:noProof/>
        <w:sz w:val="16"/>
      </w:rPr>
      <w:tab/>
    </w:r>
    <w:r>
      <w:rPr>
        <w:b/>
        <w:noProof/>
        <w:sz w:val="16"/>
      </w:rPr>
      <w:tab/>
    </w:r>
    <w:r>
      <w:rPr>
        <w:b/>
        <w:noProof/>
        <w:sz w:val="16"/>
        <w:lang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3324225" cy="455295"/>
          <wp:effectExtent l="0" t="0" r="9525" b="190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4552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4FAF"/>
    <w:multiLevelType w:val="hybridMultilevel"/>
    <w:tmpl w:val="7E6A1BF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12504BA8"/>
    <w:multiLevelType w:val="hybridMultilevel"/>
    <w:tmpl w:val="443C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B3132"/>
    <w:multiLevelType w:val="hybridMultilevel"/>
    <w:tmpl w:val="B5A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9295B"/>
    <w:multiLevelType w:val="hybridMultilevel"/>
    <w:tmpl w:val="5F16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5C7671"/>
    <w:multiLevelType w:val="hybridMultilevel"/>
    <w:tmpl w:val="5844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C1DB9"/>
    <w:multiLevelType w:val="hybridMultilevel"/>
    <w:tmpl w:val="F7EA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055AC"/>
    <w:multiLevelType w:val="hybridMultilevel"/>
    <w:tmpl w:val="A46684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D0AA4"/>
    <w:multiLevelType w:val="hybridMultilevel"/>
    <w:tmpl w:val="E8D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A70EE"/>
    <w:multiLevelType w:val="hybridMultilevel"/>
    <w:tmpl w:val="524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F48A2"/>
    <w:multiLevelType w:val="hybridMultilevel"/>
    <w:tmpl w:val="7A58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03E22"/>
    <w:multiLevelType w:val="hybridMultilevel"/>
    <w:tmpl w:val="16C2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704BA"/>
    <w:multiLevelType w:val="hybridMultilevel"/>
    <w:tmpl w:val="13AC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10992"/>
    <w:multiLevelType w:val="multilevel"/>
    <w:tmpl w:val="97E6C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00697A"/>
    <w:multiLevelType w:val="hybridMultilevel"/>
    <w:tmpl w:val="7AD0211C"/>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288" w:hanging="360"/>
      </w:pPr>
      <w:rPr>
        <w:rFonts w:ascii="Symbol" w:hAnsi="Symbol" w:hint="default"/>
      </w:rPr>
    </w:lvl>
    <w:lvl w:ilvl="4" w:tplc="04090003" w:tentative="1">
      <w:start w:val="1"/>
      <w:numFmt w:val="bullet"/>
      <w:lvlText w:val="o"/>
      <w:lvlJc w:val="left"/>
      <w:pPr>
        <w:ind w:left="1008" w:hanging="360"/>
      </w:pPr>
      <w:rPr>
        <w:rFonts w:ascii="Courier New" w:hAnsi="Courier New" w:cs="Courier New" w:hint="default"/>
      </w:rPr>
    </w:lvl>
    <w:lvl w:ilvl="5" w:tplc="04090005" w:tentative="1">
      <w:start w:val="1"/>
      <w:numFmt w:val="bullet"/>
      <w:lvlText w:val=""/>
      <w:lvlJc w:val="left"/>
      <w:pPr>
        <w:ind w:left="1728" w:hanging="360"/>
      </w:pPr>
      <w:rPr>
        <w:rFonts w:ascii="Wingdings" w:hAnsi="Wingdings" w:hint="default"/>
      </w:rPr>
    </w:lvl>
    <w:lvl w:ilvl="6" w:tplc="04090001" w:tentative="1">
      <w:start w:val="1"/>
      <w:numFmt w:val="bullet"/>
      <w:lvlText w:val=""/>
      <w:lvlJc w:val="left"/>
      <w:pPr>
        <w:ind w:left="2448" w:hanging="360"/>
      </w:pPr>
      <w:rPr>
        <w:rFonts w:ascii="Symbol" w:hAnsi="Symbol" w:hint="default"/>
      </w:rPr>
    </w:lvl>
    <w:lvl w:ilvl="7" w:tplc="04090003" w:tentative="1">
      <w:start w:val="1"/>
      <w:numFmt w:val="bullet"/>
      <w:lvlText w:val="o"/>
      <w:lvlJc w:val="left"/>
      <w:pPr>
        <w:ind w:left="3168" w:hanging="360"/>
      </w:pPr>
      <w:rPr>
        <w:rFonts w:ascii="Courier New" w:hAnsi="Courier New" w:cs="Courier New" w:hint="default"/>
      </w:rPr>
    </w:lvl>
    <w:lvl w:ilvl="8" w:tplc="04090005" w:tentative="1">
      <w:start w:val="1"/>
      <w:numFmt w:val="bullet"/>
      <w:lvlText w:val=""/>
      <w:lvlJc w:val="left"/>
      <w:pPr>
        <w:ind w:left="3888" w:hanging="360"/>
      </w:pPr>
      <w:rPr>
        <w:rFonts w:ascii="Wingdings" w:hAnsi="Wingdings" w:hint="default"/>
      </w:rPr>
    </w:lvl>
  </w:abstractNum>
  <w:num w:numId="1">
    <w:abstractNumId w:val="13"/>
  </w:num>
  <w:num w:numId="2">
    <w:abstractNumId w:val="5"/>
  </w:num>
  <w:num w:numId="3">
    <w:abstractNumId w:val="0"/>
  </w:num>
  <w:num w:numId="4">
    <w:abstractNumId w:val="11"/>
  </w:num>
  <w:num w:numId="5">
    <w:abstractNumId w:val="2"/>
  </w:num>
  <w:num w:numId="6">
    <w:abstractNumId w:val="7"/>
  </w:num>
  <w:num w:numId="7">
    <w:abstractNumId w:val="8"/>
  </w:num>
  <w:num w:numId="8">
    <w:abstractNumId w:val="4"/>
  </w:num>
  <w:num w:numId="9">
    <w:abstractNumId w:val="10"/>
  </w:num>
  <w:num w:numId="10">
    <w:abstractNumId w:val="9"/>
  </w:num>
  <w:num w:numId="11">
    <w:abstractNumId w:val="1"/>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EF"/>
    <w:rsid w:val="00020F10"/>
    <w:rsid w:val="0002133D"/>
    <w:rsid w:val="00031B18"/>
    <w:rsid w:val="0004457C"/>
    <w:rsid w:val="00052E39"/>
    <w:rsid w:val="000656F2"/>
    <w:rsid w:val="00071112"/>
    <w:rsid w:val="00091190"/>
    <w:rsid w:val="000A2875"/>
    <w:rsid w:val="000D4141"/>
    <w:rsid w:val="000D495D"/>
    <w:rsid w:val="000E7058"/>
    <w:rsid w:val="000F531B"/>
    <w:rsid w:val="00113782"/>
    <w:rsid w:val="001208D1"/>
    <w:rsid w:val="0015274E"/>
    <w:rsid w:val="001612B3"/>
    <w:rsid w:val="00173A4E"/>
    <w:rsid w:val="0017492C"/>
    <w:rsid w:val="001920B0"/>
    <w:rsid w:val="001D65E9"/>
    <w:rsid w:val="00215748"/>
    <w:rsid w:val="002423F4"/>
    <w:rsid w:val="00294DCD"/>
    <w:rsid w:val="002A096A"/>
    <w:rsid w:val="002A7BC5"/>
    <w:rsid w:val="002B30BD"/>
    <w:rsid w:val="002E1C0A"/>
    <w:rsid w:val="002E6EE6"/>
    <w:rsid w:val="00311801"/>
    <w:rsid w:val="003141DD"/>
    <w:rsid w:val="00315643"/>
    <w:rsid w:val="00332767"/>
    <w:rsid w:val="003529C8"/>
    <w:rsid w:val="00356F8E"/>
    <w:rsid w:val="00372047"/>
    <w:rsid w:val="003804A5"/>
    <w:rsid w:val="003829F6"/>
    <w:rsid w:val="00392864"/>
    <w:rsid w:val="003978B7"/>
    <w:rsid w:val="003A30A7"/>
    <w:rsid w:val="003B3433"/>
    <w:rsid w:val="003B7643"/>
    <w:rsid w:val="003C3E02"/>
    <w:rsid w:val="003C4884"/>
    <w:rsid w:val="003D7CCF"/>
    <w:rsid w:val="00407074"/>
    <w:rsid w:val="0042347A"/>
    <w:rsid w:val="00437A09"/>
    <w:rsid w:val="00444D5A"/>
    <w:rsid w:val="00447915"/>
    <w:rsid w:val="004506D9"/>
    <w:rsid w:val="00453CC2"/>
    <w:rsid w:val="004548D2"/>
    <w:rsid w:val="0045533A"/>
    <w:rsid w:val="00461D9B"/>
    <w:rsid w:val="00472C1C"/>
    <w:rsid w:val="004777BB"/>
    <w:rsid w:val="00492CEB"/>
    <w:rsid w:val="00495581"/>
    <w:rsid w:val="00497600"/>
    <w:rsid w:val="004A361B"/>
    <w:rsid w:val="004A5232"/>
    <w:rsid w:val="004C41E7"/>
    <w:rsid w:val="004D11A9"/>
    <w:rsid w:val="004D29C0"/>
    <w:rsid w:val="004D50CE"/>
    <w:rsid w:val="004E2066"/>
    <w:rsid w:val="004E5FC3"/>
    <w:rsid w:val="004E63DD"/>
    <w:rsid w:val="004F4BC7"/>
    <w:rsid w:val="00506283"/>
    <w:rsid w:val="00511097"/>
    <w:rsid w:val="0052132A"/>
    <w:rsid w:val="00534D50"/>
    <w:rsid w:val="0054432D"/>
    <w:rsid w:val="00544759"/>
    <w:rsid w:val="005738D0"/>
    <w:rsid w:val="005824D3"/>
    <w:rsid w:val="00585923"/>
    <w:rsid w:val="005909BA"/>
    <w:rsid w:val="005C1AC1"/>
    <w:rsid w:val="005C5AD2"/>
    <w:rsid w:val="005D3D0E"/>
    <w:rsid w:val="005E5E4E"/>
    <w:rsid w:val="005F7B38"/>
    <w:rsid w:val="00603C2B"/>
    <w:rsid w:val="00647F06"/>
    <w:rsid w:val="006529B8"/>
    <w:rsid w:val="00656AE5"/>
    <w:rsid w:val="00656E84"/>
    <w:rsid w:val="006A02F2"/>
    <w:rsid w:val="006C11DA"/>
    <w:rsid w:val="006C5167"/>
    <w:rsid w:val="006E7518"/>
    <w:rsid w:val="007010B2"/>
    <w:rsid w:val="00704054"/>
    <w:rsid w:val="00712817"/>
    <w:rsid w:val="00716209"/>
    <w:rsid w:val="00734B29"/>
    <w:rsid w:val="00742B2B"/>
    <w:rsid w:val="007473DF"/>
    <w:rsid w:val="0075561C"/>
    <w:rsid w:val="00760752"/>
    <w:rsid w:val="007857A0"/>
    <w:rsid w:val="007962BD"/>
    <w:rsid w:val="007A69C6"/>
    <w:rsid w:val="007A71E6"/>
    <w:rsid w:val="007C3212"/>
    <w:rsid w:val="00804C6F"/>
    <w:rsid w:val="0081283B"/>
    <w:rsid w:val="0081666A"/>
    <w:rsid w:val="008467B2"/>
    <w:rsid w:val="008550D3"/>
    <w:rsid w:val="008718B4"/>
    <w:rsid w:val="00872402"/>
    <w:rsid w:val="00872A1D"/>
    <w:rsid w:val="008860E0"/>
    <w:rsid w:val="00892289"/>
    <w:rsid w:val="008977B7"/>
    <w:rsid w:val="008A63B1"/>
    <w:rsid w:val="008B5070"/>
    <w:rsid w:val="008E0C54"/>
    <w:rsid w:val="00914473"/>
    <w:rsid w:val="00922D8A"/>
    <w:rsid w:val="00933634"/>
    <w:rsid w:val="0093721D"/>
    <w:rsid w:val="00940F15"/>
    <w:rsid w:val="00944488"/>
    <w:rsid w:val="009626D2"/>
    <w:rsid w:val="00963C3B"/>
    <w:rsid w:val="00963D9C"/>
    <w:rsid w:val="00972EFD"/>
    <w:rsid w:val="00984726"/>
    <w:rsid w:val="009B7ED8"/>
    <w:rsid w:val="009E0D00"/>
    <w:rsid w:val="009F0C0B"/>
    <w:rsid w:val="009F3A51"/>
    <w:rsid w:val="009F71FE"/>
    <w:rsid w:val="00A07FF2"/>
    <w:rsid w:val="00A3592B"/>
    <w:rsid w:val="00A61984"/>
    <w:rsid w:val="00A66F46"/>
    <w:rsid w:val="00A72681"/>
    <w:rsid w:val="00A83CBE"/>
    <w:rsid w:val="00A93743"/>
    <w:rsid w:val="00A94593"/>
    <w:rsid w:val="00AA3E3E"/>
    <w:rsid w:val="00AA60DD"/>
    <w:rsid w:val="00AB5C30"/>
    <w:rsid w:val="00AC65C5"/>
    <w:rsid w:val="00AD160B"/>
    <w:rsid w:val="00AE4440"/>
    <w:rsid w:val="00B760AB"/>
    <w:rsid w:val="00BA2247"/>
    <w:rsid w:val="00BB526F"/>
    <w:rsid w:val="00BF4469"/>
    <w:rsid w:val="00BF7284"/>
    <w:rsid w:val="00C02AF6"/>
    <w:rsid w:val="00C1238E"/>
    <w:rsid w:val="00C17EA2"/>
    <w:rsid w:val="00C57E9F"/>
    <w:rsid w:val="00C67853"/>
    <w:rsid w:val="00C816EF"/>
    <w:rsid w:val="00C830E4"/>
    <w:rsid w:val="00CA75BB"/>
    <w:rsid w:val="00CF1894"/>
    <w:rsid w:val="00CF44F9"/>
    <w:rsid w:val="00D01CFC"/>
    <w:rsid w:val="00D17DDB"/>
    <w:rsid w:val="00D36116"/>
    <w:rsid w:val="00D368CC"/>
    <w:rsid w:val="00D66947"/>
    <w:rsid w:val="00D85DCA"/>
    <w:rsid w:val="00DA4821"/>
    <w:rsid w:val="00DB0E5B"/>
    <w:rsid w:val="00DB5641"/>
    <w:rsid w:val="00DC4186"/>
    <w:rsid w:val="00DD1D69"/>
    <w:rsid w:val="00DE4BEC"/>
    <w:rsid w:val="00DF6116"/>
    <w:rsid w:val="00E02BED"/>
    <w:rsid w:val="00E15667"/>
    <w:rsid w:val="00E25DA1"/>
    <w:rsid w:val="00E30E37"/>
    <w:rsid w:val="00E32C66"/>
    <w:rsid w:val="00E3455D"/>
    <w:rsid w:val="00E46078"/>
    <w:rsid w:val="00E505A2"/>
    <w:rsid w:val="00E74A14"/>
    <w:rsid w:val="00E91575"/>
    <w:rsid w:val="00ED0993"/>
    <w:rsid w:val="00ED42D2"/>
    <w:rsid w:val="00F22A17"/>
    <w:rsid w:val="00F2495F"/>
    <w:rsid w:val="00F4449F"/>
    <w:rsid w:val="00F60E6D"/>
    <w:rsid w:val="00FA728C"/>
    <w:rsid w:val="00FB3A25"/>
    <w:rsid w:val="00FD178F"/>
    <w:rsid w:val="00FE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DBAF5D"/>
  <w15:chartTrackingRefBased/>
  <w15:docId w15:val="{BEDE49E2-16B0-4B56-9705-57E9E9F7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6EF"/>
    <w:pPr>
      <w:spacing w:after="0" w:line="240" w:lineRule="auto"/>
    </w:pPr>
    <w:rPr>
      <w:rFonts w:ascii="Georgia" w:eastAsiaTheme="minorEastAsia" w:hAnsi="Georgia"/>
      <w:sz w:val="1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EF"/>
    <w:pPr>
      <w:ind w:left="720"/>
      <w:contextualSpacing/>
    </w:pPr>
    <w:rPr>
      <w:rFonts w:asciiTheme="minorHAnsi" w:eastAsiaTheme="minorHAnsi" w:hAnsiTheme="minorHAnsi"/>
      <w:sz w:val="22"/>
      <w:szCs w:val="22"/>
      <w:lang w:eastAsia="en-US"/>
    </w:rPr>
  </w:style>
  <w:style w:type="paragraph" w:styleId="Header">
    <w:name w:val="header"/>
    <w:basedOn w:val="Normal"/>
    <w:link w:val="HeaderChar"/>
    <w:uiPriority w:val="99"/>
    <w:unhideWhenUsed/>
    <w:rsid w:val="00C816EF"/>
    <w:pPr>
      <w:tabs>
        <w:tab w:val="center" w:pos="4680"/>
        <w:tab w:val="right" w:pos="9360"/>
      </w:tabs>
    </w:pPr>
  </w:style>
  <w:style w:type="character" w:customStyle="1" w:styleId="HeaderChar">
    <w:name w:val="Header Char"/>
    <w:basedOn w:val="DefaultParagraphFont"/>
    <w:link w:val="Header"/>
    <w:uiPriority w:val="99"/>
    <w:rsid w:val="00C816EF"/>
    <w:rPr>
      <w:rFonts w:ascii="Georgia" w:eastAsiaTheme="minorEastAsia" w:hAnsi="Georgia"/>
      <w:sz w:val="18"/>
      <w:szCs w:val="24"/>
      <w:lang w:eastAsia="ja-JP"/>
    </w:rPr>
  </w:style>
  <w:style w:type="paragraph" w:styleId="Footer">
    <w:name w:val="footer"/>
    <w:basedOn w:val="Normal"/>
    <w:link w:val="FooterChar"/>
    <w:uiPriority w:val="99"/>
    <w:unhideWhenUsed/>
    <w:rsid w:val="00C816EF"/>
    <w:pPr>
      <w:tabs>
        <w:tab w:val="center" w:pos="4680"/>
        <w:tab w:val="right" w:pos="9360"/>
      </w:tabs>
    </w:pPr>
  </w:style>
  <w:style w:type="character" w:customStyle="1" w:styleId="FooterChar">
    <w:name w:val="Footer Char"/>
    <w:basedOn w:val="DefaultParagraphFont"/>
    <w:link w:val="Footer"/>
    <w:uiPriority w:val="99"/>
    <w:rsid w:val="00C816EF"/>
    <w:rPr>
      <w:rFonts w:ascii="Georgia" w:eastAsiaTheme="minorEastAsia" w:hAnsi="Georgia"/>
      <w:sz w:val="18"/>
      <w:szCs w:val="24"/>
      <w:lang w:eastAsia="ja-JP"/>
    </w:rPr>
  </w:style>
  <w:style w:type="paragraph" w:styleId="BalloonText">
    <w:name w:val="Balloon Text"/>
    <w:basedOn w:val="Normal"/>
    <w:link w:val="BalloonTextChar"/>
    <w:uiPriority w:val="99"/>
    <w:semiHidden/>
    <w:unhideWhenUsed/>
    <w:rsid w:val="00E25DA1"/>
    <w:rPr>
      <w:rFonts w:ascii="Segoe UI" w:hAnsi="Segoe UI" w:cs="Segoe UI"/>
      <w:szCs w:val="18"/>
    </w:rPr>
  </w:style>
  <w:style w:type="character" w:customStyle="1" w:styleId="BalloonTextChar">
    <w:name w:val="Balloon Text Char"/>
    <w:basedOn w:val="DefaultParagraphFont"/>
    <w:link w:val="BalloonText"/>
    <w:uiPriority w:val="99"/>
    <w:semiHidden/>
    <w:rsid w:val="00E25DA1"/>
    <w:rPr>
      <w:rFonts w:ascii="Segoe UI" w:eastAsiaTheme="minorEastAsia" w:hAnsi="Segoe UI" w:cs="Segoe UI"/>
      <w:sz w:val="18"/>
      <w:szCs w:val="18"/>
      <w:lang w:eastAsia="ja-JP"/>
    </w:rPr>
  </w:style>
  <w:style w:type="paragraph" w:styleId="NormalWeb">
    <w:name w:val="Normal (Web)"/>
    <w:basedOn w:val="Normal"/>
    <w:uiPriority w:val="99"/>
    <w:unhideWhenUsed/>
    <w:rsid w:val="00F60E6D"/>
    <w:pPr>
      <w:spacing w:before="100" w:beforeAutospacing="1" w:after="100" w:afterAutospacing="1"/>
    </w:pPr>
    <w:rPr>
      <w:rFonts w:ascii="Times New Roman" w:eastAsia="Times New Roman" w:hAnsi="Times New Roman" w:cs="Times New Roman"/>
      <w:sz w:val="24"/>
      <w:lang w:eastAsia="en-US"/>
    </w:rPr>
  </w:style>
  <w:style w:type="character" w:styleId="Hyperlink">
    <w:name w:val="Hyperlink"/>
    <w:basedOn w:val="DefaultParagraphFont"/>
    <w:uiPriority w:val="99"/>
    <w:semiHidden/>
    <w:unhideWhenUsed/>
    <w:rsid w:val="00AB5C30"/>
    <w:rPr>
      <w:color w:val="0000FF"/>
      <w:u w:val="single"/>
    </w:rPr>
  </w:style>
  <w:style w:type="paragraph" w:customStyle="1" w:styleId="gmail-m-6448884434843453553msolistparagraph">
    <w:name w:val="gmail-m_-6448884434843453553msolistparagraph"/>
    <w:basedOn w:val="Normal"/>
    <w:uiPriority w:val="99"/>
    <w:semiHidden/>
    <w:rsid w:val="000656F2"/>
    <w:pPr>
      <w:spacing w:before="100" w:beforeAutospacing="1" w:after="100" w:afterAutospacing="1"/>
    </w:pPr>
    <w:rPr>
      <w:rFonts w:ascii="Times New Roman" w:eastAsiaTheme="minorHAnsi" w:hAnsi="Times New Roman" w:cs="Times New Roman"/>
      <w:sz w:val="24"/>
      <w:lang w:eastAsia="en-US"/>
    </w:rPr>
  </w:style>
  <w:style w:type="character" w:styleId="Strong">
    <w:name w:val="Strong"/>
    <w:basedOn w:val="DefaultParagraphFont"/>
    <w:uiPriority w:val="22"/>
    <w:qFormat/>
    <w:rsid w:val="00647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3287">
      <w:bodyDiv w:val="1"/>
      <w:marLeft w:val="0"/>
      <w:marRight w:val="0"/>
      <w:marTop w:val="0"/>
      <w:marBottom w:val="0"/>
      <w:divBdr>
        <w:top w:val="none" w:sz="0" w:space="0" w:color="auto"/>
        <w:left w:val="none" w:sz="0" w:space="0" w:color="auto"/>
        <w:bottom w:val="none" w:sz="0" w:space="0" w:color="auto"/>
        <w:right w:val="none" w:sz="0" w:space="0" w:color="auto"/>
      </w:divBdr>
    </w:div>
    <w:div w:id="173886730">
      <w:bodyDiv w:val="1"/>
      <w:marLeft w:val="0"/>
      <w:marRight w:val="0"/>
      <w:marTop w:val="0"/>
      <w:marBottom w:val="0"/>
      <w:divBdr>
        <w:top w:val="none" w:sz="0" w:space="0" w:color="auto"/>
        <w:left w:val="none" w:sz="0" w:space="0" w:color="auto"/>
        <w:bottom w:val="none" w:sz="0" w:space="0" w:color="auto"/>
        <w:right w:val="none" w:sz="0" w:space="0" w:color="auto"/>
      </w:divBdr>
    </w:div>
    <w:div w:id="1116481717">
      <w:bodyDiv w:val="1"/>
      <w:marLeft w:val="0"/>
      <w:marRight w:val="0"/>
      <w:marTop w:val="0"/>
      <w:marBottom w:val="0"/>
      <w:divBdr>
        <w:top w:val="none" w:sz="0" w:space="0" w:color="auto"/>
        <w:left w:val="none" w:sz="0" w:space="0" w:color="auto"/>
        <w:bottom w:val="none" w:sz="0" w:space="0" w:color="auto"/>
        <w:right w:val="none" w:sz="0" w:space="0" w:color="auto"/>
      </w:divBdr>
    </w:div>
    <w:div w:id="1171524194">
      <w:bodyDiv w:val="1"/>
      <w:marLeft w:val="0"/>
      <w:marRight w:val="0"/>
      <w:marTop w:val="0"/>
      <w:marBottom w:val="0"/>
      <w:divBdr>
        <w:top w:val="none" w:sz="0" w:space="0" w:color="auto"/>
        <w:left w:val="none" w:sz="0" w:space="0" w:color="auto"/>
        <w:bottom w:val="none" w:sz="0" w:space="0" w:color="auto"/>
        <w:right w:val="none" w:sz="0" w:space="0" w:color="auto"/>
      </w:divBdr>
    </w:div>
    <w:div w:id="1480612727">
      <w:bodyDiv w:val="1"/>
      <w:marLeft w:val="0"/>
      <w:marRight w:val="0"/>
      <w:marTop w:val="0"/>
      <w:marBottom w:val="0"/>
      <w:divBdr>
        <w:top w:val="none" w:sz="0" w:space="0" w:color="auto"/>
        <w:left w:val="none" w:sz="0" w:space="0" w:color="auto"/>
        <w:bottom w:val="none" w:sz="0" w:space="0" w:color="auto"/>
        <w:right w:val="none" w:sz="0" w:space="0" w:color="auto"/>
      </w:divBdr>
    </w:div>
    <w:div w:id="1496845684">
      <w:bodyDiv w:val="1"/>
      <w:marLeft w:val="0"/>
      <w:marRight w:val="0"/>
      <w:marTop w:val="0"/>
      <w:marBottom w:val="0"/>
      <w:divBdr>
        <w:top w:val="none" w:sz="0" w:space="0" w:color="auto"/>
        <w:left w:val="none" w:sz="0" w:space="0" w:color="auto"/>
        <w:bottom w:val="none" w:sz="0" w:space="0" w:color="auto"/>
        <w:right w:val="none" w:sz="0" w:space="0" w:color="auto"/>
      </w:divBdr>
    </w:div>
    <w:div w:id="19803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BE10-5A6B-432F-9256-71AE5A39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 Murphy</dc:creator>
  <cp:keywords/>
  <dc:description/>
  <cp:lastModifiedBy>Timothy P Murphy</cp:lastModifiedBy>
  <cp:revision>4</cp:revision>
  <cp:lastPrinted>2021-07-19T17:21:00Z</cp:lastPrinted>
  <dcterms:created xsi:type="dcterms:W3CDTF">2021-08-11T16:36:00Z</dcterms:created>
  <dcterms:modified xsi:type="dcterms:W3CDTF">2021-08-11T16:42:00Z</dcterms:modified>
</cp:coreProperties>
</file>