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FE7C5" w14:textId="77777777" w:rsidR="00E928A4" w:rsidRPr="00247A14" w:rsidRDefault="003175F3">
      <w:pPr>
        <w:pStyle w:val="IMTtile"/>
        <w:rPr>
          <w:rFonts w:cs="Arial"/>
          <w:sz w:val="22"/>
          <w:szCs w:val="22"/>
          <w:u w:val="single"/>
        </w:rPr>
      </w:pPr>
      <w:r w:rsidRPr="00247A14">
        <w:rPr>
          <w:rFonts w:cs="Arial"/>
          <w:sz w:val="22"/>
          <w:szCs w:val="22"/>
          <w:u w:val="single"/>
        </w:rPr>
        <w:t>Technology in the Workplace</w:t>
      </w:r>
    </w:p>
    <w:p w14:paraId="2B4B6635" w14:textId="77777777" w:rsidR="00E928A4" w:rsidRPr="00247A14" w:rsidRDefault="00E928A4">
      <w:pPr>
        <w:jc w:val="center"/>
        <w:rPr>
          <w:rFonts w:ascii="Arial" w:hAnsi="Arial" w:cs="Arial"/>
          <w:b/>
          <w:sz w:val="22"/>
          <w:szCs w:val="22"/>
        </w:rPr>
      </w:pPr>
    </w:p>
    <w:p w14:paraId="069CB97A" w14:textId="34D56C3D" w:rsidR="00E928A4" w:rsidRPr="00247A14" w:rsidRDefault="00E928A4">
      <w:pPr>
        <w:pStyle w:val="Heading1"/>
        <w:rPr>
          <w:rFonts w:ascii="Arial" w:hAnsi="Arial" w:cs="Arial"/>
          <w:sz w:val="22"/>
          <w:szCs w:val="22"/>
        </w:rPr>
      </w:pPr>
      <w:r w:rsidRPr="00247A14">
        <w:rPr>
          <w:rFonts w:ascii="Arial" w:hAnsi="Arial" w:cs="Arial"/>
          <w:sz w:val="22"/>
          <w:szCs w:val="22"/>
        </w:rPr>
        <w:t>COURSE INFORMATION</w:t>
      </w:r>
    </w:p>
    <w:p w14:paraId="458435F7" w14:textId="675A28DF" w:rsidR="00E928A4" w:rsidRPr="00247A14" w:rsidRDefault="00E928A4">
      <w:pPr>
        <w:rPr>
          <w:rFonts w:ascii="Arial" w:hAnsi="Arial" w:cs="Arial"/>
          <w:sz w:val="22"/>
          <w:szCs w:val="22"/>
        </w:rPr>
      </w:pPr>
      <w:r w:rsidRPr="00247A14">
        <w:rPr>
          <w:rFonts w:ascii="Arial" w:hAnsi="Arial" w:cs="Arial"/>
          <w:sz w:val="22"/>
          <w:szCs w:val="22"/>
        </w:rPr>
        <w:t xml:space="preserve">       </w:t>
      </w:r>
      <w:r w:rsidR="00BC274D" w:rsidRPr="00247A14">
        <w:rPr>
          <w:rFonts w:ascii="Arial" w:hAnsi="Arial" w:cs="Arial"/>
          <w:sz w:val="22"/>
          <w:szCs w:val="22"/>
        </w:rPr>
        <w:t>Course No.:</w:t>
      </w:r>
      <w:r w:rsidR="00A01B94" w:rsidRPr="00247A14">
        <w:rPr>
          <w:rFonts w:ascii="Arial" w:hAnsi="Arial" w:cs="Arial"/>
          <w:sz w:val="22"/>
          <w:szCs w:val="22"/>
        </w:rPr>
        <w:t xml:space="preserve"> EST </w:t>
      </w:r>
      <w:r w:rsidR="003175F3" w:rsidRPr="00247A14">
        <w:rPr>
          <w:rFonts w:ascii="Arial" w:hAnsi="Arial" w:cs="Arial"/>
          <w:sz w:val="22"/>
          <w:szCs w:val="22"/>
        </w:rPr>
        <w:t>325</w:t>
      </w:r>
      <w:r w:rsidR="00BC274D" w:rsidRPr="00247A14">
        <w:rPr>
          <w:rFonts w:ascii="Arial" w:hAnsi="Arial" w:cs="Arial"/>
          <w:sz w:val="22"/>
          <w:szCs w:val="22"/>
        </w:rPr>
        <w:t xml:space="preserve">  </w:t>
      </w:r>
      <w:r w:rsidRPr="00247A14">
        <w:rPr>
          <w:rFonts w:ascii="Arial" w:hAnsi="Arial" w:cs="Arial"/>
          <w:sz w:val="22"/>
          <w:szCs w:val="22"/>
        </w:rPr>
        <w:tab/>
      </w:r>
      <w:r w:rsidRPr="00247A14">
        <w:rPr>
          <w:rFonts w:ascii="Arial" w:hAnsi="Arial" w:cs="Arial"/>
          <w:sz w:val="22"/>
          <w:szCs w:val="22"/>
        </w:rPr>
        <w:tab/>
      </w:r>
      <w:r w:rsidRPr="00247A14">
        <w:rPr>
          <w:rFonts w:ascii="Arial" w:hAnsi="Arial" w:cs="Arial"/>
          <w:sz w:val="22"/>
          <w:szCs w:val="22"/>
        </w:rPr>
        <w:tab/>
      </w:r>
      <w:r w:rsidRPr="00247A14">
        <w:rPr>
          <w:rFonts w:ascii="Arial" w:hAnsi="Arial" w:cs="Arial"/>
          <w:sz w:val="22"/>
          <w:szCs w:val="22"/>
        </w:rPr>
        <w:tab/>
      </w:r>
      <w:r w:rsidRPr="00247A14">
        <w:rPr>
          <w:rFonts w:ascii="Arial" w:hAnsi="Arial" w:cs="Arial"/>
          <w:sz w:val="22"/>
          <w:szCs w:val="22"/>
        </w:rPr>
        <w:tab/>
        <w:t>Semester:</w:t>
      </w:r>
      <w:r w:rsidR="00A01B94" w:rsidRPr="00247A14">
        <w:rPr>
          <w:rFonts w:ascii="Arial" w:hAnsi="Arial" w:cs="Arial"/>
          <w:sz w:val="22"/>
          <w:szCs w:val="22"/>
        </w:rPr>
        <w:t xml:space="preserve"> </w:t>
      </w:r>
      <w:r w:rsidR="009D28C4">
        <w:rPr>
          <w:rFonts w:ascii="Arial" w:hAnsi="Arial" w:cs="Arial"/>
          <w:sz w:val="22"/>
          <w:szCs w:val="22"/>
        </w:rPr>
        <w:t>Fall</w:t>
      </w:r>
      <w:r w:rsidR="00126BDF">
        <w:rPr>
          <w:rFonts w:ascii="Arial" w:hAnsi="Arial" w:cs="Arial"/>
          <w:sz w:val="22"/>
          <w:szCs w:val="22"/>
        </w:rPr>
        <w:t xml:space="preserve"> 2018</w:t>
      </w:r>
    </w:p>
    <w:p w14:paraId="7C172ADB" w14:textId="50D1103F" w:rsidR="00E928A4" w:rsidRPr="00247A14" w:rsidRDefault="00E928A4">
      <w:pPr>
        <w:rPr>
          <w:rFonts w:ascii="Arial" w:hAnsi="Arial" w:cs="Arial"/>
          <w:sz w:val="22"/>
          <w:szCs w:val="22"/>
        </w:rPr>
      </w:pPr>
      <w:r w:rsidRPr="00247A14">
        <w:rPr>
          <w:rFonts w:ascii="Arial" w:hAnsi="Arial" w:cs="Arial"/>
          <w:sz w:val="22"/>
          <w:szCs w:val="22"/>
        </w:rPr>
        <w:t xml:space="preserve">       Course Title:</w:t>
      </w:r>
      <w:r w:rsidR="00BC274D" w:rsidRPr="00247A14">
        <w:rPr>
          <w:rFonts w:ascii="Arial" w:hAnsi="Arial" w:cs="Arial"/>
          <w:sz w:val="22"/>
          <w:szCs w:val="22"/>
        </w:rPr>
        <w:t xml:space="preserve">  </w:t>
      </w:r>
      <w:r w:rsidR="003175F3" w:rsidRPr="00247A14">
        <w:rPr>
          <w:rFonts w:ascii="Arial" w:hAnsi="Arial" w:cs="Arial"/>
          <w:sz w:val="22"/>
          <w:szCs w:val="22"/>
        </w:rPr>
        <w:t>Technology in the Workplace</w:t>
      </w:r>
      <w:r w:rsidR="003175F3" w:rsidRPr="00247A14">
        <w:rPr>
          <w:rFonts w:ascii="Arial" w:hAnsi="Arial" w:cs="Arial"/>
          <w:sz w:val="22"/>
          <w:szCs w:val="22"/>
        </w:rPr>
        <w:tab/>
      </w:r>
      <w:r w:rsidRPr="00247A14">
        <w:rPr>
          <w:rFonts w:ascii="Arial" w:hAnsi="Arial" w:cs="Arial"/>
          <w:sz w:val="22"/>
          <w:szCs w:val="22"/>
        </w:rPr>
        <w:tab/>
        <w:t>Credits:</w:t>
      </w:r>
      <w:r w:rsidR="00A01B94" w:rsidRPr="00247A14">
        <w:rPr>
          <w:rFonts w:ascii="Arial" w:hAnsi="Arial" w:cs="Arial"/>
          <w:sz w:val="22"/>
          <w:szCs w:val="22"/>
        </w:rPr>
        <w:t xml:space="preserve"> 3</w:t>
      </w:r>
      <w:r w:rsidR="00BC274D" w:rsidRPr="00247A14">
        <w:rPr>
          <w:rFonts w:ascii="Arial" w:hAnsi="Arial" w:cs="Arial"/>
          <w:sz w:val="22"/>
          <w:szCs w:val="22"/>
        </w:rPr>
        <w:t xml:space="preserve">  </w:t>
      </w:r>
    </w:p>
    <w:p w14:paraId="3E731644" w14:textId="6C18327A" w:rsidR="00DF54DE" w:rsidRDefault="00E928A4">
      <w:pPr>
        <w:rPr>
          <w:rFonts w:ascii="Arial" w:hAnsi="Arial" w:cs="Arial"/>
          <w:sz w:val="22"/>
          <w:szCs w:val="22"/>
        </w:rPr>
      </w:pPr>
      <w:r w:rsidRPr="00247A14">
        <w:rPr>
          <w:rFonts w:ascii="Arial" w:hAnsi="Arial" w:cs="Arial"/>
          <w:sz w:val="22"/>
          <w:szCs w:val="22"/>
        </w:rPr>
        <w:t xml:space="preserve">       Instructor:</w:t>
      </w:r>
      <w:r w:rsidR="002D6E24" w:rsidRPr="00247A14">
        <w:rPr>
          <w:rFonts w:ascii="Arial" w:hAnsi="Arial" w:cs="Arial"/>
          <w:sz w:val="22"/>
          <w:szCs w:val="22"/>
        </w:rPr>
        <w:tab/>
      </w:r>
      <w:r w:rsidR="00247A14">
        <w:rPr>
          <w:rFonts w:ascii="Arial" w:hAnsi="Arial" w:cs="Arial"/>
          <w:sz w:val="22"/>
          <w:szCs w:val="22"/>
        </w:rPr>
        <w:t xml:space="preserve"> Rita Reagan-Redko</w:t>
      </w:r>
      <w:r w:rsidRPr="00247A14">
        <w:rPr>
          <w:rFonts w:ascii="Arial" w:hAnsi="Arial" w:cs="Arial"/>
          <w:sz w:val="22"/>
          <w:szCs w:val="22"/>
        </w:rPr>
        <w:tab/>
      </w:r>
      <w:r w:rsidRPr="00247A14">
        <w:rPr>
          <w:rFonts w:ascii="Arial" w:hAnsi="Arial" w:cs="Arial"/>
          <w:sz w:val="22"/>
          <w:szCs w:val="22"/>
        </w:rPr>
        <w:tab/>
      </w:r>
      <w:r w:rsidRPr="00247A14">
        <w:rPr>
          <w:rFonts w:ascii="Arial" w:hAnsi="Arial" w:cs="Arial"/>
          <w:sz w:val="22"/>
          <w:szCs w:val="22"/>
        </w:rPr>
        <w:tab/>
      </w:r>
      <w:r w:rsidRPr="00247A14">
        <w:rPr>
          <w:rFonts w:ascii="Arial" w:hAnsi="Arial" w:cs="Arial"/>
          <w:sz w:val="22"/>
          <w:szCs w:val="22"/>
        </w:rPr>
        <w:tab/>
      </w:r>
      <w:r w:rsidR="00C22FB3" w:rsidRPr="00247A14">
        <w:rPr>
          <w:rFonts w:ascii="Arial" w:hAnsi="Arial" w:cs="Arial"/>
          <w:sz w:val="22"/>
          <w:szCs w:val="22"/>
        </w:rPr>
        <w:t xml:space="preserve">Office:  </w:t>
      </w:r>
      <w:r w:rsidR="00B942EB">
        <w:rPr>
          <w:rFonts w:ascii="Arial" w:hAnsi="Arial" w:cs="Arial"/>
          <w:sz w:val="22"/>
          <w:szCs w:val="22"/>
        </w:rPr>
        <w:t>Computer Science 1425</w:t>
      </w:r>
    </w:p>
    <w:p w14:paraId="7755542C" w14:textId="380CE071" w:rsidR="00DF54DE" w:rsidRPr="00247A14" w:rsidRDefault="00DF54DE">
      <w:pPr>
        <w:rPr>
          <w:rFonts w:ascii="Arial" w:hAnsi="Arial" w:cs="Arial"/>
          <w:sz w:val="22"/>
          <w:szCs w:val="22"/>
        </w:rPr>
      </w:pPr>
      <w:r>
        <w:rPr>
          <w:rFonts w:ascii="Arial" w:hAnsi="Arial" w:cs="Arial"/>
          <w:sz w:val="22"/>
          <w:szCs w:val="22"/>
        </w:rPr>
        <w:t xml:space="preserve">       Email: rita.reagan-redko@stonybrook.edu</w:t>
      </w:r>
    </w:p>
    <w:p w14:paraId="23972DBA" w14:textId="781E6A9C" w:rsidR="00E928A4" w:rsidRDefault="009E30A5">
      <w:pPr>
        <w:rPr>
          <w:rFonts w:ascii="Arial" w:hAnsi="Arial" w:cs="Arial"/>
          <w:sz w:val="22"/>
          <w:szCs w:val="22"/>
        </w:rPr>
      </w:pPr>
      <w:r w:rsidRPr="00247A14">
        <w:rPr>
          <w:rFonts w:ascii="Arial" w:hAnsi="Arial" w:cs="Arial"/>
          <w:sz w:val="22"/>
          <w:szCs w:val="22"/>
        </w:rPr>
        <w:t xml:space="preserve">       Office</w:t>
      </w:r>
      <w:r w:rsidR="00F56594" w:rsidRPr="00247A14">
        <w:rPr>
          <w:rFonts w:ascii="Arial" w:hAnsi="Arial" w:cs="Arial"/>
          <w:sz w:val="22"/>
          <w:szCs w:val="22"/>
        </w:rPr>
        <w:t xml:space="preserve"> Hours</w:t>
      </w:r>
      <w:r w:rsidRPr="00247A14">
        <w:rPr>
          <w:rFonts w:ascii="Arial" w:hAnsi="Arial" w:cs="Arial"/>
          <w:sz w:val="22"/>
          <w:szCs w:val="22"/>
        </w:rPr>
        <w:t>:</w:t>
      </w:r>
      <w:r w:rsidR="00905431" w:rsidRPr="00247A14">
        <w:rPr>
          <w:rFonts w:ascii="Arial" w:hAnsi="Arial" w:cs="Arial"/>
          <w:sz w:val="22"/>
          <w:szCs w:val="22"/>
        </w:rPr>
        <w:t xml:space="preserve"> </w:t>
      </w:r>
      <w:r w:rsidR="002D6E24" w:rsidRPr="00247A14">
        <w:rPr>
          <w:rFonts w:ascii="Arial" w:hAnsi="Arial" w:cs="Arial"/>
          <w:sz w:val="22"/>
          <w:szCs w:val="22"/>
        </w:rPr>
        <w:t xml:space="preserve"> </w:t>
      </w:r>
      <w:r w:rsidR="00921558">
        <w:rPr>
          <w:rFonts w:ascii="Arial" w:hAnsi="Arial" w:cs="Arial"/>
          <w:sz w:val="22"/>
          <w:szCs w:val="22"/>
        </w:rPr>
        <w:t>M-F,</w:t>
      </w:r>
      <w:r w:rsidR="00247A14">
        <w:rPr>
          <w:rFonts w:ascii="Arial" w:hAnsi="Arial" w:cs="Arial"/>
          <w:sz w:val="22"/>
          <w:szCs w:val="22"/>
        </w:rPr>
        <w:t xml:space="preserve"> </w:t>
      </w:r>
      <w:r w:rsidR="00126BDF">
        <w:rPr>
          <w:rFonts w:ascii="Arial" w:hAnsi="Arial" w:cs="Arial"/>
          <w:sz w:val="22"/>
          <w:szCs w:val="22"/>
        </w:rPr>
        <w:t>8</w:t>
      </w:r>
      <w:r w:rsidR="00247A14">
        <w:rPr>
          <w:rFonts w:ascii="Arial" w:hAnsi="Arial" w:cs="Arial"/>
          <w:sz w:val="22"/>
          <w:szCs w:val="22"/>
        </w:rPr>
        <w:t>-</w:t>
      </w:r>
      <w:r w:rsidR="00126BDF">
        <w:rPr>
          <w:rFonts w:ascii="Arial" w:hAnsi="Arial" w:cs="Arial"/>
          <w:sz w:val="22"/>
          <w:szCs w:val="22"/>
        </w:rPr>
        <w:t>2</w:t>
      </w:r>
      <w:r w:rsidR="00247A14">
        <w:rPr>
          <w:rFonts w:ascii="Arial" w:hAnsi="Arial" w:cs="Arial"/>
          <w:sz w:val="22"/>
          <w:szCs w:val="22"/>
        </w:rPr>
        <w:t xml:space="preserve"> email or call first</w:t>
      </w:r>
      <w:r w:rsidR="002D6E24" w:rsidRPr="00247A14">
        <w:rPr>
          <w:rFonts w:ascii="Arial" w:hAnsi="Arial" w:cs="Arial"/>
          <w:sz w:val="22"/>
          <w:szCs w:val="22"/>
        </w:rPr>
        <w:tab/>
      </w:r>
      <w:r w:rsidR="002D6E24" w:rsidRPr="00247A14">
        <w:rPr>
          <w:rFonts w:ascii="Arial" w:hAnsi="Arial" w:cs="Arial"/>
          <w:sz w:val="22"/>
          <w:szCs w:val="22"/>
        </w:rPr>
        <w:tab/>
      </w:r>
      <w:r w:rsidR="00E928A4" w:rsidRPr="00247A14">
        <w:rPr>
          <w:rFonts w:ascii="Arial" w:hAnsi="Arial" w:cs="Arial"/>
          <w:sz w:val="22"/>
          <w:szCs w:val="22"/>
        </w:rPr>
        <w:t>Phone:</w:t>
      </w:r>
      <w:r w:rsidR="00905431" w:rsidRPr="00247A14">
        <w:rPr>
          <w:rFonts w:ascii="Arial" w:hAnsi="Arial" w:cs="Arial"/>
          <w:sz w:val="22"/>
          <w:szCs w:val="22"/>
        </w:rPr>
        <w:t xml:space="preserve">  </w:t>
      </w:r>
      <w:r w:rsidR="00A01B94" w:rsidRPr="00247A14">
        <w:rPr>
          <w:rFonts w:ascii="Arial" w:hAnsi="Arial" w:cs="Arial"/>
          <w:sz w:val="22"/>
          <w:szCs w:val="22"/>
        </w:rPr>
        <w:t>631-632-</w:t>
      </w:r>
      <w:r w:rsidR="004D39EB" w:rsidRPr="00247A14">
        <w:rPr>
          <w:rFonts w:ascii="Arial" w:hAnsi="Arial" w:cs="Arial"/>
          <w:sz w:val="22"/>
          <w:szCs w:val="22"/>
        </w:rPr>
        <w:t>1057</w:t>
      </w:r>
    </w:p>
    <w:p w14:paraId="799919FF" w14:textId="08DEEBCD" w:rsidR="0043616B" w:rsidRPr="00247A14" w:rsidRDefault="0043616B">
      <w:pPr>
        <w:rPr>
          <w:rFonts w:ascii="Arial" w:hAnsi="Arial" w:cs="Arial"/>
          <w:sz w:val="22"/>
          <w:szCs w:val="22"/>
        </w:rPr>
      </w:pPr>
      <w:r>
        <w:rPr>
          <w:rFonts w:ascii="Arial" w:hAnsi="Arial" w:cs="Arial"/>
          <w:sz w:val="22"/>
          <w:szCs w:val="22"/>
        </w:rPr>
        <w:t xml:space="preserve">       Course TA:  </w:t>
      </w:r>
    </w:p>
    <w:p w14:paraId="72D20B12" w14:textId="2CDE89EB" w:rsidR="00247A14" w:rsidRPr="00247A14" w:rsidRDefault="00E928A4" w:rsidP="00247A14">
      <w:pPr>
        <w:pStyle w:val="Heading1"/>
        <w:rPr>
          <w:rFonts w:ascii="Arial" w:hAnsi="Arial" w:cs="Arial"/>
          <w:sz w:val="22"/>
          <w:szCs w:val="22"/>
        </w:rPr>
      </w:pPr>
      <w:r w:rsidRPr="00247A14">
        <w:rPr>
          <w:rFonts w:ascii="Arial" w:hAnsi="Arial" w:cs="Arial"/>
          <w:sz w:val="22"/>
          <w:szCs w:val="22"/>
        </w:rPr>
        <w:t>TEXT AND MATERIALS</w:t>
      </w:r>
    </w:p>
    <w:p w14:paraId="7EFFB0B1" w14:textId="47F7F5AC" w:rsidR="00247A14" w:rsidRPr="00247A14" w:rsidRDefault="00247A14" w:rsidP="00247A14">
      <w:pPr>
        <w:widowControl w:val="0"/>
        <w:autoSpaceDE w:val="0"/>
        <w:autoSpaceDN w:val="0"/>
        <w:adjustRightInd w:val="0"/>
        <w:rPr>
          <w:rFonts w:ascii="Arial" w:hAnsi="Arial" w:cs="Arial"/>
          <w:color w:val="000000"/>
          <w:sz w:val="22"/>
          <w:szCs w:val="22"/>
        </w:rPr>
      </w:pPr>
      <w:r w:rsidRPr="00247A14">
        <w:rPr>
          <w:rFonts w:ascii="Arial" w:hAnsi="Arial" w:cs="Arial"/>
          <w:color w:val="000000"/>
          <w:sz w:val="22"/>
          <w:szCs w:val="22"/>
        </w:rPr>
        <w:t xml:space="preserve">Textbook: Experiencing MIS, </w:t>
      </w:r>
      <w:r w:rsidR="00311237">
        <w:rPr>
          <w:rFonts w:ascii="Arial" w:hAnsi="Arial" w:cs="Arial"/>
          <w:color w:val="000000"/>
          <w:sz w:val="22"/>
          <w:szCs w:val="22"/>
        </w:rPr>
        <w:t>7</w:t>
      </w:r>
      <w:r w:rsidRPr="00247A14">
        <w:rPr>
          <w:rFonts w:ascii="Arial" w:hAnsi="Arial" w:cs="Arial"/>
          <w:color w:val="000000"/>
          <w:sz w:val="22"/>
          <w:szCs w:val="22"/>
        </w:rPr>
        <w:t xml:space="preserve">/E </w:t>
      </w:r>
    </w:p>
    <w:p w14:paraId="322A651F" w14:textId="77777777" w:rsidR="00247A14" w:rsidRPr="00247A14" w:rsidRDefault="00247A14" w:rsidP="00247A14">
      <w:pPr>
        <w:widowControl w:val="0"/>
        <w:autoSpaceDE w:val="0"/>
        <w:autoSpaceDN w:val="0"/>
        <w:adjustRightInd w:val="0"/>
        <w:rPr>
          <w:rFonts w:ascii="Arial" w:hAnsi="Arial" w:cs="Arial"/>
          <w:color w:val="000000"/>
          <w:sz w:val="22"/>
          <w:szCs w:val="22"/>
        </w:rPr>
      </w:pPr>
      <w:r w:rsidRPr="00247A14">
        <w:rPr>
          <w:rFonts w:ascii="Arial" w:hAnsi="Arial" w:cs="Arial"/>
          <w:color w:val="000000"/>
          <w:sz w:val="22"/>
          <w:szCs w:val="22"/>
        </w:rPr>
        <w:t xml:space="preserve">Authors: David M. Kroenke </w:t>
      </w:r>
    </w:p>
    <w:p w14:paraId="1F76229E" w14:textId="13713C4C" w:rsidR="00247A14" w:rsidRPr="00247A14" w:rsidRDefault="00247A14" w:rsidP="00247A14">
      <w:pPr>
        <w:widowControl w:val="0"/>
        <w:autoSpaceDE w:val="0"/>
        <w:autoSpaceDN w:val="0"/>
        <w:adjustRightInd w:val="0"/>
        <w:rPr>
          <w:rFonts w:ascii="Arial" w:hAnsi="Arial" w:cs="Arial"/>
          <w:color w:val="000000"/>
          <w:sz w:val="22"/>
          <w:szCs w:val="22"/>
        </w:rPr>
      </w:pPr>
      <w:r w:rsidRPr="00247A14">
        <w:rPr>
          <w:rFonts w:ascii="Arial" w:hAnsi="Arial" w:cs="Arial"/>
          <w:color w:val="000000"/>
          <w:sz w:val="22"/>
          <w:szCs w:val="22"/>
        </w:rPr>
        <w:t>Edition: ©201</w:t>
      </w:r>
      <w:r w:rsidR="00311237">
        <w:rPr>
          <w:rFonts w:ascii="Arial" w:hAnsi="Arial" w:cs="Arial"/>
          <w:color w:val="000000"/>
          <w:sz w:val="22"/>
          <w:szCs w:val="22"/>
        </w:rPr>
        <w:t>7</w:t>
      </w:r>
      <w:r w:rsidRPr="00247A14">
        <w:rPr>
          <w:rFonts w:ascii="Arial" w:hAnsi="Arial" w:cs="Arial"/>
          <w:color w:val="000000"/>
          <w:sz w:val="22"/>
          <w:szCs w:val="22"/>
        </w:rPr>
        <w:t xml:space="preserve"> | Pearson </w:t>
      </w:r>
    </w:p>
    <w:p w14:paraId="18DEF741" w14:textId="777EA0E2" w:rsidR="00247A14" w:rsidRPr="00247A14" w:rsidRDefault="00247A14" w:rsidP="00247A14">
      <w:pPr>
        <w:widowControl w:val="0"/>
        <w:autoSpaceDE w:val="0"/>
        <w:autoSpaceDN w:val="0"/>
        <w:adjustRightInd w:val="0"/>
        <w:rPr>
          <w:rFonts w:ascii="Arial" w:hAnsi="Arial" w:cs="Arial"/>
          <w:color w:val="0E0E0E"/>
          <w:sz w:val="22"/>
          <w:szCs w:val="22"/>
        </w:rPr>
      </w:pPr>
      <w:r w:rsidRPr="00247A14">
        <w:rPr>
          <w:rFonts w:ascii="Arial" w:hAnsi="Arial" w:cs="Arial"/>
          <w:b/>
          <w:bCs/>
          <w:color w:val="0E0E0E"/>
          <w:sz w:val="22"/>
          <w:szCs w:val="22"/>
        </w:rPr>
        <w:t>ISBN-13:</w:t>
      </w:r>
      <w:r w:rsidRPr="00247A14">
        <w:rPr>
          <w:rFonts w:ascii="Arial" w:hAnsi="Arial" w:cs="Arial"/>
          <w:color w:val="0E0E0E"/>
          <w:sz w:val="22"/>
          <w:szCs w:val="22"/>
        </w:rPr>
        <w:t xml:space="preserve"> </w:t>
      </w:r>
      <w:r w:rsidR="00193C94">
        <w:rPr>
          <w:rFonts w:ascii="Arial" w:hAnsi="Arial" w:cs="Arial"/>
          <w:color w:val="0E0E0E"/>
          <w:sz w:val="22"/>
          <w:szCs w:val="22"/>
        </w:rPr>
        <w:t xml:space="preserve">9780134473994 </w:t>
      </w:r>
    </w:p>
    <w:p w14:paraId="1A26B37D" w14:textId="699E4309" w:rsidR="00247A14" w:rsidRPr="00247A14" w:rsidRDefault="00247A14" w:rsidP="00247A14">
      <w:pPr>
        <w:widowControl w:val="0"/>
        <w:autoSpaceDE w:val="0"/>
        <w:autoSpaceDN w:val="0"/>
        <w:adjustRightInd w:val="0"/>
        <w:rPr>
          <w:rFonts w:ascii="Arial" w:hAnsi="Arial" w:cs="Arial"/>
          <w:color w:val="0E0E0E"/>
          <w:sz w:val="22"/>
          <w:szCs w:val="22"/>
        </w:rPr>
      </w:pPr>
      <w:r w:rsidRPr="00247A14">
        <w:rPr>
          <w:rFonts w:ascii="Arial" w:hAnsi="Arial" w:cs="Arial"/>
          <w:b/>
          <w:bCs/>
          <w:color w:val="0E0E0E"/>
          <w:sz w:val="22"/>
          <w:szCs w:val="22"/>
        </w:rPr>
        <w:t>ISBN-10:</w:t>
      </w:r>
      <w:r w:rsidRPr="00247A14">
        <w:rPr>
          <w:rFonts w:ascii="Arial" w:hAnsi="Arial" w:cs="Arial"/>
          <w:color w:val="0E0E0E"/>
          <w:sz w:val="22"/>
          <w:szCs w:val="22"/>
        </w:rPr>
        <w:t xml:space="preserve"> </w:t>
      </w:r>
      <w:r w:rsidR="00193C94">
        <w:rPr>
          <w:rFonts w:ascii="Arial" w:hAnsi="Arial" w:cs="Arial"/>
          <w:color w:val="0E0E0E"/>
          <w:sz w:val="22"/>
          <w:szCs w:val="22"/>
        </w:rPr>
        <w:t>013447699X</w:t>
      </w:r>
    </w:p>
    <w:p w14:paraId="54E42125" w14:textId="4B0F79FE" w:rsidR="00B601DE" w:rsidRPr="00247A14" w:rsidRDefault="00B601DE" w:rsidP="00247A14">
      <w:pPr>
        <w:shd w:val="clear" w:color="auto" w:fill="FFFFFF"/>
        <w:spacing w:before="100" w:beforeAutospacing="1" w:after="100" w:afterAutospacing="1"/>
        <w:rPr>
          <w:rFonts w:ascii="Arial" w:hAnsi="Arial" w:cs="Arial"/>
          <w:b/>
          <w:color w:val="222222"/>
          <w:sz w:val="22"/>
          <w:szCs w:val="22"/>
        </w:rPr>
      </w:pPr>
      <w:r w:rsidRPr="00247A14">
        <w:rPr>
          <w:rFonts w:ascii="Arial" w:hAnsi="Arial" w:cs="Arial"/>
          <w:b/>
          <w:color w:val="222222"/>
          <w:sz w:val="22"/>
          <w:szCs w:val="22"/>
        </w:rPr>
        <w:t>Course Description:</w:t>
      </w:r>
    </w:p>
    <w:p w14:paraId="4ED87E3A" w14:textId="77777777" w:rsidR="00B601DE" w:rsidRPr="00247A14" w:rsidRDefault="00B601DE" w:rsidP="00B601DE">
      <w:pPr>
        <w:shd w:val="clear" w:color="auto" w:fill="FFFFFF"/>
        <w:spacing w:before="100" w:beforeAutospacing="1" w:after="100" w:afterAutospacing="1"/>
        <w:rPr>
          <w:rFonts w:ascii="Arial" w:hAnsi="Arial" w:cs="Arial"/>
          <w:color w:val="222222"/>
          <w:sz w:val="22"/>
          <w:szCs w:val="22"/>
        </w:rPr>
      </w:pPr>
      <w:r w:rsidRPr="00247A14">
        <w:rPr>
          <w:rFonts w:ascii="Arial" w:hAnsi="Arial" w:cs="Arial"/>
          <w:color w:val="222222"/>
          <w:sz w:val="22"/>
          <w:szCs w:val="22"/>
        </w:rPr>
        <w:t>A study of automation and information technologies in both manufacturing and service industries. Considers how technology is changing the work and lives of everyone from production workers to executives. Case studies are used to understand how technology can improve quality and productivity and how incorrect use produces disappointing results.</w:t>
      </w:r>
    </w:p>
    <w:p w14:paraId="626F6596" w14:textId="77777777" w:rsidR="00B601DE" w:rsidRPr="00247A14" w:rsidRDefault="00B601DE" w:rsidP="00B601DE">
      <w:pPr>
        <w:shd w:val="clear" w:color="auto" w:fill="FFFFFF"/>
        <w:spacing w:before="100" w:beforeAutospacing="1" w:after="100" w:afterAutospacing="1"/>
        <w:rPr>
          <w:rFonts w:ascii="Arial" w:hAnsi="Arial" w:cs="Arial"/>
          <w:b/>
          <w:color w:val="222222"/>
          <w:sz w:val="22"/>
          <w:szCs w:val="22"/>
        </w:rPr>
      </w:pPr>
      <w:r w:rsidRPr="00247A14">
        <w:rPr>
          <w:rFonts w:ascii="Arial" w:hAnsi="Arial" w:cs="Arial"/>
          <w:b/>
          <w:color w:val="222222"/>
          <w:sz w:val="22"/>
          <w:szCs w:val="22"/>
        </w:rPr>
        <w:t>Software and Technology:</w:t>
      </w:r>
    </w:p>
    <w:p w14:paraId="565BEB41" w14:textId="23B90364" w:rsidR="00247A14" w:rsidRDefault="00247A14" w:rsidP="00247A14">
      <w:pPr>
        <w:shd w:val="clear" w:color="auto" w:fill="FFFFFF"/>
        <w:spacing w:before="100" w:beforeAutospacing="1" w:after="100" w:afterAutospacing="1"/>
        <w:rPr>
          <w:rFonts w:ascii="Arial" w:hAnsi="Arial" w:cs="Arial"/>
          <w:color w:val="000000"/>
          <w:sz w:val="22"/>
          <w:szCs w:val="22"/>
        </w:rPr>
      </w:pPr>
      <w:r w:rsidRPr="00247A14">
        <w:rPr>
          <w:rFonts w:ascii="Arial" w:hAnsi="Arial" w:cs="Arial"/>
          <w:color w:val="000000"/>
          <w:sz w:val="22"/>
          <w:szCs w:val="22"/>
        </w:rPr>
        <w:t>The University offers free Microsoft Office Professional Plus 2016 for PC Apple Users. The Research Portion of this class must be saved in Microsoft 97-2003 format or later.</w:t>
      </w:r>
    </w:p>
    <w:p w14:paraId="68E935B2" w14:textId="77777777" w:rsidR="001A765F" w:rsidRDefault="001A765F" w:rsidP="001A765F">
      <w:pPr>
        <w:shd w:val="clear" w:color="auto" w:fill="FFFFFF"/>
        <w:rPr>
          <w:rFonts w:ascii="Arial" w:hAnsi="Arial" w:cs="Arial"/>
          <w:color w:val="222222"/>
          <w:sz w:val="19"/>
          <w:szCs w:val="19"/>
        </w:rPr>
      </w:pPr>
      <w:r>
        <w:rPr>
          <w:rFonts w:ascii="Calibri" w:hAnsi="Calibri" w:cs="Calibri"/>
          <w:color w:val="1F497D"/>
          <w:sz w:val="22"/>
          <w:szCs w:val="22"/>
        </w:rPr>
        <w:t> </w:t>
      </w:r>
    </w:p>
    <w:p w14:paraId="55BDD92F" w14:textId="77777777" w:rsidR="001A765F" w:rsidRDefault="001A765F" w:rsidP="001A765F">
      <w:pPr>
        <w:shd w:val="clear" w:color="auto" w:fill="FFFFFF"/>
        <w:rPr>
          <w:rFonts w:ascii="Arial" w:hAnsi="Arial" w:cs="Arial"/>
          <w:color w:val="222222"/>
          <w:sz w:val="19"/>
          <w:szCs w:val="19"/>
        </w:rPr>
      </w:pPr>
      <w:r>
        <w:rPr>
          <w:rFonts w:ascii="Calibri" w:hAnsi="Calibri" w:cs="Calibri"/>
          <w:b/>
          <w:bCs/>
          <w:i/>
          <w:iCs/>
          <w:color w:val="1F497D"/>
          <w:sz w:val="22"/>
          <w:szCs w:val="22"/>
          <w:u w:val="single"/>
          <w:shd w:val="clear" w:color="auto" w:fill="FFFF00"/>
        </w:rPr>
        <w:t>MyMISLab Notes for Students:</w:t>
      </w:r>
    </w:p>
    <w:p w14:paraId="6F41D303" w14:textId="77777777" w:rsidR="001A765F" w:rsidRDefault="001A765F" w:rsidP="001A765F">
      <w:pPr>
        <w:pStyle w:val="m-5868584031071329817msolistparagraph"/>
        <w:shd w:val="clear" w:color="auto" w:fill="FFFFFF"/>
        <w:spacing w:before="0" w:beforeAutospacing="0" w:after="0" w:afterAutospacing="0"/>
        <w:ind w:left="720"/>
        <w:rPr>
          <w:color w:val="222222"/>
        </w:rPr>
      </w:pPr>
      <w:r>
        <w:rPr>
          <w:rFonts w:ascii="Symbol" w:hAnsi="Symbol"/>
          <w:color w:val="1F497D"/>
          <w:sz w:val="22"/>
          <w:szCs w:val="22"/>
        </w:rPr>
        <w:t></w:t>
      </w:r>
      <w:r>
        <w:rPr>
          <w:color w:val="1F497D"/>
          <w:sz w:val="14"/>
          <w:szCs w:val="14"/>
        </w:rPr>
        <w:t>        </w:t>
      </w:r>
      <w:r>
        <w:rPr>
          <w:rStyle w:val="apple-converted-space"/>
          <w:color w:val="1F497D"/>
          <w:sz w:val="14"/>
          <w:szCs w:val="14"/>
        </w:rPr>
        <w:t> </w:t>
      </w:r>
      <w:r>
        <w:rPr>
          <w:rFonts w:ascii="Calibri" w:hAnsi="Calibri" w:cs="Calibri"/>
          <w:b/>
          <w:bCs/>
          <w:i/>
          <w:iCs/>
          <w:color w:val="1F497D"/>
          <w:sz w:val="22"/>
          <w:szCs w:val="22"/>
        </w:rPr>
        <w:t>For Tech Support, Registration, Purchasing questions please contact the Pearson Representative Jessica Posillico directly at</w:t>
      </w:r>
      <w:hyperlink r:id="rId9" w:tgtFrame="_blank" w:history="1">
        <w:r>
          <w:rPr>
            <w:rStyle w:val="Hyperlink"/>
            <w:rFonts w:ascii="Calibri" w:hAnsi="Calibri" w:cs="Calibri"/>
            <w:b/>
            <w:bCs/>
            <w:i/>
            <w:iCs/>
            <w:color w:val="1155CC"/>
            <w:sz w:val="22"/>
            <w:szCs w:val="22"/>
          </w:rPr>
          <w:t>Jessica.Posillico@pearson.com</w:t>
        </w:r>
      </w:hyperlink>
      <w:r>
        <w:rPr>
          <w:rFonts w:ascii="Calibri" w:hAnsi="Calibri" w:cs="Calibri"/>
          <w:b/>
          <w:bCs/>
          <w:i/>
          <w:iCs/>
          <w:color w:val="1F497D"/>
          <w:sz w:val="22"/>
          <w:szCs w:val="22"/>
        </w:rPr>
        <w:t>.</w:t>
      </w:r>
    </w:p>
    <w:p w14:paraId="4B490C5B" w14:textId="77777777" w:rsidR="001A765F" w:rsidRDefault="001A765F" w:rsidP="001A765F">
      <w:pPr>
        <w:pStyle w:val="m-5868584031071329817msolistparagraph"/>
        <w:shd w:val="clear" w:color="auto" w:fill="FFFFFF"/>
        <w:spacing w:before="0" w:beforeAutospacing="0" w:after="0" w:afterAutospacing="0"/>
        <w:ind w:left="720"/>
        <w:rPr>
          <w:color w:val="222222"/>
        </w:rPr>
      </w:pPr>
      <w:r>
        <w:rPr>
          <w:rFonts w:ascii="Symbol" w:hAnsi="Symbol"/>
          <w:color w:val="1F497D"/>
          <w:sz w:val="22"/>
          <w:szCs w:val="22"/>
        </w:rPr>
        <w:t></w:t>
      </w:r>
      <w:r>
        <w:rPr>
          <w:color w:val="1F497D"/>
          <w:sz w:val="14"/>
          <w:szCs w:val="14"/>
        </w:rPr>
        <w:t>        </w:t>
      </w:r>
      <w:r>
        <w:rPr>
          <w:rStyle w:val="apple-converted-space"/>
          <w:color w:val="1F497D"/>
          <w:sz w:val="14"/>
          <w:szCs w:val="14"/>
        </w:rPr>
        <w:t> </w:t>
      </w:r>
      <w:r>
        <w:rPr>
          <w:rFonts w:ascii="Calibri" w:hAnsi="Calibri" w:cs="Calibri"/>
          <w:b/>
          <w:bCs/>
          <w:i/>
          <w:iCs/>
          <w:color w:val="1F497D"/>
          <w:sz w:val="22"/>
          <w:szCs w:val="22"/>
        </w:rPr>
        <w:t>Make sure pop-up windows are allowed and use GOOGLE CHROME as your browser.</w:t>
      </w:r>
    </w:p>
    <w:p w14:paraId="4C6BD90C" w14:textId="77777777" w:rsidR="001A765F" w:rsidRDefault="001A765F" w:rsidP="001A765F">
      <w:pPr>
        <w:shd w:val="clear" w:color="auto" w:fill="FFFFFF"/>
        <w:rPr>
          <w:rFonts w:ascii="Arial" w:hAnsi="Arial" w:cs="Arial"/>
          <w:color w:val="222222"/>
          <w:sz w:val="19"/>
          <w:szCs w:val="19"/>
        </w:rPr>
      </w:pPr>
      <w:r>
        <w:rPr>
          <w:rFonts w:ascii="Calibri" w:hAnsi="Calibri" w:cs="Calibri"/>
          <w:color w:val="1F497D"/>
          <w:sz w:val="22"/>
          <w:szCs w:val="22"/>
        </w:rPr>
        <w:t> </w:t>
      </w:r>
    </w:p>
    <w:p w14:paraId="607280F7" w14:textId="77777777" w:rsidR="001A765F" w:rsidRDefault="001A765F" w:rsidP="001A765F">
      <w:pPr>
        <w:shd w:val="clear" w:color="auto" w:fill="FFFFFF"/>
        <w:rPr>
          <w:rFonts w:ascii="Arial" w:hAnsi="Arial" w:cs="Arial"/>
          <w:color w:val="222222"/>
          <w:sz w:val="19"/>
          <w:szCs w:val="19"/>
        </w:rPr>
      </w:pPr>
      <w:r>
        <w:rPr>
          <w:rFonts w:ascii="Calibri" w:hAnsi="Calibri" w:cs="Calibri"/>
          <w:color w:val="1F497D"/>
          <w:sz w:val="22"/>
          <w:szCs w:val="22"/>
        </w:rPr>
        <w:t>If there are any other students reaching out, please don’t hesitate to forward me the emails or direct them to me. It is important to me that the students have a seamless transition from the registration process to accessing the MyLab. Let me know if there is anything else either of you may need from me.</w:t>
      </w:r>
    </w:p>
    <w:p w14:paraId="23CA7B3E" w14:textId="77777777" w:rsidR="001A765F" w:rsidRDefault="001A765F" w:rsidP="001A765F">
      <w:pPr>
        <w:shd w:val="clear" w:color="auto" w:fill="FFFFFF"/>
        <w:rPr>
          <w:rFonts w:ascii="Arial" w:hAnsi="Arial" w:cs="Arial"/>
          <w:color w:val="222222"/>
          <w:sz w:val="19"/>
          <w:szCs w:val="19"/>
        </w:rPr>
      </w:pPr>
      <w:r>
        <w:rPr>
          <w:rFonts w:ascii="Calibri" w:hAnsi="Calibri" w:cs="Calibri"/>
          <w:color w:val="1F497D"/>
          <w:sz w:val="22"/>
          <w:szCs w:val="22"/>
        </w:rPr>
        <w:t> </w:t>
      </w:r>
    </w:p>
    <w:p w14:paraId="6F9008AA" w14:textId="77777777" w:rsidR="001A765F" w:rsidRDefault="001A765F" w:rsidP="001A765F">
      <w:pPr>
        <w:shd w:val="clear" w:color="auto" w:fill="FFFFFF"/>
        <w:rPr>
          <w:rFonts w:ascii="Arial" w:hAnsi="Arial" w:cs="Arial"/>
          <w:color w:val="222222"/>
          <w:sz w:val="19"/>
          <w:szCs w:val="19"/>
        </w:rPr>
      </w:pPr>
      <w:r>
        <w:rPr>
          <w:rFonts w:ascii="Calibri" w:hAnsi="Calibri" w:cs="Calibri"/>
          <w:b/>
          <w:bCs/>
          <w:color w:val="009999"/>
          <w:sz w:val="22"/>
          <w:szCs w:val="22"/>
        </w:rPr>
        <w:t>MyLab Tech Support:</w:t>
      </w:r>
    </w:p>
    <w:p w14:paraId="03A965EF" w14:textId="77777777" w:rsidR="001A765F" w:rsidRDefault="001A765F" w:rsidP="001A765F">
      <w:pPr>
        <w:shd w:val="clear" w:color="auto" w:fill="FFFFFF"/>
        <w:rPr>
          <w:rFonts w:ascii="Arial" w:hAnsi="Arial" w:cs="Arial"/>
          <w:color w:val="222222"/>
          <w:sz w:val="19"/>
          <w:szCs w:val="19"/>
        </w:rPr>
      </w:pPr>
      <w:r>
        <w:rPr>
          <w:rFonts w:ascii="Calibri" w:hAnsi="Calibri" w:cs="Calibri"/>
          <w:b/>
          <w:bCs/>
          <w:color w:val="2F5496"/>
          <w:sz w:val="22"/>
          <w:szCs w:val="22"/>
        </w:rPr>
        <w:t>For Students: </w:t>
      </w:r>
      <w:r>
        <w:rPr>
          <w:rStyle w:val="apple-converted-space"/>
          <w:rFonts w:ascii="Calibri" w:hAnsi="Calibri" w:cs="Calibri"/>
          <w:b/>
          <w:bCs/>
          <w:color w:val="2F5496"/>
          <w:sz w:val="22"/>
          <w:szCs w:val="22"/>
        </w:rPr>
        <w:t> </w:t>
      </w:r>
      <w:hyperlink r:id="rId10" w:tgtFrame="_blank" w:tooltip="http://247.pearsoned.com/" w:history="1">
        <w:r>
          <w:rPr>
            <w:rStyle w:val="Hyperlink"/>
            <w:rFonts w:ascii="Calibri" w:hAnsi="Calibri" w:cs="Calibri"/>
            <w:color w:val="2F5496"/>
            <w:sz w:val="22"/>
            <w:szCs w:val="22"/>
          </w:rPr>
          <w:t>http://247.pearsoned.com</w:t>
        </w:r>
      </w:hyperlink>
      <w:r>
        <w:rPr>
          <w:rFonts w:ascii="Calibri" w:hAnsi="Calibri" w:cs="Calibri"/>
          <w:color w:val="2F5496"/>
          <w:sz w:val="22"/>
          <w:szCs w:val="22"/>
        </w:rPr>
        <w:t> or</w:t>
      </w:r>
      <w:r>
        <w:rPr>
          <w:rStyle w:val="apple-converted-space"/>
          <w:rFonts w:ascii="Calibri" w:hAnsi="Calibri" w:cs="Calibri"/>
          <w:color w:val="2F5496"/>
          <w:sz w:val="22"/>
          <w:szCs w:val="22"/>
        </w:rPr>
        <w:t> </w:t>
      </w:r>
      <w:hyperlink r:id="rId11" w:tgtFrame="_blank" w:history="1">
        <w:r>
          <w:rPr>
            <w:rStyle w:val="Hyperlink"/>
            <w:rFonts w:ascii="Calibri" w:hAnsi="Calibri" w:cs="Calibri"/>
            <w:color w:val="1155CC"/>
            <w:sz w:val="22"/>
            <w:szCs w:val="22"/>
          </w:rPr>
          <w:t>800-677-6337</w:t>
        </w:r>
      </w:hyperlink>
    </w:p>
    <w:p w14:paraId="14B84530" w14:textId="77777777" w:rsidR="001A765F" w:rsidRDefault="001A765F" w:rsidP="001A765F">
      <w:pPr>
        <w:shd w:val="clear" w:color="auto" w:fill="FFFFFF"/>
        <w:rPr>
          <w:rFonts w:ascii="Arial" w:hAnsi="Arial" w:cs="Arial"/>
          <w:color w:val="222222"/>
          <w:sz w:val="19"/>
          <w:szCs w:val="19"/>
        </w:rPr>
      </w:pPr>
      <w:r>
        <w:rPr>
          <w:rFonts w:ascii="Calibri" w:hAnsi="Calibri" w:cs="Calibri"/>
          <w:b/>
          <w:bCs/>
          <w:color w:val="2F5496"/>
          <w:sz w:val="22"/>
          <w:szCs w:val="22"/>
        </w:rPr>
        <w:t>For Educators:</w:t>
      </w:r>
      <w:r>
        <w:rPr>
          <w:rFonts w:ascii="Calibri" w:hAnsi="Calibri" w:cs="Calibri"/>
          <w:color w:val="2F5496"/>
          <w:sz w:val="22"/>
          <w:szCs w:val="22"/>
        </w:rPr>
        <w:t> </w:t>
      </w:r>
      <w:hyperlink r:id="rId12" w:tgtFrame="_blank" w:tooltip="http://247.pearsoned.com/" w:history="1">
        <w:r>
          <w:rPr>
            <w:rStyle w:val="Hyperlink"/>
            <w:rFonts w:ascii="Calibri" w:hAnsi="Calibri" w:cs="Calibri"/>
            <w:color w:val="2F5496"/>
            <w:sz w:val="22"/>
            <w:szCs w:val="22"/>
          </w:rPr>
          <w:t>http://247.pearsoned.com</w:t>
        </w:r>
      </w:hyperlink>
      <w:r>
        <w:rPr>
          <w:rFonts w:ascii="Calibri" w:hAnsi="Calibri" w:cs="Calibri"/>
          <w:color w:val="2F5496"/>
          <w:sz w:val="22"/>
          <w:szCs w:val="22"/>
        </w:rPr>
        <w:t> or</w:t>
      </w:r>
      <w:r>
        <w:rPr>
          <w:rStyle w:val="apple-converted-space"/>
          <w:rFonts w:ascii="Calibri" w:hAnsi="Calibri" w:cs="Calibri"/>
          <w:color w:val="2F5496"/>
          <w:sz w:val="22"/>
          <w:szCs w:val="22"/>
        </w:rPr>
        <w:t> </w:t>
      </w:r>
      <w:hyperlink r:id="rId13" w:tgtFrame="_blank" w:history="1">
        <w:r>
          <w:rPr>
            <w:rStyle w:val="Hyperlink"/>
            <w:rFonts w:ascii="Calibri" w:hAnsi="Calibri" w:cs="Calibri"/>
            <w:color w:val="1155CC"/>
            <w:sz w:val="22"/>
            <w:szCs w:val="22"/>
          </w:rPr>
          <w:t>888-433-8435</w:t>
        </w:r>
      </w:hyperlink>
    </w:p>
    <w:p w14:paraId="6123551B" w14:textId="77777777" w:rsidR="00934056" w:rsidRDefault="00934056" w:rsidP="00B601DE">
      <w:pPr>
        <w:shd w:val="clear" w:color="auto" w:fill="FFFFFF"/>
        <w:spacing w:before="100" w:beforeAutospacing="1" w:after="100" w:afterAutospacing="1"/>
        <w:rPr>
          <w:b/>
        </w:rPr>
      </w:pPr>
    </w:p>
    <w:p w14:paraId="2384CED1" w14:textId="77777777" w:rsidR="00934056" w:rsidRDefault="00934056" w:rsidP="00B601DE">
      <w:pPr>
        <w:shd w:val="clear" w:color="auto" w:fill="FFFFFF"/>
        <w:spacing w:before="100" w:beforeAutospacing="1" w:after="100" w:afterAutospacing="1"/>
        <w:rPr>
          <w:b/>
        </w:rPr>
      </w:pPr>
    </w:p>
    <w:p w14:paraId="05CD7D19" w14:textId="77777777" w:rsidR="00934056" w:rsidRPr="00934056" w:rsidRDefault="00934056" w:rsidP="00B601DE">
      <w:pPr>
        <w:shd w:val="clear" w:color="auto" w:fill="FFFFFF"/>
        <w:spacing w:before="100" w:beforeAutospacing="1" w:after="100" w:afterAutospacing="1"/>
        <w:rPr>
          <w:b/>
        </w:rPr>
      </w:pPr>
      <w:r w:rsidRPr="00934056">
        <w:rPr>
          <w:b/>
        </w:rPr>
        <w:lastRenderedPageBreak/>
        <w:t xml:space="preserve">Learning Objectives: </w:t>
      </w:r>
    </w:p>
    <w:p w14:paraId="6607015F" w14:textId="77777777" w:rsidR="00934056" w:rsidRDefault="00934056" w:rsidP="00B601DE">
      <w:pPr>
        <w:shd w:val="clear" w:color="auto" w:fill="FFFFFF"/>
        <w:spacing w:before="100" w:beforeAutospacing="1" w:after="100" w:afterAutospacing="1"/>
      </w:pPr>
      <w:r>
        <w:t xml:space="preserve">• Give future professionals a perspective on how technology continuously changes the work place and its impact on an organization’s/business’ competitiveness, its mission (profitability) and operations. </w:t>
      </w:r>
    </w:p>
    <w:p w14:paraId="02B0CFFF" w14:textId="77777777" w:rsidR="00934056" w:rsidRDefault="00934056" w:rsidP="00B601DE">
      <w:pPr>
        <w:shd w:val="clear" w:color="auto" w:fill="FFFFFF"/>
        <w:spacing w:before="100" w:beforeAutospacing="1" w:after="100" w:afterAutospacing="1"/>
      </w:pPr>
      <w:r>
        <w:t>• Emphasize the application of information technology, but technologies that are used and evolving in various industry segments will be discussed.</w:t>
      </w:r>
    </w:p>
    <w:p w14:paraId="219E56F6" w14:textId="5068D795" w:rsidR="00934056" w:rsidRDefault="00934056" w:rsidP="00B601DE">
      <w:pPr>
        <w:shd w:val="clear" w:color="auto" w:fill="FFFFFF"/>
        <w:spacing w:before="100" w:beforeAutospacing="1" w:after="100" w:afterAutospacing="1"/>
      </w:pPr>
      <w:r>
        <w:t xml:space="preserve"> • Technologies will be examined from the view of the organization/company and its stakeholders from management, to line personnel, to customers, to suppliers, to investors, to government and to the public at large. </w:t>
      </w:r>
    </w:p>
    <w:p w14:paraId="473098DA" w14:textId="527AE9D1" w:rsidR="00934056" w:rsidRDefault="00934056" w:rsidP="00B601DE">
      <w:pPr>
        <w:shd w:val="clear" w:color="auto" w:fill="FFFFFF"/>
        <w:spacing w:before="100" w:beforeAutospacing="1" w:after="100" w:afterAutospacing="1"/>
        <w:rPr>
          <w:rFonts w:ascii="Arial" w:hAnsi="Arial" w:cs="Arial"/>
          <w:b/>
          <w:color w:val="222222"/>
          <w:sz w:val="22"/>
          <w:szCs w:val="22"/>
        </w:rPr>
      </w:pPr>
      <w:r>
        <w:t>• Look at technology and the social, ethical and legal implications and specifically the challenges created by the ever expanding information accessibility and inter-connectivity on how information is managed, stored, retrieved, communicated and secured.</w:t>
      </w:r>
    </w:p>
    <w:p w14:paraId="55CB4DC3" w14:textId="77777777" w:rsidR="00B601DE" w:rsidRPr="00247A14" w:rsidRDefault="00B601DE" w:rsidP="00B601DE">
      <w:pPr>
        <w:shd w:val="clear" w:color="auto" w:fill="FFFFFF"/>
        <w:spacing w:before="100" w:beforeAutospacing="1" w:after="100" w:afterAutospacing="1"/>
        <w:rPr>
          <w:rFonts w:ascii="Arial" w:hAnsi="Arial" w:cs="Arial"/>
          <w:b/>
          <w:color w:val="222222"/>
          <w:sz w:val="22"/>
          <w:szCs w:val="22"/>
        </w:rPr>
      </w:pPr>
      <w:r w:rsidRPr="00247A14">
        <w:rPr>
          <w:rFonts w:ascii="Arial" w:hAnsi="Arial" w:cs="Arial"/>
          <w:b/>
          <w:color w:val="222222"/>
          <w:sz w:val="22"/>
          <w:szCs w:val="22"/>
        </w:rPr>
        <w:t>Class Structure:</w:t>
      </w:r>
    </w:p>
    <w:p w14:paraId="73731AE3" w14:textId="77777777" w:rsidR="00B601DE" w:rsidRPr="00247A14" w:rsidRDefault="00B601DE" w:rsidP="00B601DE">
      <w:pPr>
        <w:shd w:val="clear" w:color="auto" w:fill="FFFFFF"/>
        <w:spacing w:before="100" w:beforeAutospacing="1" w:after="100" w:afterAutospacing="1"/>
        <w:rPr>
          <w:rFonts w:ascii="Arial" w:hAnsi="Arial" w:cs="Arial"/>
          <w:color w:val="222222"/>
          <w:sz w:val="22"/>
          <w:szCs w:val="22"/>
        </w:rPr>
      </w:pPr>
      <w:r w:rsidRPr="00247A14">
        <w:rPr>
          <w:rFonts w:ascii="Arial" w:hAnsi="Arial" w:cs="Arial"/>
          <w:color w:val="222222"/>
          <w:sz w:val="22"/>
          <w:szCs w:val="22"/>
        </w:rPr>
        <w:t>You can access class information on-line at: </w:t>
      </w:r>
      <w:hyperlink r:id="rId14" w:tgtFrame="_blank" w:history="1">
        <w:r w:rsidRPr="00247A14">
          <w:rPr>
            <w:rFonts w:ascii="Arial" w:hAnsi="Arial" w:cs="Arial"/>
            <w:color w:val="1155CC"/>
            <w:sz w:val="22"/>
            <w:szCs w:val="22"/>
            <w:u w:val="single"/>
          </w:rPr>
          <w:t>http://blackboard.stonybrook.edu</w:t>
        </w:r>
      </w:hyperlink>
      <w:r w:rsidRPr="00247A14">
        <w:rPr>
          <w:rFonts w:ascii="Arial" w:hAnsi="Arial" w:cs="Arial"/>
          <w:color w:val="222222"/>
          <w:sz w:val="22"/>
          <w:szCs w:val="22"/>
        </w:rPr>
        <w:t> Blackboard is the University's Web-based course management system. It enables you to access syllabi, course-related materials, assignments, assessments, and communication features provided by your instructor. All registered students (undergraduate and graduate) receive a Blackboard account at the beginning of their first semester at Stony Brook. To access Blackboard, go to </w:t>
      </w:r>
      <w:hyperlink r:id="rId15" w:tgtFrame="_blank" w:history="1">
        <w:r w:rsidRPr="00247A14">
          <w:rPr>
            <w:rFonts w:ascii="Arial" w:hAnsi="Arial" w:cs="Arial"/>
            <w:color w:val="1155CC"/>
            <w:sz w:val="22"/>
            <w:szCs w:val="22"/>
            <w:u w:val="single"/>
          </w:rPr>
          <w:t>http://blackboard.stonybrook.edu</w:t>
        </w:r>
      </w:hyperlink>
      <w:r w:rsidRPr="00247A14">
        <w:rPr>
          <w:rFonts w:ascii="Arial" w:hAnsi="Arial" w:cs="Arial"/>
          <w:color w:val="222222"/>
          <w:sz w:val="22"/>
          <w:szCs w:val="22"/>
        </w:rPr>
        <w:t> and log in using your NetID username and password.</w:t>
      </w:r>
    </w:p>
    <w:p w14:paraId="21DB69A2" w14:textId="77777777" w:rsidR="00B601DE" w:rsidRPr="00247A14" w:rsidRDefault="00B601DE" w:rsidP="00B601DE">
      <w:pPr>
        <w:shd w:val="clear" w:color="auto" w:fill="FFFFFF"/>
        <w:spacing w:before="100" w:beforeAutospacing="1" w:after="100" w:afterAutospacing="1"/>
        <w:rPr>
          <w:rFonts w:ascii="Arial" w:hAnsi="Arial" w:cs="Arial"/>
          <w:color w:val="222222"/>
          <w:sz w:val="22"/>
          <w:szCs w:val="22"/>
        </w:rPr>
      </w:pPr>
      <w:r w:rsidRPr="00247A14">
        <w:rPr>
          <w:rFonts w:ascii="Arial" w:hAnsi="Arial" w:cs="Arial"/>
          <w:color w:val="222222"/>
          <w:sz w:val="22"/>
          <w:szCs w:val="22"/>
        </w:rPr>
        <w:t>If you still have questions and need help after reading through the online documentation, call </w:t>
      </w:r>
      <w:hyperlink r:id="rId16" w:tgtFrame="_blank" w:history="1">
        <w:r w:rsidRPr="00247A14">
          <w:rPr>
            <w:rFonts w:ascii="Arial" w:hAnsi="Arial" w:cs="Arial"/>
            <w:color w:val="1155CC"/>
            <w:sz w:val="22"/>
            <w:szCs w:val="22"/>
            <w:u w:val="single"/>
          </w:rPr>
          <w:t>(631) 632-9602</w:t>
        </w:r>
      </w:hyperlink>
      <w:r w:rsidRPr="00247A14">
        <w:rPr>
          <w:rFonts w:ascii="Arial" w:hAnsi="Arial" w:cs="Arial"/>
          <w:color w:val="222222"/>
          <w:sz w:val="22"/>
          <w:szCs w:val="22"/>
        </w:rPr>
        <w:t> or e-mail </w:t>
      </w:r>
      <w:hyperlink r:id="rId17" w:tgtFrame="_blank" w:history="1">
        <w:r w:rsidRPr="00247A14">
          <w:rPr>
            <w:rFonts w:ascii="Arial" w:hAnsi="Arial" w:cs="Arial"/>
            <w:color w:val="1155CC"/>
            <w:sz w:val="22"/>
            <w:szCs w:val="22"/>
            <w:u w:val="single"/>
          </w:rPr>
          <w:t>helpme@stonybrook.edu</w:t>
        </w:r>
      </w:hyperlink>
      <w:r w:rsidRPr="00247A14">
        <w:rPr>
          <w:rFonts w:ascii="Arial" w:hAnsi="Arial" w:cs="Arial"/>
          <w:color w:val="222222"/>
          <w:sz w:val="22"/>
          <w:szCs w:val="22"/>
        </w:rPr>
        <w:t>. You can also stop in at the Melville Library SINC Site, Room S-1464 or the SB Union SINC Site, Room 080 to speak with a student consultant about Blackboard.</w:t>
      </w:r>
    </w:p>
    <w:p w14:paraId="2BC7E662" w14:textId="6B08C374" w:rsidR="00247A14" w:rsidRPr="00A52424" w:rsidRDefault="00B601DE" w:rsidP="00B601DE">
      <w:pPr>
        <w:shd w:val="clear" w:color="auto" w:fill="FFFFFF"/>
        <w:spacing w:before="100" w:beforeAutospacing="1" w:after="100" w:afterAutospacing="1"/>
        <w:rPr>
          <w:rFonts w:ascii="Arial" w:hAnsi="Arial" w:cs="Arial"/>
          <w:color w:val="222222"/>
          <w:sz w:val="22"/>
          <w:szCs w:val="22"/>
        </w:rPr>
      </w:pPr>
      <w:r w:rsidRPr="00A52424">
        <w:rPr>
          <w:rFonts w:ascii="Arial" w:hAnsi="Arial" w:cs="Arial"/>
          <w:color w:val="222222"/>
          <w:sz w:val="22"/>
          <w:szCs w:val="22"/>
        </w:rPr>
        <w:t>Assessment</w:t>
      </w:r>
      <w:r w:rsidR="00E215F2" w:rsidRPr="00A52424">
        <w:rPr>
          <w:rFonts w:ascii="Arial" w:hAnsi="Arial" w:cs="Arial"/>
          <w:color w:val="222222"/>
          <w:sz w:val="22"/>
          <w:szCs w:val="22"/>
        </w:rPr>
        <w:t>:  You are expected to do your weekly assignments.  Th</w:t>
      </w:r>
      <w:r w:rsidR="009C57C2" w:rsidRPr="00A52424">
        <w:rPr>
          <w:rFonts w:ascii="Arial" w:hAnsi="Arial" w:cs="Arial"/>
          <w:color w:val="222222"/>
          <w:sz w:val="22"/>
          <w:szCs w:val="22"/>
        </w:rPr>
        <w:t>ese</w:t>
      </w:r>
      <w:r w:rsidR="00E215F2" w:rsidRPr="00A52424">
        <w:rPr>
          <w:rFonts w:ascii="Arial" w:hAnsi="Arial" w:cs="Arial"/>
          <w:color w:val="222222"/>
          <w:sz w:val="22"/>
          <w:szCs w:val="22"/>
        </w:rPr>
        <w:t xml:space="preserve"> include chapter </w:t>
      </w:r>
      <w:r w:rsidR="009C57C2" w:rsidRPr="00A52424">
        <w:rPr>
          <w:rFonts w:ascii="Arial" w:hAnsi="Arial" w:cs="Arial"/>
          <w:color w:val="222222"/>
          <w:sz w:val="22"/>
          <w:szCs w:val="22"/>
        </w:rPr>
        <w:t>quizzes</w:t>
      </w:r>
      <w:r w:rsidR="00E215F2" w:rsidRPr="00A52424">
        <w:rPr>
          <w:rFonts w:ascii="Arial" w:hAnsi="Arial" w:cs="Arial"/>
          <w:color w:val="222222"/>
          <w:sz w:val="22"/>
          <w:szCs w:val="22"/>
        </w:rPr>
        <w:t xml:space="preserve">, </w:t>
      </w:r>
      <w:r w:rsidR="009C57C2" w:rsidRPr="00A52424">
        <w:rPr>
          <w:rFonts w:ascii="Arial" w:hAnsi="Arial" w:cs="Arial"/>
          <w:color w:val="222222"/>
          <w:sz w:val="22"/>
          <w:szCs w:val="22"/>
        </w:rPr>
        <w:t>simulations</w:t>
      </w:r>
      <w:r w:rsidR="00E215F2" w:rsidRPr="00A52424">
        <w:rPr>
          <w:rFonts w:ascii="Arial" w:hAnsi="Arial" w:cs="Arial"/>
          <w:color w:val="222222"/>
          <w:sz w:val="22"/>
          <w:szCs w:val="22"/>
        </w:rPr>
        <w:t xml:space="preserve">, </w:t>
      </w:r>
      <w:r w:rsidR="009C57C2" w:rsidRPr="00A52424">
        <w:rPr>
          <w:rFonts w:ascii="Arial" w:hAnsi="Arial" w:cs="Arial"/>
          <w:color w:val="222222"/>
          <w:sz w:val="22"/>
          <w:szCs w:val="22"/>
        </w:rPr>
        <w:t xml:space="preserve">and chapter extensions / articles. </w:t>
      </w:r>
      <w:r w:rsidR="009C57C2" w:rsidRPr="00A52424">
        <w:rPr>
          <w:rFonts w:ascii="Arial" w:hAnsi="Arial" w:cs="Arial"/>
          <w:b/>
          <w:color w:val="222222"/>
          <w:sz w:val="22"/>
          <w:szCs w:val="22"/>
        </w:rPr>
        <w:t>Y</w:t>
      </w:r>
      <w:r w:rsidR="00E215F2" w:rsidRPr="00A52424">
        <w:rPr>
          <w:rFonts w:ascii="Arial" w:hAnsi="Arial" w:cs="Arial"/>
          <w:b/>
          <w:color w:val="222222"/>
          <w:sz w:val="22"/>
          <w:szCs w:val="22"/>
        </w:rPr>
        <w:t>ou</w:t>
      </w:r>
      <w:r w:rsidR="009C57C2" w:rsidRPr="00A52424">
        <w:rPr>
          <w:rFonts w:ascii="Arial" w:hAnsi="Arial" w:cs="Arial"/>
          <w:b/>
          <w:color w:val="222222"/>
          <w:sz w:val="22"/>
          <w:szCs w:val="22"/>
        </w:rPr>
        <w:t>r work is due every Sunday by 11:59pm so you</w:t>
      </w:r>
      <w:r w:rsidR="00E215F2" w:rsidRPr="00A52424">
        <w:rPr>
          <w:rFonts w:ascii="Arial" w:hAnsi="Arial" w:cs="Arial"/>
          <w:b/>
          <w:color w:val="222222"/>
          <w:sz w:val="22"/>
          <w:szCs w:val="22"/>
        </w:rPr>
        <w:t xml:space="preserve"> need to read the assigned chapter and do the </w:t>
      </w:r>
      <w:r w:rsidR="009C57C2" w:rsidRPr="00A52424">
        <w:rPr>
          <w:rFonts w:ascii="Arial" w:hAnsi="Arial" w:cs="Arial"/>
          <w:b/>
          <w:color w:val="222222"/>
          <w:sz w:val="22"/>
          <w:szCs w:val="22"/>
        </w:rPr>
        <w:t>work every week</w:t>
      </w:r>
      <w:r w:rsidR="00A52424" w:rsidRPr="00A52424">
        <w:rPr>
          <w:rFonts w:ascii="Arial" w:hAnsi="Arial" w:cs="Arial"/>
          <w:b/>
          <w:color w:val="222222"/>
          <w:sz w:val="22"/>
          <w:szCs w:val="22"/>
        </w:rPr>
        <w:t>.</w:t>
      </w:r>
      <w:r w:rsidR="00A52424" w:rsidRPr="00A52424">
        <w:rPr>
          <w:rFonts w:ascii="Arial" w:hAnsi="Arial" w:cs="Arial"/>
          <w:color w:val="222222"/>
          <w:sz w:val="22"/>
          <w:szCs w:val="22"/>
        </w:rPr>
        <w:t xml:space="preserve">  </w:t>
      </w:r>
      <w:r w:rsidR="00A52424" w:rsidRPr="00A52424">
        <w:rPr>
          <w:rFonts w:ascii="Arial" w:hAnsi="Arial" w:cs="Arial"/>
          <w:b/>
          <w:color w:val="222222"/>
          <w:sz w:val="22"/>
          <w:szCs w:val="22"/>
        </w:rPr>
        <w:t>Once you begin an assignment you must complete it in one sitting</w:t>
      </w:r>
      <w:r w:rsidR="00E215F2" w:rsidRPr="00A52424">
        <w:rPr>
          <w:rFonts w:ascii="Arial" w:hAnsi="Arial" w:cs="Arial"/>
          <w:b/>
          <w:color w:val="222222"/>
          <w:sz w:val="22"/>
          <w:szCs w:val="22"/>
        </w:rPr>
        <w:t>.</w:t>
      </w:r>
      <w:r w:rsidR="00E215F2" w:rsidRPr="00A52424">
        <w:rPr>
          <w:rFonts w:ascii="Arial" w:hAnsi="Arial" w:cs="Arial"/>
          <w:color w:val="222222"/>
          <w:sz w:val="22"/>
          <w:szCs w:val="22"/>
        </w:rPr>
        <w:t xml:space="preserve">  I will post in the discussion board section and will also send out an announcement/email.  </w:t>
      </w:r>
    </w:p>
    <w:p w14:paraId="1236C79C" w14:textId="77777777" w:rsidR="00825B0F" w:rsidRDefault="00E215F2" w:rsidP="00247A14">
      <w:pPr>
        <w:shd w:val="clear" w:color="auto" w:fill="FFFFFF"/>
        <w:spacing w:before="100" w:beforeAutospacing="1" w:after="100" w:afterAutospacing="1"/>
        <w:rPr>
          <w:rFonts w:ascii="Arial" w:hAnsi="Arial" w:cs="Arial"/>
          <w:sz w:val="22"/>
          <w:szCs w:val="22"/>
        </w:rPr>
      </w:pPr>
      <w:r w:rsidRPr="00247A14">
        <w:rPr>
          <w:rFonts w:ascii="Arial" w:hAnsi="Arial" w:cs="Arial"/>
          <w:b/>
          <w:color w:val="222222"/>
          <w:sz w:val="22"/>
          <w:szCs w:val="22"/>
        </w:rPr>
        <w:t>Assessment</w:t>
      </w:r>
      <w:r w:rsidR="00B601DE" w:rsidRPr="00247A14">
        <w:rPr>
          <w:rFonts w:ascii="Arial" w:hAnsi="Arial" w:cs="Arial"/>
          <w:b/>
          <w:color w:val="222222"/>
          <w:sz w:val="22"/>
          <w:szCs w:val="22"/>
        </w:rPr>
        <w:t xml:space="preserve"> Breakdown:</w:t>
      </w:r>
      <w:r w:rsidR="00247A14">
        <w:rPr>
          <w:rFonts w:ascii="Arial" w:hAnsi="Arial" w:cs="Arial"/>
          <w:sz w:val="22"/>
          <w:szCs w:val="22"/>
        </w:rPr>
        <w:tab/>
      </w:r>
      <w:r w:rsidR="00247A14">
        <w:rPr>
          <w:rFonts w:ascii="Arial" w:hAnsi="Arial" w:cs="Arial"/>
          <w:sz w:val="22"/>
          <w:szCs w:val="22"/>
        </w:rPr>
        <w:tab/>
      </w:r>
    </w:p>
    <w:p w14:paraId="7DAD23F5" w14:textId="2C60B612" w:rsidR="00825B0F" w:rsidRDefault="00825B0F" w:rsidP="00247A14">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Chapter Quizzes = </w:t>
      </w:r>
      <w:r w:rsidR="009D28C4">
        <w:rPr>
          <w:rFonts w:ascii="Arial" w:hAnsi="Arial" w:cs="Arial"/>
          <w:sz w:val="22"/>
          <w:szCs w:val="22"/>
        </w:rPr>
        <w:t>30%</w:t>
      </w:r>
    </w:p>
    <w:p w14:paraId="77850B8C" w14:textId="44B83A88" w:rsidR="0078386E" w:rsidRDefault="00825B0F" w:rsidP="00247A14">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Chapter Simulations = </w:t>
      </w:r>
      <w:r w:rsidR="009D28C4">
        <w:rPr>
          <w:rFonts w:ascii="Arial" w:hAnsi="Arial" w:cs="Arial"/>
          <w:sz w:val="22"/>
          <w:szCs w:val="22"/>
        </w:rPr>
        <w:t>30%</w:t>
      </w:r>
      <w:r w:rsidR="00247A14">
        <w:rPr>
          <w:rFonts w:ascii="Arial" w:hAnsi="Arial" w:cs="Arial"/>
          <w:sz w:val="22"/>
          <w:szCs w:val="22"/>
        </w:rPr>
        <w:tab/>
      </w:r>
    </w:p>
    <w:p w14:paraId="60FFF41E" w14:textId="539A1591" w:rsidR="00825B0F" w:rsidRDefault="00825B0F" w:rsidP="00247A14">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Chapter Extensions/ Articles = </w:t>
      </w:r>
      <w:r w:rsidR="00341B3F">
        <w:rPr>
          <w:rFonts w:ascii="Arial" w:hAnsi="Arial" w:cs="Arial"/>
          <w:sz w:val="22"/>
          <w:szCs w:val="22"/>
        </w:rPr>
        <w:t>4</w:t>
      </w:r>
      <w:r w:rsidR="009D28C4">
        <w:rPr>
          <w:rFonts w:ascii="Arial" w:hAnsi="Arial" w:cs="Arial"/>
          <w:sz w:val="22"/>
          <w:szCs w:val="22"/>
        </w:rPr>
        <w:t>0%</w:t>
      </w:r>
    </w:p>
    <w:p w14:paraId="37B90AA3" w14:textId="77777777" w:rsidR="00341B3F" w:rsidRDefault="00341B3F" w:rsidP="00247A14">
      <w:pPr>
        <w:shd w:val="clear" w:color="auto" w:fill="FFFFFF"/>
        <w:spacing w:before="100" w:beforeAutospacing="1" w:after="100" w:afterAutospacing="1"/>
        <w:rPr>
          <w:rFonts w:ascii="Arial" w:hAnsi="Arial" w:cs="Arial"/>
          <w:sz w:val="22"/>
          <w:szCs w:val="22"/>
        </w:rPr>
      </w:pPr>
    </w:p>
    <w:p w14:paraId="50D9E5D5" w14:textId="77777777" w:rsidR="00341B3F" w:rsidRDefault="00341B3F" w:rsidP="00247A14">
      <w:pPr>
        <w:shd w:val="clear" w:color="auto" w:fill="FFFFFF"/>
        <w:spacing w:before="100" w:beforeAutospacing="1" w:after="100" w:afterAutospacing="1"/>
        <w:rPr>
          <w:rFonts w:ascii="Arial" w:hAnsi="Arial" w:cs="Arial"/>
          <w:sz w:val="22"/>
          <w:szCs w:val="22"/>
        </w:rPr>
      </w:pPr>
    </w:p>
    <w:p w14:paraId="73A9EFC9" w14:textId="5960E974" w:rsidR="009C57C2" w:rsidRDefault="009C57C2" w:rsidP="00247A14">
      <w:pPr>
        <w:shd w:val="clear" w:color="auto" w:fill="FFFFFF"/>
        <w:spacing w:before="100" w:beforeAutospacing="1" w:after="100" w:afterAutospacing="1"/>
        <w:rPr>
          <w:rFonts w:ascii="Arial" w:hAnsi="Arial" w:cs="Arial"/>
          <w:sz w:val="22"/>
          <w:szCs w:val="22"/>
        </w:rPr>
      </w:pPr>
      <w:r>
        <w:rPr>
          <w:rFonts w:ascii="Arial" w:hAnsi="Arial" w:cs="Arial"/>
          <w:sz w:val="22"/>
          <w:szCs w:val="22"/>
        </w:rPr>
        <w:lastRenderedPageBreak/>
        <w:t>Grading Scale</w:t>
      </w:r>
    </w:p>
    <w:tbl>
      <w:tblPr>
        <w:tblStyle w:val="TableGrid"/>
        <w:tblW w:w="0" w:type="auto"/>
        <w:tblInd w:w="1098" w:type="dxa"/>
        <w:tblLook w:val="04A0" w:firstRow="1" w:lastRow="0" w:firstColumn="1" w:lastColumn="0" w:noHBand="0" w:noVBand="1"/>
      </w:tblPr>
      <w:tblGrid>
        <w:gridCol w:w="3510"/>
        <w:gridCol w:w="2250"/>
      </w:tblGrid>
      <w:tr w:rsidR="00341B3F" w14:paraId="408470D2" w14:textId="77777777" w:rsidTr="00341B3F">
        <w:tc>
          <w:tcPr>
            <w:tcW w:w="351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7AF3AAF" w14:textId="77777777" w:rsidR="00341B3F" w:rsidRDefault="00341B3F">
            <w:pPr>
              <w:pStyle w:val="NormalWeb"/>
              <w:jc w:val="center"/>
              <w:rPr>
                <w:color w:val="FFFFFF" w:themeColor="background1"/>
                <w:sz w:val="22"/>
                <w:szCs w:val="22"/>
              </w:rPr>
            </w:pPr>
            <w:r>
              <w:rPr>
                <w:color w:val="FFFFFF" w:themeColor="background1"/>
                <w:sz w:val="22"/>
                <w:szCs w:val="22"/>
              </w:rPr>
              <w:t>Percentage %</w:t>
            </w:r>
          </w:p>
        </w:tc>
        <w:tc>
          <w:tcPr>
            <w:tcW w:w="225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86B1EAB" w14:textId="77777777" w:rsidR="00341B3F" w:rsidRDefault="00341B3F">
            <w:pPr>
              <w:pStyle w:val="NormalWeb"/>
              <w:jc w:val="center"/>
              <w:rPr>
                <w:color w:val="FFFFFF" w:themeColor="background1"/>
                <w:sz w:val="22"/>
                <w:szCs w:val="22"/>
              </w:rPr>
            </w:pPr>
            <w:r>
              <w:rPr>
                <w:color w:val="FFFFFF" w:themeColor="background1"/>
                <w:sz w:val="22"/>
                <w:szCs w:val="22"/>
              </w:rPr>
              <w:t>Equals Letter Grade</w:t>
            </w:r>
          </w:p>
        </w:tc>
      </w:tr>
      <w:tr w:rsidR="00341B3F" w14:paraId="098FC908" w14:textId="77777777" w:rsidTr="00341B3F">
        <w:tc>
          <w:tcPr>
            <w:tcW w:w="3510" w:type="dxa"/>
            <w:tcBorders>
              <w:top w:val="single" w:sz="4" w:space="0" w:color="auto"/>
              <w:left w:val="single" w:sz="4" w:space="0" w:color="auto"/>
              <w:bottom w:val="single" w:sz="4" w:space="0" w:color="auto"/>
              <w:right w:val="single" w:sz="4" w:space="0" w:color="auto"/>
            </w:tcBorders>
            <w:hideMark/>
          </w:tcPr>
          <w:p w14:paraId="33E8F4F1" w14:textId="77777777" w:rsidR="00341B3F" w:rsidRDefault="00341B3F">
            <w:pPr>
              <w:pStyle w:val="NormalWeb"/>
              <w:rPr>
                <w:sz w:val="22"/>
                <w:szCs w:val="22"/>
              </w:rPr>
            </w:pPr>
            <w:r>
              <w:rPr>
                <w:sz w:val="22"/>
                <w:szCs w:val="22"/>
              </w:rPr>
              <w:t>&gt;= 94%</w:t>
            </w:r>
          </w:p>
        </w:tc>
        <w:tc>
          <w:tcPr>
            <w:tcW w:w="2250" w:type="dxa"/>
            <w:tcBorders>
              <w:top w:val="single" w:sz="4" w:space="0" w:color="auto"/>
              <w:left w:val="single" w:sz="4" w:space="0" w:color="auto"/>
              <w:bottom w:val="single" w:sz="4" w:space="0" w:color="auto"/>
              <w:right w:val="single" w:sz="4" w:space="0" w:color="auto"/>
            </w:tcBorders>
            <w:hideMark/>
          </w:tcPr>
          <w:p w14:paraId="0B09946D" w14:textId="77777777" w:rsidR="00341B3F" w:rsidRDefault="00341B3F">
            <w:pPr>
              <w:pStyle w:val="NormalWeb"/>
              <w:rPr>
                <w:sz w:val="22"/>
                <w:szCs w:val="22"/>
              </w:rPr>
            </w:pPr>
            <w:r>
              <w:rPr>
                <w:sz w:val="22"/>
                <w:szCs w:val="22"/>
              </w:rPr>
              <w:t>A</w:t>
            </w:r>
          </w:p>
        </w:tc>
      </w:tr>
      <w:tr w:rsidR="00341B3F" w14:paraId="16C32A1A" w14:textId="77777777" w:rsidTr="00341B3F">
        <w:tc>
          <w:tcPr>
            <w:tcW w:w="3510" w:type="dxa"/>
            <w:tcBorders>
              <w:top w:val="single" w:sz="4" w:space="0" w:color="auto"/>
              <w:left w:val="single" w:sz="4" w:space="0" w:color="auto"/>
              <w:bottom w:val="single" w:sz="4" w:space="0" w:color="auto"/>
              <w:right w:val="single" w:sz="4" w:space="0" w:color="auto"/>
            </w:tcBorders>
            <w:hideMark/>
          </w:tcPr>
          <w:p w14:paraId="6C1FEA8E" w14:textId="77777777" w:rsidR="00341B3F" w:rsidRDefault="00341B3F">
            <w:pPr>
              <w:pStyle w:val="NormalWeb"/>
              <w:rPr>
                <w:sz w:val="22"/>
                <w:szCs w:val="22"/>
              </w:rPr>
            </w:pPr>
            <w:r>
              <w:rPr>
                <w:sz w:val="22"/>
                <w:szCs w:val="22"/>
              </w:rPr>
              <w:t>&gt;=90%, but less than 94%</w:t>
            </w:r>
          </w:p>
        </w:tc>
        <w:tc>
          <w:tcPr>
            <w:tcW w:w="2250" w:type="dxa"/>
            <w:tcBorders>
              <w:top w:val="single" w:sz="4" w:space="0" w:color="auto"/>
              <w:left w:val="single" w:sz="4" w:space="0" w:color="auto"/>
              <w:bottom w:val="single" w:sz="4" w:space="0" w:color="auto"/>
              <w:right w:val="single" w:sz="4" w:space="0" w:color="auto"/>
            </w:tcBorders>
            <w:hideMark/>
          </w:tcPr>
          <w:p w14:paraId="1F7641B3" w14:textId="77777777" w:rsidR="00341B3F" w:rsidRDefault="00341B3F">
            <w:pPr>
              <w:pStyle w:val="NormalWeb"/>
              <w:rPr>
                <w:sz w:val="22"/>
                <w:szCs w:val="22"/>
              </w:rPr>
            </w:pPr>
            <w:r>
              <w:rPr>
                <w:sz w:val="22"/>
                <w:szCs w:val="22"/>
              </w:rPr>
              <w:t>A-</w:t>
            </w:r>
          </w:p>
        </w:tc>
      </w:tr>
      <w:tr w:rsidR="00341B3F" w14:paraId="2D4846F7" w14:textId="77777777" w:rsidTr="00341B3F">
        <w:tc>
          <w:tcPr>
            <w:tcW w:w="3510" w:type="dxa"/>
            <w:tcBorders>
              <w:top w:val="single" w:sz="4" w:space="0" w:color="auto"/>
              <w:left w:val="single" w:sz="4" w:space="0" w:color="auto"/>
              <w:bottom w:val="single" w:sz="4" w:space="0" w:color="auto"/>
              <w:right w:val="single" w:sz="4" w:space="0" w:color="auto"/>
            </w:tcBorders>
            <w:hideMark/>
          </w:tcPr>
          <w:p w14:paraId="5832D227" w14:textId="77777777" w:rsidR="00341B3F" w:rsidRDefault="00341B3F">
            <w:pPr>
              <w:pStyle w:val="NormalWeb"/>
              <w:rPr>
                <w:sz w:val="22"/>
                <w:szCs w:val="22"/>
              </w:rPr>
            </w:pPr>
            <w:r>
              <w:rPr>
                <w:sz w:val="22"/>
                <w:szCs w:val="22"/>
              </w:rPr>
              <w:t>&gt;=87%, but less than 90%</w:t>
            </w:r>
          </w:p>
        </w:tc>
        <w:tc>
          <w:tcPr>
            <w:tcW w:w="2250" w:type="dxa"/>
            <w:tcBorders>
              <w:top w:val="single" w:sz="4" w:space="0" w:color="auto"/>
              <w:left w:val="single" w:sz="4" w:space="0" w:color="auto"/>
              <w:bottom w:val="single" w:sz="4" w:space="0" w:color="auto"/>
              <w:right w:val="single" w:sz="4" w:space="0" w:color="auto"/>
            </w:tcBorders>
            <w:hideMark/>
          </w:tcPr>
          <w:p w14:paraId="30B5108A" w14:textId="77777777" w:rsidR="00341B3F" w:rsidRDefault="00341B3F">
            <w:pPr>
              <w:pStyle w:val="NormalWeb"/>
              <w:rPr>
                <w:sz w:val="22"/>
                <w:szCs w:val="22"/>
              </w:rPr>
            </w:pPr>
            <w:r>
              <w:rPr>
                <w:sz w:val="22"/>
                <w:szCs w:val="22"/>
              </w:rPr>
              <w:t>B+</w:t>
            </w:r>
          </w:p>
        </w:tc>
      </w:tr>
      <w:tr w:rsidR="00341B3F" w14:paraId="7EE15D6F" w14:textId="77777777" w:rsidTr="00341B3F">
        <w:tc>
          <w:tcPr>
            <w:tcW w:w="3510" w:type="dxa"/>
            <w:tcBorders>
              <w:top w:val="single" w:sz="4" w:space="0" w:color="auto"/>
              <w:left w:val="single" w:sz="4" w:space="0" w:color="auto"/>
              <w:bottom w:val="single" w:sz="4" w:space="0" w:color="auto"/>
              <w:right w:val="single" w:sz="4" w:space="0" w:color="auto"/>
            </w:tcBorders>
            <w:hideMark/>
          </w:tcPr>
          <w:p w14:paraId="48D73A7C" w14:textId="77777777" w:rsidR="00341B3F" w:rsidRDefault="00341B3F">
            <w:pPr>
              <w:pStyle w:val="NormalWeb"/>
              <w:rPr>
                <w:sz w:val="22"/>
                <w:szCs w:val="22"/>
              </w:rPr>
            </w:pPr>
            <w:r>
              <w:rPr>
                <w:sz w:val="22"/>
                <w:szCs w:val="22"/>
              </w:rPr>
              <w:t>&gt;=83%, but less than 87%</w:t>
            </w:r>
          </w:p>
        </w:tc>
        <w:tc>
          <w:tcPr>
            <w:tcW w:w="2250" w:type="dxa"/>
            <w:tcBorders>
              <w:top w:val="single" w:sz="4" w:space="0" w:color="auto"/>
              <w:left w:val="single" w:sz="4" w:space="0" w:color="auto"/>
              <w:bottom w:val="single" w:sz="4" w:space="0" w:color="auto"/>
              <w:right w:val="single" w:sz="4" w:space="0" w:color="auto"/>
            </w:tcBorders>
            <w:hideMark/>
          </w:tcPr>
          <w:p w14:paraId="03EB8F34" w14:textId="77777777" w:rsidR="00341B3F" w:rsidRDefault="00341B3F">
            <w:pPr>
              <w:pStyle w:val="NormalWeb"/>
              <w:rPr>
                <w:sz w:val="22"/>
                <w:szCs w:val="22"/>
              </w:rPr>
            </w:pPr>
            <w:r>
              <w:rPr>
                <w:sz w:val="22"/>
                <w:szCs w:val="22"/>
              </w:rPr>
              <w:t>B</w:t>
            </w:r>
          </w:p>
        </w:tc>
      </w:tr>
      <w:tr w:rsidR="00341B3F" w14:paraId="5C548C80" w14:textId="77777777" w:rsidTr="00341B3F">
        <w:tc>
          <w:tcPr>
            <w:tcW w:w="3510" w:type="dxa"/>
            <w:tcBorders>
              <w:top w:val="single" w:sz="4" w:space="0" w:color="auto"/>
              <w:left w:val="single" w:sz="4" w:space="0" w:color="auto"/>
              <w:bottom w:val="single" w:sz="4" w:space="0" w:color="auto"/>
              <w:right w:val="single" w:sz="4" w:space="0" w:color="auto"/>
            </w:tcBorders>
            <w:hideMark/>
          </w:tcPr>
          <w:p w14:paraId="26CA5739" w14:textId="77777777" w:rsidR="00341B3F" w:rsidRDefault="00341B3F">
            <w:pPr>
              <w:pStyle w:val="NormalWeb"/>
              <w:rPr>
                <w:sz w:val="22"/>
                <w:szCs w:val="22"/>
              </w:rPr>
            </w:pPr>
            <w:r>
              <w:rPr>
                <w:sz w:val="22"/>
                <w:szCs w:val="22"/>
              </w:rPr>
              <w:t>&gt;=78%, but less than 83%</w:t>
            </w:r>
          </w:p>
        </w:tc>
        <w:tc>
          <w:tcPr>
            <w:tcW w:w="2250" w:type="dxa"/>
            <w:tcBorders>
              <w:top w:val="single" w:sz="4" w:space="0" w:color="auto"/>
              <w:left w:val="single" w:sz="4" w:space="0" w:color="auto"/>
              <w:bottom w:val="single" w:sz="4" w:space="0" w:color="auto"/>
              <w:right w:val="single" w:sz="4" w:space="0" w:color="auto"/>
            </w:tcBorders>
            <w:hideMark/>
          </w:tcPr>
          <w:p w14:paraId="3B80EEC3" w14:textId="77777777" w:rsidR="00341B3F" w:rsidRDefault="00341B3F">
            <w:pPr>
              <w:pStyle w:val="NormalWeb"/>
              <w:rPr>
                <w:sz w:val="22"/>
                <w:szCs w:val="22"/>
              </w:rPr>
            </w:pPr>
            <w:r>
              <w:rPr>
                <w:sz w:val="22"/>
                <w:szCs w:val="22"/>
              </w:rPr>
              <w:t>B-</w:t>
            </w:r>
          </w:p>
        </w:tc>
      </w:tr>
      <w:tr w:rsidR="00341B3F" w14:paraId="2639D157" w14:textId="77777777" w:rsidTr="00341B3F">
        <w:tc>
          <w:tcPr>
            <w:tcW w:w="3510" w:type="dxa"/>
            <w:tcBorders>
              <w:top w:val="single" w:sz="4" w:space="0" w:color="auto"/>
              <w:left w:val="single" w:sz="4" w:space="0" w:color="auto"/>
              <w:bottom w:val="single" w:sz="4" w:space="0" w:color="auto"/>
              <w:right w:val="single" w:sz="4" w:space="0" w:color="auto"/>
            </w:tcBorders>
            <w:hideMark/>
          </w:tcPr>
          <w:p w14:paraId="329EE64A" w14:textId="77777777" w:rsidR="00341B3F" w:rsidRDefault="00341B3F">
            <w:pPr>
              <w:pStyle w:val="NormalWeb"/>
              <w:rPr>
                <w:sz w:val="22"/>
                <w:szCs w:val="22"/>
              </w:rPr>
            </w:pPr>
            <w:r>
              <w:rPr>
                <w:sz w:val="22"/>
                <w:szCs w:val="22"/>
              </w:rPr>
              <w:t>&gt;=74%, but less than 78%</w:t>
            </w:r>
          </w:p>
        </w:tc>
        <w:tc>
          <w:tcPr>
            <w:tcW w:w="2250" w:type="dxa"/>
            <w:tcBorders>
              <w:top w:val="single" w:sz="4" w:space="0" w:color="auto"/>
              <w:left w:val="single" w:sz="4" w:space="0" w:color="auto"/>
              <w:bottom w:val="single" w:sz="4" w:space="0" w:color="auto"/>
              <w:right w:val="single" w:sz="4" w:space="0" w:color="auto"/>
            </w:tcBorders>
            <w:hideMark/>
          </w:tcPr>
          <w:p w14:paraId="14F56BEB" w14:textId="77777777" w:rsidR="00341B3F" w:rsidRDefault="00341B3F">
            <w:pPr>
              <w:pStyle w:val="NormalWeb"/>
              <w:rPr>
                <w:sz w:val="22"/>
                <w:szCs w:val="22"/>
              </w:rPr>
            </w:pPr>
            <w:r>
              <w:rPr>
                <w:sz w:val="22"/>
                <w:szCs w:val="22"/>
              </w:rPr>
              <w:t>C+</w:t>
            </w:r>
          </w:p>
        </w:tc>
      </w:tr>
      <w:tr w:rsidR="00341B3F" w14:paraId="0EAA091E" w14:textId="77777777" w:rsidTr="00341B3F">
        <w:tc>
          <w:tcPr>
            <w:tcW w:w="3510" w:type="dxa"/>
            <w:tcBorders>
              <w:top w:val="single" w:sz="4" w:space="0" w:color="auto"/>
              <w:left w:val="single" w:sz="4" w:space="0" w:color="auto"/>
              <w:bottom w:val="single" w:sz="4" w:space="0" w:color="auto"/>
              <w:right w:val="single" w:sz="4" w:space="0" w:color="auto"/>
            </w:tcBorders>
            <w:hideMark/>
          </w:tcPr>
          <w:p w14:paraId="1320CE93" w14:textId="77777777" w:rsidR="00341B3F" w:rsidRDefault="00341B3F">
            <w:pPr>
              <w:pStyle w:val="NormalWeb"/>
              <w:rPr>
                <w:sz w:val="22"/>
                <w:szCs w:val="22"/>
              </w:rPr>
            </w:pPr>
            <w:r>
              <w:rPr>
                <w:sz w:val="22"/>
                <w:szCs w:val="22"/>
              </w:rPr>
              <w:t>&gt;=70%, but less than 74%</w:t>
            </w:r>
          </w:p>
        </w:tc>
        <w:tc>
          <w:tcPr>
            <w:tcW w:w="2250" w:type="dxa"/>
            <w:tcBorders>
              <w:top w:val="single" w:sz="4" w:space="0" w:color="auto"/>
              <w:left w:val="single" w:sz="4" w:space="0" w:color="auto"/>
              <w:bottom w:val="single" w:sz="4" w:space="0" w:color="auto"/>
              <w:right w:val="single" w:sz="4" w:space="0" w:color="auto"/>
            </w:tcBorders>
            <w:hideMark/>
          </w:tcPr>
          <w:p w14:paraId="6CA19A51" w14:textId="77777777" w:rsidR="00341B3F" w:rsidRDefault="00341B3F">
            <w:pPr>
              <w:pStyle w:val="NormalWeb"/>
              <w:rPr>
                <w:sz w:val="22"/>
                <w:szCs w:val="22"/>
              </w:rPr>
            </w:pPr>
            <w:r>
              <w:rPr>
                <w:sz w:val="22"/>
                <w:szCs w:val="22"/>
              </w:rPr>
              <w:t>C</w:t>
            </w:r>
          </w:p>
        </w:tc>
      </w:tr>
      <w:tr w:rsidR="00341B3F" w14:paraId="39501DE2" w14:textId="77777777" w:rsidTr="00341B3F">
        <w:tc>
          <w:tcPr>
            <w:tcW w:w="3510" w:type="dxa"/>
            <w:tcBorders>
              <w:top w:val="single" w:sz="4" w:space="0" w:color="auto"/>
              <w:left w:val="single" w:sz="4" w:space="0" w:color="auto"/>
              <w:bottom w:val="single" w:sz="4" w:space="0" w:color="auto"/>
              <w:right w:val="single" w:sz="4" w:space="0" w:color="auto"/>
            </w:tcBorders>
            <w:hideMark/>
          </w:tcPr>
          <w:p w14:paraId="2C2C88C2" w14:textId="77777777" w:rsidR="00341B3F" w:rsidRDefault="00341B3F">
            <w:pPr>
              <w:pStyle w:val="NormalWeb"/>
              <w:rPr>
                <w:sz w:val="22"/>
                <w:szCs w:val="22"/>
              </w:rPr>
            </w:pPr>
            <w:r>
              <w:rPr>
                <w:sz w:val="22"/>
                <w:szCs w:val="22"/>
              </w:rPr>
              <w:t>&gt;=65%, but less than 70%</w:t>
            </w:r>
          </w:p>
        </w:tc>
        <w:tc>
          <w:tcPr>
            <w:tcW w:w="2250" w:type="dxa"/>
            <w:tcBorders>
              <w:top w:val="single" w:sz="4" w:space="0" w:color="auto"/>
              <w:left w:val="single" w:sz="4" w:space="0" w:color="auto"/>
              <w:bottom w:val="single" w:sz="4" w:space="0" w:color="auto"/>
              <w:right w:val="single" w:sz="4" w:space="0" w:color="auto"/>
            </w:tcBorders>
            <w:hideMark/>
          </w:tcPr>
          <w:p w14:paraId="4387518B" w14:textId="77777777" w:rsidR="00341B3F" w:rsidRDefault="00341B3F">
            <w:pPr>
              <w:pStyle w:val="NormalWeb"/>
              <w:rPr>
                <w:sz w:val="22"/>
                <w:szCs w:val="22"/>
              </w:rPr>
            </w:pPr>
            <w:r>
              <w:rPr>
                <w:sz w:val="22"/>
                <w:szCs w:val="22"/>
              </w:rPr>
              <w:t>C-</w:t>
            </w:r>
          </w:p>
        </w:tc>
      </w:tr>
      <w:tr w:rsidR="00341B3F" w14:paraId="0A1D9B2D" w14:textId="77777777" w:rsidTr="00341B3F">
        <w:tc>
          <w:tcPr>
            <w:tcW w:w="3510" w:type="dxa"/>
            <w:tcBorders>
              <w:top w:val="single" w:sz="4" w:space="0" w:color="auto"/>
              <w:left w:val="single" w:sz="4" w:space="0" w:color="auto"/>
              <w:bottom w:val="single" w:sz="4" w:space="0" w:color="auto"/>
              <w:right w:val="single" w:sz="4" w:space="0" w:color="auto"/>
            </w:tcBorders>
            <w:hideMark/>
          </w:tcPr>
          <w:p w14:paraId="51973F84" w14:textId="77777777" w:rsidR="00341B3F" w:rsidRDefault="00341B3F">
            <w:pPr>
              <w:pStyle w:val="NormalWeb"/>
              <w:rPr>
                <w:sz w:val="22"/>
                <w:szCs w:val="22"/>
              </w:rPr>
            </w:pPr>
            <w:r>
              <w:rPr>
                <w:sz w:val="22"/>
                <w:szCs w:val="22"/>
              </w:rPr>
              <w:t>&gt;=60%, but less than 65%</w:t>
            </w:r>
          </w:p>
        </w:tc>
        <w:tc>
          <w:tcPr>
            <w:tcW w:w="2250" w:type="dxa"/>
            <w:tcBorders>
              <w:top w:val="single" w:sz="4" w:space="0" w:color="auto"/>
              <w:left w:val="single" w:sz="4" w:space="0" w:color="auto"/>
              <w:bottom w:val="single" w:sz="4" w:space="0" w:color="auto"/>
              <w:right w:val="single" w:sz="4" w:space="0" w:color="auto"/>
            </w:tcBorders>
            <w:hideMark/>
          </w:tcPr>
          <w:p w14:paraId="326C91AE" w14:textId="77777777" w:rsidR="00341B3F" w:rsidRDefault="00341B3F">
            <w:pPr>
              <w:pStyle w:val="NormalWeb"/>
              <w:rPr>
                <w:sz w:val="22"/>
                <w:szCs w:val="22"/>
              </w:rPr>
            </w:pPr>
            <w:r>
              <w:rPr>
                <w:sz w:val="22"/>
                <w:szCs w:val="22"/>
              </w:rPr>
              <w:t>D</w:t>
            </w:r>
          </w:p>
        </w:tc>
      </w:tr>
      <w:tr w:rsidR="00341B3F" w14:paraId="6F4B18E5" w14:textId="77777777" w:rsidTr="00341B3F">
        <w:tc>
          <w:tcPr>
            <w:tcW w:w="3510" w:type="dxa"/>
            <w:tcBorders>
              <w:top w:val="single" w:sz="4" w:space="0" w:color="auto"/>
              <w:left w:val="single" w:sz="4" w:space="0" w:color="auto"/>
              <w:bottom w:val="single" w:sz="4" w:space="0" w:color="auto"/>
              <w:right w:val="single" w:sz="4" w:space="0" w:color="auto"/>
            </w:tcBorders>
            <w:hideMark/>
          </w:tcPr>
          <w:p w14:paraId="2CD6D475" w14:textId="77777777" w:rsidR="00341B3F" w:rsidRDefault="00341B3F">
            <w:pPr>
              <w:pStyle w:val="NormalWeb"/>
              <w:rPr>
                <w:sz w:val="22"/>
                <w:szCs w:val="22"/>
              </w:rPr>
            </w:pPr>
            <w:r>
              <w:rPr>
                <w:sz w:val="22"/>
                <w:szCs w:val="22"/>
              </w:rPr>
              <w:t>&lt;59%</w:t>
            </w:r>
          </w:p>
        </w:tc>
        <w:tc>
          <w:tcPr>
            <w:tcW w:w="2250" w:type="dxa"/>
            <w:tcBorders>
              <w:top w:val="single" w:sz="4" w:space="0" w:color="auto"/>
              <w:left w:val="single" w:sz="4" w:space="0" w:color="auto"/>
              <w:bottom w:val="single" w:sz="4" w:space="0" w:color="auto"/>
              <w:right w:val="single" w:sz="4" w:space="0" w:color="auto"/>
            </w:tcBorders>
            <w:hideMark/>
          </w:tcPr>
          <w:p w14:paraId="48A14E71" w14:textId="77777777" w:rsidR="00341B3F" w:rsidRDefault="00341B3F">
            <w:pPr>
              <w:pStyle w:val="NormalWeb"/>
              <w:rPr>
                <w:sz w:val="22"/>
                <w:szCs w:val="22"/>
              </w:rPr>
            </w:pPr>
            <w:r>
              <w:rPr>
                <w:sz w:val="22"/>
                <w:szCs w:val="22"/>
              </w:rPr>
              <w:t>F</w:t>
            </w:r>
          </w:p>
        </w:tc>
      </w:tr>
    </w:tbl>
    <w:p w14:paraId="38B14C6A" w14:textId="77777777" w:rsidR="00247A14" w:rsidRDefault="00247A14" w:rsidP="00B601DE">
      <w:pPr>
        <w:rPr>
          <w:rFonts w:ascii="Arial" w:hAnsi="Arial" w:cs="Arial"/>
          <w:color w:val="222222"/>
          <w:sz w:val="22"/>
          <w:szCs w:val="22"/>
          <w:shd w:val="clear" w:color="auto" w:fill="FFFFFF"/>
        </w:rPr>
      </w:pPr>
    </w:p>
    <w:p w14:paraId="43A87280" w14:textId="77777777" w:rsidR="00126BDF" w:rsidRDefault="00126BDF" w:rsidP="00B601DE">
      <w:pPr>
        <w:rPr>
          <w:rFonts w:ascii="Arial" w:hAnsi="Arial" w:cs="Arial"/>
          <w:color w:val="222222"/>
          <w:sz w:val="22"/>
          <w:szCs w:val="22"/>
          <w:shd w:val="clear" w:color="auto" w:fill="FFFFFF"/>
        </w:rPr>
      </w:pPr>
    </w:p>
    <w:p w14:paraId="303D7E1B" w14:textId="36957F04" w:rsidR="00126BDF" w:rsidRPr="00247A14" w:rsidRDefault="00126BDF" w:rsidP="00B601DE">
      <w:pPr>
        <w:rPr>
          <w:rFonts w:ascii="Arial" w:hAnsi="Arial" w:cs="Arial"/>
          <w:color w:val="222222"/>
          <w:sz w:val="22"/>
          <w:szCs w:val="22"/>
          <w:shd w:val="clear" w:color="auto" w:fill="FFFFFF"/>
        </w:rPr>
      </w:pPr>
      <w:r>
        <w:rPr>
          <w:rFonts w:ascii="Arial" w:hAnsi="Arial" w:cs="Arial"/>
          <w:color w:val="222222"/>
          <w:sz w:val="22"/>
          <w:szCs w:val="22"/>
          <w:shd w:val="clear" w:color="auto" w:fill="FFFFFF"/>
        </w:rPr>
        <w:tab/>
        <w:t xml:space="preserve"> </w:t>
      </w:r>
    </w:p>
    <w:p w14:paraId="4507C31D" w14:textId="77777777" w:rsidR="00B601DE" w:rsidRPr="00247A14" w:rsidRDefault="00B601DE" w:rsidP="00B601DE">
      <w:pPr>
        <w:rPr>
          <w:rFonts w:ascii="Arial" w:hAnsi="Arial" w:cs="Arial"/>
          <w:b/>
          <w:sz w:val="22"/>
          <w:szCs w:val="22"/>
        </w:rPr>
      </w:pPr>
      <w:r w:rsidRPr="00247A14">
        <w:rPr>
          <w:rFonts w:ascii="Arial" w:hAnsi="Arial" w:cs="Arial"/>
          <w:b/>
          <w:color w:val="222222"/>
          <w:sz w:val="22"/>
          <w:szCs w:val="22"/>
          <w:shd w:val="clear" w:color="auto" w:fill="FFFFFF"/>
        </w:rPr>
        <w:t>Social Norms:</w:t>
      </w:r>
    </w:p>
    <w:p w14:paraId="55D4F6B7" w14:textId="77777777" w:rsidR="00B601DE" w:rsidRPr="00247A14" w:rsidRDefault="00B601DE" w:rsidP="00B601DE">
      <w:pPr>
        <w:shd w:val="clear" w:color="auto" w:fill="FFFFFF"/>
        <w:spacing w:before="100" w:beforeAutospacing="1" w:after="100" w:afterAutospacing="1"/>
        <w:rPr>
          <w:rFonts w:ascii="Arial" w:hAnsi="Arial" w:cs="Arial"/>
          <w:color w:val="222222"/>
          <w:sz w:val="22"/>
          <w:szCs w:val="22"/>
        </w:rPr>
      </w:pPr>
      <w:r w:rsidRPr="00247A14">
        <w:rPr>
          <w:rFonts w:ascii="Arial" w:hAnsi="Arial" w:cs="Arial"/>
          <w:color w:val="222222"/>
          <w:sz w:val="22"/>
          <w:szCs w:val="22"/>
        </w:rPr>
        <w:t>Please be prepared to think and discuss on blackboard.</w:t>
      </w:r>
    </w:p>
    <w:p w14:paraId="6609B9BF" w14:textId="0C3853B4" w:rsidR="00B601DE" w:rsidRPr="00247A14" w:rsidRDefault="00B601DE" w:rsidP="00B601DE">
      <w:pPr>
        <w:shd w:val="clear" w:color="auto" w:fill="FFFFFF"/>
        <w:spacing w:before="100" w:beforeAutospacing="1" w:after="100" w:afterAutospacing="1"/>
        <w:rPr>
          <w:rFonts w:ascii="Arial" w:hAnsi="Arial" w:cs="Arial"/>
          <w:color w:val="222222"/>
          <w:sz w:val="22"/>
          <w:szCs w:val="22"/>
        </w:rPr>
      </w:pPr>
      <w:r w:rsidRPr="00247A14">
        <w:rPr>
          <w:rFonts w:ascii="Arial" w:hAnsi="Arial" w:cs="Arial"/>
          <w:color w:val="222222"/>
          <w:sz w:val="22"/>
          <w:szCs w:val="22"/>
        </w:rPr>
        <w:t xml:space="preserve">• Email: All emails will be answered </w:t>
      </w:r>
      <w:r w:rsidR="00F56BB3">
        <w:rPr>
          <w:rFonts w:ascii="Arial" w:hAnsi="Arial" w:cs="Arial"/>
          <w:color w:val="222222"/>
          <w:sz w:val="22"/>
          <w:szCs w:val="22"/>
        </w:rPr>
        <w:t>as quickly as possible M-F</w:t>
      </w:r>
      <w:r w:rsidRPr="00247A14">
        <w:rPr>
          <w:rFonts w:ascii="Arial" w:hAnsi="Arial" w:cs="Arial"/>
          <w:color w:val="222222"/>
          <w:sz w:val="22"/>
          <w:szCs w:val="22"/>
        </w:rPr>
        <w:t xml:space="preserve">. When School is closed emails </w:t>
      </w:r>
      <w:r w:rsidR="009D28C4">
        <w:rPr>
          <w:rFonts w:ascii="Arial" w:hAnsi="Arial" w:cs="Arial"/>
          <w:color w:val="222222"/>
          <w:sz w:val="22"/>
          <w:szCs w:val="22"/>
        </w:rPr>
        <w:t>may</w:t>
      </w:r>
      <w:r w:rsidRPr="00247A14">
        <w:rPr>
          <w:rFonts w:ascii="Arial" w:hAnsi="Arial" w:cs="Arial"/>
          <w:color w:val="222222"/>
          <w:sz w:val="22"/>
          <w:szCs w:val="22"/>
        </w:rPr>
        <w:t xml:space="preserve"> not be responded to till the day school reopens.</w:t>
      </w:r>
    </w:p>
    <w:p w14:paraId="2990D140" w14:textId="77777777" w:rsidR="009D28C4" w:rsidRPr="009D28C4" w:rsidRDefault="009D28C4" w:rsidP="009D28C4">
      <w:pPr>
        <w:rPr>
          <w:rFonts w:asciiTheme="majorHAnsi" w:hAnsiTheme="majorHAnsi"/>
          <w:b/>
          <w:sz w:val="22"/>
          <w:szCs w:val="22"/>
          <w:u w:val="single"/>
        </w:rPr>
      </w:pPr>
      <w:bookmarkStart w:id="0" w:name="_GoBack"/>
      <w:bookmarkEnd w:id="0"/>
      <w:r w:rsidRPr="009D28C4">
        <w:rPr>
          <w:rFonts w:asciiTheme="majorHAnsi" w:hAnsiTheme="majorHAnsi"/>
          <w:b/>
          <w:sz w:val="22"/>
          <w:szCs w:val="22"/>
          <w:u w:val="single"/>
        </w:rPr>
        <w:t>DISABILITY SUPPORT SERVICES (DSS) STATEMENT</w:t>
      </w:r>
    </w:p>
    <w:p w14:paraId="33B853D3" w14:textId="77777777" w:rsidR="009D28C4" w:rsidRPr="009D28C4" w:rsidRDefault="009D28C4" w:rsidP="009D28C4">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sz w:val="22"/>
          <w:szCs w:val="22"/>
        </w:rPr>
      </w:pPr>
      <w:r w:rsidRPr="009D28C4">
        <w:rPr>
          <w:rFonts w:asciiTheme="majorHAnsi" w:hAnsiTheme="majorHAnsi"/>
          <w:sz w:val="22"/>
          <w:szCs w:val="22"/>
        </w:rPr>
        <w:t>If you have a physical, psychological, medical or learning disability that may impact your course work, please contact Disability Support Services, ECC (Educational Communications Center) Building, room 128, (631) 632-6748. They will determine with you what accommodations, if any, are necessary and appropriate. All information and documentation is confidential.</w:t>
      </w:r>
    </w:p>
    <w:p w14:paraId="589C8BE0" w14:textId="77777777" w:rsidR="009D28C4" w:rsidRDefault="009D28C4" w:rsidP="009D28C4">
      <w:pPr>
        <w:rPr>
          <w:rFonts w:asciiTheme="majorHAnsi" w:hAnsiTheme="majorHAnsi"/>
          <w:b/>
          <w:sz w:val="22"/>
          <w:szCs w:val="22"/>
          <w:u w:val="single"/>
        </w:rPr>
      </w:pPr>
    </w:p>
    <w:p w14:paraId="41749BBF" w14:textId="77777777" w:rsidR="009D28C4" w:rsidRPr="009D28C4" w:rsidRDefault="009D28C4" w:rsidP="009D28C4">
      <w:pPr>
        <w:rPr>
          <w:rFonts w:asciiTheme="majorHAnsi" w:hAnsiTheme="majorHAnsi"/>
          <w:b/>
          <w:sz w:val="22"/>
          <w:szCs w:val="22"/>
          <w:u w:val="single"/>
        </w:rPr>
      </w:pPr>
      <w:r w:rsidRPr="009D28C4">
        <w:rPr>
          <w:rFonts w:asciiTheme="majorHAnsi" w:hAnsiTheme="majorHAnsi"/>
          <w:b/>
          <w:sz w:val="22"/>
          <w:szCs w:val="22"/>
          <w:u w:val="single"/>
        </w:rPr>
        <w:t>ACADEMIC INTEGRITY STATEMENT:</w:t>
      </w:r>
    </w:p>
    <w:p w14:paraId="3187BCEA" w14:textId="21947F0A" w:rsidR="009D28C4" w:rsidRPr="009D28C4" w:rsidRDefault="009D28C4" w:rsidP="009D28C4">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sz w:val="22"/>
          <w:szCs w:val="22"/>
        </w:rPr>
      </w:pPr>
      <w:r w:rsidRPr="009D28C4">
        <w:rPr>
          <w:rFonts w:asciiTheme="majorHAnsi" w:hAnsiTheme="majorHAnsi"/>
          <w:sz w:val="22"/>
          <w:szCs w:val="22"/>
        </w:rPr>
        <w:t xml:space="preserve">Each student must pursue his or her academic goals honestly and be personally accountable for all submitted work. Representing another person's work as your own is always wrong.  Faculty are required to report any suspected instances of academic dishonesty to the Academic Judiciary.  Faculty in the Health Sciences Center (School of Health Technology &amp; Management, Nursing, Social Welfare, and Dental Medicine) and School of Medicine are required to follow their school-specific procedures.  For more comprehensive information on academic integrity, including categories of academic dishonesty, please refer to the academic judiciary website at </w:t>
      </w:r>
      <w:hyperlink r:id="rId18" w:history="1">
        <w:r w:rsidRPr="009D28C4">
          <w:rPr>
            <w:rStyle w:val="Hyperlink"/>
            <w:rFonts w:asciiTheme="majorHAnsi" w:hAnsiTheme="majorHAnsi"/>
            <w:sz w:val="22"/>
            <w:szCs w:val="22"/>
          </w:rPr>
          <w:t>http://www.stonybrook.edu/uaa/academicjudiciary/</w:t>
        </w:r>
      </w:hyperlink>
    </w:p>
    <w:p w14:paraId="05F9BB8C" w14:textId="77777777" w:rsidR="009D28C4" w:rsidRDefault="009D28C4" w:rsidP="009D28C4">
      <w:pPr>
        <w:rPr>
          <w:rFonts w:asciiTheme="majorHAnsi" w:hAnsiTheme="majorHAnsi"/>
          <w:b/>
          <w:sz w:val="22"/>
          <w:szCs w:val="22"/>
          <w:u w:val="single"/>
        </w:rPr>
      </w:pPr>
    </w:p>
    <w:p w14:paraId="3F671E45" w14:textId="77777777" w:rsidR="009D28C4" w:rsidRPr="009D28C4" w:rsidRDefault="009D28C4" w:rsidP="009D28C4">
      <w:pPr>
        <w:rPr>
          <w:rFonts w:asciiTheme="majorHAnsi" w:hAnsiTheme="majorHAnsi"/>
          <w:b/>
          <w:sz w:val="22"/>
          <w:szCs w:val="22"/>
          <w:u w:val="single"/>
        </w:rPr>
      </w:pPr>
      <w:r w:rsidRPr="009D28C4">
        <w:rPr>
          <w:rFonts w:asciiTheme="majorHAnsi" w:hAnsiTheme="majorHAnsi"/>
          <w:b/>
          <w:sz w:val="22"/>
          <w:szCs w:val="22"/>
          <w:u w:val="single"/>
        </w:rPr>
        <w:t>CRITICAL INCIDENT MANAGEMENT:</w:t>
      </w:r>
    </w:p>
    <w:p w14:paraId="72011EEC" w14:textId="77777777" w:rsidR="009D28C4" w:rsidRPr="009D28C4" w:rsidRDefault="009D28C4" w:rsidP="009D28C4">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olor w:val="000000"/>
          <w:sz w:val="22"/>
          <w:szCs w:val="22"/>
        </w:rPr>
      </w:pPr>
      <w:r w:rsidRPr="009D28C4">
        <w:rPr>
          <w:rFonts w:asciiTheme="majorHAnsi" w:hAnsiTheme="majorHAnsi"/>
          <w:sz w:val="22"/>
          <w:szCs w:val="22"/>
        </w:rPr>
        <w:t>Stony Brook University expects students to respect the rights, privileges, and property of other people. Faculty are required to report to the Office of Judicial Affairs any disruptive behavior that interrupts their ability to teach, compromises the safety of the learning environment, or inhibits students' ability to learn.  Faculty in the HSC Schools and the School of Medicine are required to follow their school-specific procedures.</w:t>
      </w:r>
    </w:p>
    <w:p w14:paraId="4CF5CBE7" w14:textId="77777777" w:rsidR="00B601DE" w:rsidRPr="00247A14" w:rsidRDefault="00B601DE" w:rsidP="00B601DE">
      <w:pPr>
        <w:shd w:val="clear" w:color="auto" w:fill="FFFFFF"/>
        <w:spacing w:before="100" w:beforeAutospacing="1" w:after="100" w:afterAutospacing="1"/>
        <w:rPr>
          <w:rFonts w:ascii="Arial" w:hAnsi="Arial" w:cs="Arial"/>
          <w:color w:val="222222"/>
          <w:sz w:val="22"/>
          <w:szCs w:val="22"/>
        </w:rPr>
      </w:pPr>
      <w:r w:rsidRPr="00247A14">
        <w:rPr>
          <w:rFonts w:ascii="Arial" w:hAnsi="Arial" w:cs="Arial"/>
          <w:color w:val="222222"/>
          <w:sz w:val="22"/>
          <w:szCs w:val="22"/>
        </w:rPr>
        <w:t>NOTE: If you have a physical, psychiatric, medical or learning disability that may impact on your ability to carry out assigned course work, I would urge you to contact the staff in the Disabled Student Services office (DSS), Room 128, ECC, 632-6748/TDD.</w:t>
      </w:r>
    </w:p>
    <w:p w14:paraId="0C9C3437" w14:textId="77777777" w:rsidR="00B601DE" w:rsidRPr="00247A14" w:rsidRDefault="00B601DE" w:rsidP="00B601DE">
      <w:pPr>
        <w:rPr>
          <w:rFonts w:ascii="Arial" w:hAnsi="Arial" w:cs="Arial"/>
          <w:sz w:val="22"/>
          <w:szCs w:val="22"/>
        </w:rPr>
      </w:pPr>
      <w:r w:rsidRPr="00247A14">
        <w:rPr>
          <w:rFonts w:ascii="Arial" w:hAnsi="Arial" w:cs="Arial"/>
          <w:color w:val="222222"/>
          <w:sz w:val="22"/>
          <w:szCs w:val="22"/>
          <w:shd w:val="clear" w:color="auto" w:fill="FFFFFF"/>
        </w:rPr>
        <w:lastRenderedPageBreak/>
        <w:t>DSS will review your concerns an</w:t>
      </w:r>
      <w:r w:rsidR="00C827A3" w:rsidRPr="00247A14">
        <w:rPr>
          <w:rFonts w:ascii="Arial" w:hAnsi="Arial" w:cs="Arial"/>
          <w:color w:val="222222"/>
          <w:sz w:val="22"/>
          <w:szCs w:val="22"/>
          <w:shd w:val="clear" w:color="auto" w:fill="FFFFFF"/>
        </w:rPr>
        <w:t>d determine, with you</w:t>
      </w:r>
      <w:r w:rsidRPr="00247A14">
        <w:rPr>
          <w:rFonts w:ascii="Arial" w:hAnsi="Arial" w:cs="Arial"/>
          <w:color w:val="222222"/>
          <w:sz w:val="22"/>
          <w:szCs w:val="22"/>
          <w:shd w:val="clear" w:color="auto" w:fill="FFFFFF"/>
        </w:rPr>
        <w:t>, what accommodations are necessary and appropriate. All information and documentation of a disability is confidential.</w:t>
      </w:r>
    </w:p>
    <w:p w14:paraId="5F8BC68B" w14:textId="77777777" w:rsidR="00B601DE" w:rsidRPr="00247A14" w:rsidRDefault="00B601DE" w:rsidP="00B601DE">
      <w:pPr>
        <w:shd w:val="clear" w:color="auto" w:fill="FFFFFF"/>
        <w:spacing w:before="100" w:beforeAutospacing="1" w:after="100" w:afterAutospacing="1"/>
        <w:rPr>
          <w:rFonts w:ascii="Arial" w:hAnsi="Arial" w:cs="Arial"/>
          <w:color w:val="222222"/>
          <w:sz w:val="22"/>
          <w:szCs w:val="22"/>
        </w:rPr>
      </w:pPr>
      <w:r w:rsidRPr="00247A14">
        <w:rPr>
          <w:rFonts w:ascii="Arial" w:hAnsi="Arial" w:cs="Arial"/>
          <w:color w:val="222222"/>
          <w:sz w:val="22"/>
          <w:szCs w:val="22"/>
        </w:rPr>
        <w:t>"The materials in this course available online or via a website link are for the exclusive use of registered students currently enrolled in this course and may not be further distributed. In addition to legal sanctions, violation of these copyright prohibitions may result in University disciplinary action."</w:t>
      </w:r>
    </w:p>
    <w:p w14:paraId="104CB4EA" w14:textId="77777777" w:rsidR="00B601DE" w:rsidRPr="00247A14" w:rsidRDefault="00B601DE" w:rsidP="00B601DE">
      <w:pPr>
        <w:shd w:val="clear" w:color="auto" w:fill="FFFFFF"/>
        <w:spacing w:before="100" w:beforeAutospacing="1" w:after="100" w:afterAutospacing="1"/>
        <w:jc w:val="center"/>
        <w:rPr>
          <w:rFonts w:ascii="Arial" w:hAnsi="Arial" w:cs="Arial"/>
          <w:color w:val="222222"/>
          <w:sz w:val="22"/>
          <w:szCs w:val="22"/>
        </w:rPr>
      </w:pPr>
      <w:r w:rsidRPr="00247A14">
        <w:rPr>
          <w:rFonts w:ascii="Arial" w:hAnsi="Arial" w:cs="Arial"/>
          <w:color w:val="FF3333"/>
          <w:sz w:val="22"/>
          <w:szCs w:val="22"/>
        </w:rPr>
        <w:t>This Syllabus and set of guidelines may be changed by the instructor at any time during the semester.</w:t>
      </w:r>
    </w:p>
    <w:sectPr w:rsidR="00B601DE" w:rsidRPr="00247A14" w:rsidSect="00C66992">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15E1C" w14:textId="77777777" w:rsidR="009D28C4" w:rsidRDefault="009D28C4">
      <w:r>
        <w:separator/>
      </w:r>
    </w:p>
  </w:endnote>
  <w:endnote w:type="continuationSeparator" w:id="0">
    <w:p w14:paraId="5194FEBE" w14:textId="77777777" w:rsidR="009D28C4" w:rsidRDefault="009D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illSans-Bold">
    <w:altName w:val="Arial"/>
    <w:panose1 w:val="00000000000000000000"/>
    <w:charset w:val="4D"/>
    <w:family w:val="swiss"/>
    <w:notTrueType/>
    <w:pitch w:val="default"/>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9B6AE" w14:textId="77777777" w:rsidR="009D28C4" w:rsidRDefault="009D28C4">
    <w:pPr>
      <w:pStyle w:val="Footer"/>
      <w:tabs>
        <w:tab w:val="clear" w:pos="4320"/>
        <w:tab w:val="clear" w:pos="8640"/>
        <w:tab w:val="right" w:pos="9900"/>
      </w:tabs>
      <w:ind w:left="-720"/>
    </w:pPr>
    <w:r>
      <w:rPr>
        <w:rFonts w:ascii="Arial" w:hAnsi="Arial"/>
        <w:sz w:val="16"/>
      </w:rPr>
      <w:tab/>
      <w:t xml:space="preserve">Page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341B3F">
      <w:rPr>
        <w:rFonts w:ascii="Arial" w:hAnsi="Arial"/>
        <w:noProof/>
        <w:sz w:val="16"/>
      </w:rPr>
      <w:t>2</w:t>
    </w:r>
    <w:r>
      <w:rPr>
        <w:rFonts w:ascii="Arial" w:hAnsi="Arial"/>
        <w:sz w:val="16"/>
      </w:rPr>
      <w:fldChar w:fldCharType="end"/>
    </w:r>
    <w:r>
      <w:rPr>
        <w:rFonts w:ascii="Arial" w:hAnsi="Arial"/>
        <w:sz w:val="16"/>
      </w:rPr>
      <w:t xml:space="preserve"> of </w:t>
    </w:r>
    <w:r>
      <w:rPr>
        <w:rFonts w:ascii="Arial" w:hAnsi="Arial"/>
        <w:sz w:val="16"/>
      </w:rPr>
      <w:fldChar w:fldCharType="begin"/>
    </w:r>
    <w:r>
      <w:rPr>
        <w:rFonts w:ascii="Arial" w:hAnsi="Arial"/>
        <w:sz w:val="16"/>
      </w:rPr>
      <w:instrText xml:space="preserve"> NUMPAGES </w:instrText>
    </w:r>
    <w:r>
      <w:rPr>
        <w:rFonts w:ascii="Arial" w:hAnsi="Arial"/>
        <w:sz w:val="16"/>
      </w:rPr>
      <w:fldChar w:fldCharType="separate"/>
    </w:r>
    <w:r w:rsidR="00341B3F">
      <w:rPr>
        <w:rFonts w:ascii="Arial" w:hAnsi="Arial"/>
        <w:noProof/>
        <w:sz w:val="16"/>
      </w:rPr>
      <w:t>4</w:t>
    </w:r>
    <w:r>
      <w:rP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CF79A" w14:textId="77777777" w:rsidR="009D28C4" w:rsidRDefault="009D28C4">
      <w:r>
        <w:separator/>
      </w:r>
    </w:p>
  </w:footnote>
  <w:footnote w:type="continuationSeparator" w:id="0">
    <w:p w14:paraId="146AD99A" w14:textId="77777777" w:rsidR="009D28C4" w:rsidRDefault="009D2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51C4"/>
    <w:multiLevelType w:val="hybridMultilevel"/>
    <w:tmpl w:val="17E2A3EE"/>
    <w:lvl w:ilvl="0" w:tplc="BF3CDE78">
      <w:start w:val="1"/>
      <w:numFmt w:val="bullet"/>
      <w:lvlText w:val=""/>
      <w:lvlJc w:val="left"/>
      <w:pPr>
        <w:tabs>
          <w:tab w:val="num" w:pos="360"/>
        </w:tabs>
        <w:ind w:left="360" w:hanging="360"/>
      </w:pPr>
      <w:rPr>
        <w:rFonts w:ascii="Symbol" w:hAnsi="Symbol" w:hint="default"/>
      </w:rPr>
    </w:lvl>
    <w:lvl w:ilvl="1" w:tplc="34B4510E" w:tentative="1">
      <w:start w:val="1"/>
      <w:numFmt w:val="bullet"/>
      <w:lvlText w:val="o"/>
      <w:lvlJc w:val="left"/>
      <w:pPr>
        <w:tabs>
          <w:tab w:val="num" w:pos="1080"/>
        </w:tabs>
        <w:ind w:left="1080" w:hanging="360"/>
      </w:pPr>
      <w:rPr>
        <w:rFonts w:ascii="Courier New" w:hAnsi="Courier New" w:hint="default"/>
      </w:rPr>
    </w:lvl>
    <w:lvl w:ilvl="2" w:tplc="E2D82D28" w:tentative="1">
      <w:start w:val="1"/>
      <w:numFmt w:val="bullet"/>
      <w:lvlText w:val=""/>
      <w:lvlJc w:val="left"/>
      <w:pPr>
        <w:tabs>
          <w:tab w:val="num" w:pos="1800"/>
        </w:tabs>
        <w:ind w:left="1800" w:hanging="360"/>
      </w:pPr>
      <w:rPr>
        <w:rFonts w:ascii="Wingdings" w:hAnsi="Wingdings" w:hint="default"/>
      </w:rPr>
    </w:lvl>
    <w:lvl w:ilvl="3" w:tplc="D3DAE6C2" w:tentative="1">
      <w:start w:val="1"/>
      <w:numFmt w:val="bullet"/>
      <w:lvlText w:val=""/>
      <w:lvlJc w:val="left"/>
      <w:pPr>
        <w:tabs>
          <w:tab w:val="num" w:pos="2520"/>
        </w:tabs>
        <w:ind w:left="2520" w:hanging="360"/>
      </w:pPr>
      <w:rPr>
        <w:rFonts w:ascii="Symbol" w:hAnsi="Symbol" w:hint="default"/>
      </w:rPr>
    </w:lvl>
    <w:lvl w:ilvl="4" w:tplc="35DA758C" w:tentative="1">
      <w:start w:val="1"/>
      <w:numFmt w:val="bullet"/>
      <w:lvlText w:val="o"/>
      <w:lvlJc w:val="left"/>
      <w:pPr>
        <w:tabs>
          <w:tab w:val="num" w:pos="3240"/>
        </w:tabs>
        <w:ind w:left="3240" w:hanging="360"/>
      </w:pPr>
      <w:rPr>
        <w:rFonts w:ascii="Courier New" w:hAnsi="Courier New" w:hint="default"/>
      </w:rPr>
    </w:lvl>
    <w:lvl w:ilvl="5" w:tplc="FCF0506C" w:tentative="1">
      <w:start w:val="1"/>
      <w:numFmt w:val="bullet"/>
      <w:lvlText w:val=""/>
      <w:lvlJc w:val="left"/>
      <w:pPr>
        <w:tabs>
          <w:tab w:val="num" w:pos="3960"/>
        </w:tabs>
        <w:ind w:left="3960" w:hanging="360"/>
      </w:pPr>
      <w:rPr>
        <w:rFonts w:ascii="Wingdings" w:hAnsi="Wingdings" w:hint="default"/>
      </w:rPr>
    </w:lvl>
    <w:lvl w:ilvl="6" w:tplc="ABE033B6" w:tentative="1">
      <w:start w:val="1"/>
      <w:numFmt w:val="bullet"/>
      <w:lvlText w:val=""/>
      <w:lvlJc w:val="left"/>
      <w:pPr>
        <w:tabs>
          <w:tab w:val="num" w:pos="4680"/>
        </w:tabs>
        <w:ind w:left="4680" w:hanging="360"/>
      </w:pPr>
      <w:rPr>
        <w:rFonts w:ascii="Symbol" w:hAnsi="Symbol" w:hint="default"/>
      </w:rPr>
    </w:lvl>
    <w:lvl w:ilvl="7" w:tplc="5F70A61E" w:tentative="1">
      <w:start w:val="1"/>
      <w:numFmt w:val="bullet"/>
      <w:lvlText w:val="o"/>
      <w:lvlJc w:val="left"/>
      <w:pPr>
        <w:tabs>
          <w:tab w:val="num" w:pos="5400"/>
        </w:tabs>
        <w:ind w:left="5400" w:hanging="360"/>
      </w:pPr>
      <w:rPr>
        <w:rFonts w:ascii="Courier New" w:hAnsi="Courier New" w:hint="default"/>
      </w:rPr>
    </w:lvl>
    <w:lvl w:ilvl="8" w:tplc="6E28869E" w:tentative="1">
      <w:start w:val="1"/>
      <w:numFmt w:val="bullet"/>
      <w:lvlText w:val=""/>
      <w:lvlJc w:val="left"/>
      <w:pPr>
        <w:tabs>
          <w:tab w:val="num" w:pos="6120"/>
        </w:tabs>
        <w:ind w:left="6120" w:hanging="360"/>
      </w:pPr>
      <w:rPr>
        <w:rFonts w:ascii="Wingdings" w:hAnsi="Wingdings" w:hint="default"/>
      </w:rPr>
    </w:lvl>
  </w:abstractNum>
  <w:abstractNum w:abstractNumId="1">
    <w:nsid w:val="1A590B7C"/>
    <w:multiLevelType w:val="hybridMultilevel"/>
    <w:tmpl w:val="D2581354"/>
    <w:lvl w:ilvl="0" w:tplc="FFFFFFFF">
      <w:start w:val="1"/>
      <w:numFmt w:val="bullet"/>
      <w:pStyle w:val="BodyText"/>
      <w:lvlText w:val=""/>
      <w:lvlJc w:val="left"/>
      <w:pPr>
        <w:tabs>
          <w:tab w:val="num" w:pos="1512"/>
        </w:tabs>
        <w:ind w:left="1512" w:hanging="432"/>
      </w:pPr>
      <w:rPr>
        <w:rFonts w:ascii="Wingdings" w:hAnsi="Wingdings" w:hint="default"/>
        <w:sz w:val="16"/>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
    <w:nsid w:val="1A835701"/>
    <w:multiLevelType w:val="hybridMultilevel"/>
    <w:tmpl w:val="EF40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553C11"/>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3DF36724"/>
    <w:multiLevelType w:val="hybridMultilevel"/>
    <w:tmpl w:val="3DB234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4E62B3"/>
    <w:multiLevelType w:val="hybridMultilevel"/>
    <w:tmpl w:val="185AA48C"/>
    <w:lvl w:ilvl="0" w:tplc="372CE590">
      <w:start w:val="1"/>
      <w:numFmt w:val="bullet"/>
      <w:lvlText w:val=""/>
      <w:lvlJc w:val="left"/>
      <w:pPr>
        <w:tabs>
          <w:tab w:val="num" w:pos="720"/>
        </w:tabs>
        <w:ind w:left="720" w:hanging="432"/>
      </w:pPr>
      <w:rPr>
        <w:rFonts w:ascii="Wingdings" w:hAnsi="Wingdings" w:hint="default"/>
        <w:sz w:val="16"/>
      </w:rPr>
    </w:lvl>
    <w:lvl w:ilvl="1" w:tplc="4B126FFA">
      <w:start w:val="1"/>
      <w:numFmt w:val="bullet"/>
      <w:lvlText w:val="o"/>
      <w:lvlJc w:val="left"/>
      <w:pPr>
        <w:tabs>
          <w:tab w:val="num" w:pos="1440"/>
        </w:tabs>
        <w:ind w:left="1440" w:hanging="360"/>
      </w:pPr>
      <w:rPr>
        <w:rFonts w:ascii="Courier New" w:hAnsi="Courier New" w:hint="default"/>
      </w:rPr>
    </w:lvl>
    <w:lvl w:ilvl="2" w:tplc="5EDEC60E" w:tentative="1">
      <w:start w:val="1"/>
      <w:numFmt w:val="bullet"/>
      <w:lvlText w:val=""/>
      <w:lvlJc w:val="left"/>
      <w:pPr>
        <w:tabs>
          <w:tab w:val="num" w:pos="2160"/>
        </w:tabs>
        <w:ind w:left="2160" w:hanging="360"/>
      </w:pPr>
      <w:rPr>
        <w:rFonts w:ascii="Wingdings" w:hAnsi="Wingdings" w:hint="default"/>
      </w:rPr>
    </w:lvl>
    <w:lvl w:ilvl="3" w:tplc="A6DCE432" w:tentative="1">
      <w:start w:val="1"/>
      <w:numFmt w:val="bullet"/>
      <w:lvlText w:val=""/>
      <w:lvlJc w:val="left"/>
      <w:pPr>
        <w:tabs>
          <w:tab w:val="num" w:pos="2880"/>
        </w:tabs>
        <w:ind w:left="2880" w:hanging="360"/>
      </w:pPr>
      <w:rPr>
        <w:rFonts w:ascii="Symbol" w:hAnsi="Symbol" w:hint="default"/>
      </w:rPr>
    </w:lvl>
    <w:lvl w:ilvl="4" w:tplc="14CAE826" w:tentative="1">
      <w:start w:val="1"/>
      <w:numFmt w:val="bullet"/>
      <w:lvlText w:val="o"/>
      <w:lvlJc w:val="left"/>
      <w:pPr>
        <w:tabs>
          <w:tab w:val="num" w:pos="3600"/>
        </w:tabs>
        <w:ind w:left="3600" w:hanging="360"/>
      </w:pPr>
      <w:rPr>
        <w:rFonts w:ascii="Courier New" w:hAnsi="Courier New" w:hint="default"/>
      </w:rPr>
    </w:lvl>
    <w:lvl w:ilvl="5" w:tplc="972634CE" w:tentative="1">
      <w:start w:val="1"/>
      <w:numFmt w:val="bullet"/>
      <w:lvlText w:val=""/>
      <w:lvlJc w:val="left"/>
      <w:pPr>
        <w:tabs>
          <w:tab w:val="num" w:pos="4320"/>
        </w:tabs>
        <w:ind w:left="4320" w:hanging="360"/>
      </w:pPr>
      <w:rPr>
        <w:rFonts w:ascii="Wingdings" w:hAnsi="Wingdings" w:hint="default"/>
      </w:rPr>
    </w:lvl>
    <w:lvl w:ilvl="6" w:tplc="2AA8DB7E" w:tentative="1">
      <w:start w:val="1"/>
      <w:numFmt w:val="bullet"/>
      <w:lvlText w:val=""/>
      <w:lvlJc w:val="left"/>
      <w:pPr>
        <w:tabs>
          <w:tab w:val="num" w:pos="5040"/>
        </w:tabs>
        <w:ind w:left="5040" w:hanging="360"/>
      </w:pPr>
      <w:rPr>
        <w:rFonts w:ascii="Symbol" w:hAnsi="Symbol" w:hint="default"/>
      </w:rPr>
    </w:lvl>
    <w:lvl w:ilvl="7" w:tplc="0922A108" w:tentative="1">
      <w:start w:val="1"/>
      <w:numFmt w:val="bullet"/>
      <w:lvlText w:val="o"/>
      <w:lvlJc w:val="left"/>
      <w:pPr>
        <w:tabs>
          <w:tab w:val="num" w:pos="5760"/>
        </w:tabs>
        <w:ind w:left="5760" w:hanging="360"/>
      </w:pPr>
      <w:rPr>
        <w:rFonts w:ascii="Courier New" w:hAnsi="Courier New" w:hint="default"/>
      </w:rPr>
    </w:lvl>
    <w:lvl w:ilvl="8" w:tplc="4CC0BFE0" w:tentative="1">
      <w:start w:val="1"/>
      <w:numFmt w:val="bullet"/>
      <w:lvlText w:val=""/>
      <w:lvlJc w:val="left"/>
      <w:pPr>
        <w:tabs>
          <w:tab w:val="num" w:pos="6480"/>
        </w:tabs>
        <w:ind w:left="6480" w:hanging="360"/>
      </w:pPr>
      <w:rPr>
        <w:rFonts w:ascii="Wingdings" w:hAnsi="Wingdings" w:hint="default"/>
      </w:rPr>
    </w:lvl>
  </w:abstractNum>
  <w:abstractNum w:abstractNumId="6">
    <w:nsid w:val="6AD95C6C"/>
    <w:multiLevelType w:val="multilevel"/>
    <w:tmpl w:val="46C0A39A"/>
    <w:lvl w:ilvl="0">
      <w:start w:val="4"/>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5"/>
  </w:num>
  <w:num w:numId="5">
    <w:abstractNumId w:val="5"/>
  </w:num>
  <w:num w:numId="6">
    <w:abstractNumId w:val="1"/>
  </w:num>
  <w:num w:numId="7">
    <w:abstractNumId w:val="1"/>
  </w:num>
  <w:num w:numId="8">
    <w:abstractNumId w:val="1"/>
  </w:num>
  <w:num w:numId="9">
    <w:abstractNumId w:val="1"/>
  </w:num>
  <w:num w:numId="10">
    <w:abstractNumId w:val="1"/>
  </w:num>
  <w:num w:numId="11">
    <w:abstractNumId w:val="1"/>
  </w:num>
  <w:num w:numId="12">
    <w:abstractNumId w:val="4"/>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C4E"/>
    <w:rsid w:val="000058E2"/>
    <w:rsid w:val="00007425"/>
    <w:rsid w:val="0002465C"/>
    <w:rsid w:val="00032AAF"/>
    <w:rsid w:val="00035A63"/>
    <w:rsid w:val="00044704"/>
    <w:rsid w:val="0005192D"/>
    <w:rsid w:val="00053D43"/>
    <w:rsid w:val="00053EC6"/>
    <w:rsid w:val="000662D9"/>
    <w:rsid w:val="00066D92"/>
    <w:rsid w:val="0007092D"/>
    <w:rsid w:val="00070AD8"/>
    <w:rsid w:val="00076F16"/>
    <w:rsid w:val="000830D7"/>
    <w:rsid w:val="00093517"/>
    <w:rsid w:val="00093921"/>
    <w:rsid w:val="00094165"/>
    <w:rsid w:val="000A1589"/>
    <w:rsid w:val="000A4906"/>
    <w:rsid w:val="000A718B"/>
    <w:rsid w:val="000B0086"/>
    <w:rsid w:val="000B5489"/>
    <w:rsid w:val="000C6D2F"/>
    <w:rsid w:val="000D176A"/>
    <w:rsid w:val="000D2929"/>
    <w:rsid w:val="000E2B97"/>
    <w:rsid w:val="000E5436"/>
    <w:rsid w:val="00101EC1"/>
    <w:rsid w:val="00103EE1"/>
    <w:rsid w:val="00106FDC"/>
    <w:rsid w:val="00110D38"/>
    <w:rsid w:val="00124BCF"/>
    <w:rsid w:val="001264CB"/>
    <w:rsid w:val="00126BDF"/>
    <w:rsid w:val="001404E7"/>
    <w:rsid w:val="001466CD"/>
    <w:rsid w:val="00157E86"/>
    <w:rsid w:val="00165F84"/>
    <w:rsid w:val="00167FD2"/>
    <w:rsid w:val="00193C94"/>
    <w:rsid w:val="00196303"/>
    <w:rsid w:val="001A765F"/>
    <w:rsid w:val="001A7FA2"/>
    <w:rsid w:val="001B40A6"/>
    <w:rsid w:val="001B5320"/>
    <w:rsid w:val="001C553B"/>
    <w:rsid w:val="001C57E4"/>
    <w:rsid w:val="001C5AC9"/>
    <w:rsid w:val="001D5987"/>
    <w:rsid w:val="001E0939"/>
    <w:rsid w:val="001E1006"/>
    <w:rsid w:val="001E100E"/>
    <w:rsid w:val="001E618D"/>
    <w:rsid w:val="002019D5"/>
    <w:rsid w:val="00202A64"/>
    <w:rsid w:val="002033A7"/>
    <w:rsid w:val="002058FB"/>
    <w:rsid w:val="00211A8A"/>
    <w:rsid w:val="00224307"/>
    <w:rsid w:val="002345F4"/>
    <w:rsid w:val="0023682E"/>
    <w:rsid w:val="00241C20"/>
    <w:rsid w:val="00246A05"/>
    <w:rsid w:val="00246D22"/>
    <w:rsid w:val="00247A14"/>
    <w:rsid w:val="00250646"/>
    <w:rsid w:val="00253476"/>
    <w:rsid w:val="002610B3"/>
    <w:rsid w:val="00272AC4"/>
    <w:rsid w:val="00284B23"/>
    <w:rsid w:val="00296642"/>
    <w:rsid w:val="002A020B"/>
    <w:rsid w:val="002B0922"/>
    <w:rsid w:val="002C2712"/>
    <w:rsid w:val="002D39D7"/>
    <w:rsid w:val="002D6E24"/>
    <w:rsid w:val="002D74D6"/>
    <w:rsid w:val="002E4245"/>
    <w:rsid w:val="002E4588"/>
    <w:rsid w:val="002E689F"/>
    <w:rsid w:val="002E75F3"/>
    <w:rsid w:val="002E76FA"/>
    <w:rsid w:val="002F31AB"/>
    <w:rsid w:val="002F3BAB"/>
    <w:rsid w:val="002F45B4"/>
    <w:rsid w:val="002F5C39"/>
    <w:rsid w:val="002F6DFC"/>
    <w:rsid w:val="00302CB8"/>
    <w:rsid w:val="00305CE8"/>
    <w:rsid w:val="00310402"/>
    <w:rsid w:val="00311237"/>
    <w:rsid w:val="00311C99"/>
    <w:rsid w:val="00314DE3"/>
    <w:rsid w:val="003172C7"/>
    <w:rsid w:val="003175F3"/>
    <w:rsid w:val="003218F1"/>
    <w:rsid w:val="00324FEB"/>
    <w:rsid w:val="0033449F"/>
    <w:rsid w:val="00341A1C"/>
    <w:rsid w:val="00341B3F"/>
    <w:rsid w:val="00346B65"/>
    <w:rsid w:val="00355588"/>
    <w:rsid w:val="003619E0"/>
    <w:rsid w:val="00363931"/>
    <w:rsid w:val="00381D9C"/>
    <w:rsid w:val="00390096"/>
    <w:rsid w:val="00394ED6"/>
    <w:rsid w:val="003A0E82"/>
    <w:rsid w:val="003A46FF"/>
    <w:rsid w:val="003B6E5A"/>
    <w:rsid w:val="003B725B"/>
    <w:rsid w:val="003C0D27"/>
    <w:rsid w:val="003C2839"/>
    <w:rsid w:val="003C5231"/>
    <w:rsid w:val="003C6802"/>
    <w:rsid w:val="003C7E12"/>
    <w:rsid w:val="003D0ACB"/>
    <w:rsid w:val="003D22D3"/>
    <w:rsid w:val="003D29D7"/>
    <w:rsid w:val="003D4774"/>
    <w:rsid w:val="003D7624"/>
    <w:rsid w:val="003D7E26"/>
    <w:rsid w:val="003E1194"/>
    <w:rsid w:val="003E21B3"/>
    <w:rsid w:val="003E4C9B"/>
    <w:rsid w:val="003E5F4F"/>
    <w:rsid w:val="003E6CB9"/>
    <w:rsid w:val="003E7EFC"/>
    <w:rsid w:val="003F5BFF"/>
    <w:rsid w:val="0040239B"/>
    <w:rsid w:val="00406316"/>
    <w:rsid w:val="00407AC0"/>
    <w:rsid w:val="00413F43"/>
    <w:rsid w:val="00422FDB"/>
    <w:rsid w:val="004264BE"/>
    <w:rsid w:val="00432E45"/>
    <w:rsid w:val="0043616B"/>
    <w:rsid w:val="00441BCE"/>
    <w:rsid w:val="0044611B"/>
    <w:rsid w:val="004606AE"/>
    <w:rsid w:val="00462872"/>
    <w:rsid w:val="00462F8B"/>
    <w:rsid w:val="00463837"/>
    <w:rsid w:val="004662F1"/>
    <w:rsid w:val="004705F5"/>
    <w:rsid w:val="00475AB7"/>
    <w:rsid w:val="004861E7"/>
    <w:rsid w:val="004916D1"/>
    <w:rsid w:val="00495A13"/>
    <w:rsid w:val="00495E45"/>
    <w:rsid w:val="004966F1"/>
    <w:rsid w:val="004A2FA8"/>
    <w:rsid w:val="004B3752"/>
    <w:rsid w:val="004C07D6"/>
    <w:rsid w:val="004C6569"/>
    <w:rsid w:val="004D3187"/>
    <w:rsid w:val="004D39EB"/>
    <w:rsid w:val="004D4056"/>
    <w:rsid w:val="004E6C74"/>
    <w:rsid w:val="004F13A9"/>
    <w:rsid w:val="004F34FD"/>
    <w:rsid w:val="004F7E31"/>
    <w:rsid w:val="00500CD4"/>
    <w:rsid w:val="00506147"/>
    <w:rsid w:val="005105E9"/>
    <w:rsid w:val="005110AA"/>
    <w:rsid w:val="00515790"/>
    <w:rsid w:val="00516A08"/>
    <w:rsid w:val="00520B2D"/>
    <w:rsid w:val="00523B75"/>
    <w:rsid w:val="00531046"/>
    <w:rsid w:val="00532041"/>
    <w:rsid w:val="00532454"/>
    <w:rsid w:val="005344E8"/>
    <w:rsid w:val="00537BD8"/>
    <w:rsid w:val="005435E8"/>
    <w:rsid w:val="00562628"/>
    <w:rsid w:val="005627CA"/>
    <w:rsid w:val="00565342"/>
    <w:rsid w:val="00567034"/>
    <w:rsid w:val="005741EB"/>
    <w:rsid w:val="0057696D"/>
    <w:rsid w:val="00581381"/>
    <w:rsid w:val="00590FF3"/>
    <w:rsid w:val="005A24D5"/>
    <w:rsid w:val="005A681C"/>
    <w:rsid w:val="005B6EB6"/>
    <w:rsid w:val="005C5DDB"/>
    <w:rsid w:val="005C7ECD"/>
    <w:rsid w:val="005D1A50"/>
    <w:rsid w:val="005D4943"/>
    <w:rsid w:val="005D49BC"/>
    <w:rsid w:val="005E666C"/>
    <w:rsid w:val="005F5B20"/>
    <w:rsid w:val="00602AF6"/>
    <w:rsid w:val="00605768"/>
    <w:rsid w:val="00606272"/>
    <w:rsid w:val="00612B11"/>
    <w:rsid w:val="006170A1"/>
    <w:rsid w:val="00622042"/>
    <w:rsid w:val="00644398"/>
    <w:rsid w:val="006512CE"/>
    <w:rsid w:val="0065365B"/>
    <w:rsid w:val="00653D64"/>
    <w:rsid w:val="00656CE4"/>
    <w:rsid w:val="006576AE"/>
    <w:rsid w:val="006613B4"/>
    <w:rsid w:val="006635D5"/>
    <w:rsid w:val="00664515"/>
    <w:rsid w:val="00665C4E"/>
    <w:rsid w:val="00666DF2"/>
    <w:rsid w:val="006670AB"/>
    <w:rsid w:val="00677254"/>
    <w:rsid w:val="00681127"/>
    <w:rsid w:val="0068213E"/>
    <w:rsid w:val="00683B96"/>
    <w:rsid w:val="0068511D"/>
    <w:rsid w:val="00685732"/>
    <w:rsid w:val="006A27C8"/>
    <w:rsid w:val="006A2E7E"/>
    <w:rsid w:val="006A75AE"/>
    <w:rsid w:val="006B0266"/>
    <w:rsid w:val="006B1BCB"/>
    <w:rsid w:val="006B2E4D"/>
    <w:rsid w:val="006B34ED"/>
    <w:rsid w:val="006D070F"/>
    <w:rsid w:val="006E46CB"/>
    <w:rsid w:val="006E5C54"/>
    <w:rsid w:val="006F107C"/>
    <w:rsid w:val="006F36DA"/>
    <w:rsid w:val="006F6628"/>
    <w:rsid w:val="007006E9"/>
    <w:rsid w:val="007034B9"/>
    <w:rsid w:val="007043A4"/>
    <w:rsid w:val="00705262"/>
    <w:rsid w:val="0070738B"/>
    <w:rsid w:val="00715029"/>
    <w:rsid w:val="00717572"/>
    <w:rsid w:val="007237C5"/>
    <w:rsid w:val="00725C53"/>
    <w:rsid w:val="0074245F"/>
    <w:rsid w:val="007449DE"/>
    <w:rsid w:val="007509FB"/>
    <w:rsid w:val="00751E52"/>
    <w:rsid w:val="00767790"/>
    <w:rsid w:val="00772B54"/>
    <w:rsid w:val="00775149"/>
    <w:rsid w:val="0078386E"/>
    <w:rsid w:val="007970BE"/>
    <w:rsid w:val="007A164E"/>
    <w:rsid w:val="007A367F"/>
    <w:rsid w:val="007A4477"/>
    <w:rsid w:val="007A680A"/>
    <w:rsid w:val="007A6B95"/>
    <w:rsid w:val="007B2E9F"/>
    <w:rsid w:val="007B7400"/>
    <w:rsid w:val="007C0FB8"/>
    <w:rsid w:val="007C65FE"/>
    <w:rsid w:val="007D42E6"/>
    <w:rsid w:val="007E30D7"/>
    <w:rsid w:val="00803E36"/>
    <w:rsid w:val="00815A8C"/>
    <w:rsid w:val="008200BB"/>
    <w:rsid w:val="00821755"/>
    <w:rsid w:val="00822C08"/>
    <w:rsid w:val="00825B0F"/>
    <w:rsid w:val="00836E04"/>
    <w:rsid w:val="00850A2C"/>
    <w:rsid w:val="00866502"/>
    <w:rsid w:val="00874707"/>
    <w:rsid w:val="00880946"/>
    <w:rsid w:val="00885C7E"/>
    <w:rsid w:val="00887141"/>
    <w:rsid w:val="0089047A"/>
    <w:rsid w:val="00895EE3"/>
    <w:rsid w:val="008A0F10"/>
    <w:rsid w:val="008B0342"/>
    <w:rsid w:val="008C3339"/>
    <w:rsid w:val="008C3920"/>
    <w:rsid w:val="008D2B99"/>
    <w:rsid w:val="009031EB"/>
    <w:rsid w:val="00905431"/>
    <w:rsid w:val="009123C9"/>
    <w:rsid w:val="009124D6"/>
    <w:rsid w:val="009136C3"/>
    <w:rsid w:val="00921558"/>
    <w:rsid w:val="009305D1"/>
    <w:rsid w:val="009327A0"/>
    <w:rsid w:val="00934056"/>
    <w:rsid w:val="00951F54"/>
    <w:rsid w:val="009528C8"/>
    <w:rsid w:val="00953AFB"/>
    <w:rsid w:val="00954C0C"/>
    <w:rsid w:val="00954FEC"/>
    <w:rsid w:val="00960B7E"/>
    <w:rsid w:val="009625AB"/>
    <w:rsid w:val="00966238"/>
    <w:rsid w:val="0097077B"/>
    <w:rsid w:val="00970C73"/>
    <w:rsid w:val="00996EA6"/>
    <w:rsid w:val="009A324D"/>
    <w:rsid w:val="009A3BDB"/>
    <w:rsid w:val="009A5056"/>
    <w:rsid w:val="009B0845"/>
    <w:rsid w:val="009B182D"/>
    <w:rsid w:val="009B600A"/>
    <w:rsid w:val="009B6F84"/>
    <w:rsid w:val="009C5130"/>
    <w:rsid w:val="009C57C2"/>
    <w:rsid w:val="009D034C"/>
    <w:rsid w:val="009D28C4"/>
    <w:rsid w:val="009D4FCB"/>
    <w:rsid w:val="009E04BC"/>
    <w:rsid w:val="009E2A33"/>
    <w:rsid w:val="009E30A5"/>
    <w:rsid w:val="009E444C"/>
    <w:rsid w:val="009F504D"/>
    <w:rsid w:val="009F7316"/>
    <w:rsid w:val="00A01B94"/>
    <w:rsid w:val="00A01CEF"/>
    <w:rsid w:val="00A11C4E"/>
    <w:rsid w:val="00A13809"/>
    <w:rsid w:val="00A15E18"/>
    <w:rsid w:val="00A233E9"/>
    <w:rsid w:val="00A240BE"/>
    <w:rsid w:val="00A4005A"/>
    <w:rsid w:val="00A42641"/>
    <w:rsid w:val="00A47B6B"/>
    <w:rsid w:val="00A52424"/>
    <w:rsid w:val="00A77A9F"/>
    <w:rsid w:val="00A91F9B"/>
    <w:rsid w:val="00A979C6"/>
    <w:rsid w:val="00AA09A9"/>
    <w:rsid w:val="00AA3B22"/>
    <w:rsid w:val="00AB4BB9"/>
    <w:rsid w:val="00AC081F"/>
    <w:rsid w:val="00AC6C87"/>
    <w:rsid w:val="00AC6DE9"/>
    <w:rsid w:val="00AD36EF"/>
    <w:rsid w:val="00AD5CDD"/>
    <w:rsid w:val="00AE1AFB"/>
    <w:rsid w:val="00AE43B5"/>
    <w:rsid w:val="00AE7D25"/>
    <w:rsid w:val="00AF4F20"/>
    <w:rsid w:val="00B07177"/>
    <w:rsid w:val="00B428E4"/>
    <w:rsid w:val="00B4412B"/>
    <w:rsid w:val="00B5187D"/>
    <w:rsid w:val="00B54CC9"/>
    <w:rsid w:val="00B601DE"/>
    <w:rsid w:val="00B634E5"/>
    <w:rsid w:val="00B66C90"/>
    <w:rsid w:val="00B7245A"/>
    <w:rsid w:val="00B75AD1"/>
    <w:rsid w:val="00B87AAB"/>
    <w:rsid w:val="00B942EB"/>
    <w:rsid w:val="00B96BDB"/>
    <w:rsid w:val="00BA6437"/>
    <w:rsid w:val="00BA64E9"/>
    <w:rsid w:val="00BB0BB7"/>
    <w:rsid w:val="00BB1CCC"/>
    <w:rsid w:val="00BC274D"/>
    <w:rsid w:val="00BC54AC"/>
    <w:rsid w:val="00BC5DFC"/>
    <w:rsid w:val="00BC7F39"/>
    <w:rsid w:val="00BD2AE2"/>
    <w:rsid w:val="00BD5617"/>
    <w:rsid w:val="00BE388A"/>
    <w:rsid w:val="00BE4727"/>
    <w:rsid w:val="00BF2155"/>
    <w:rsid w:val="00C02521"/>
    <w:rsid w:val="00C046BC"/>
    <w:rsid w:val="00C04859"/>
    <w:rsid w:val="00C05A40"/>
    <w:rsid w:val="00C211D0"/>
    <w:rsid w:val="00C22EA2"/>
    <w:rsid w:val="00C22FB3"/>
    <w:rsid w:val="00C24C67"/>
    <w:rsid w:val="00C25EDE"/>
    <w:rsid w:val="00C31C99"/>
    <w:rsid w:val="00C3225A"/>
    <w:rsid w:val="00C330E4"/>
    <w:rsid w:val="00C3660E"/>
    <w:rsid w:val="00C40607"/>
    <w:rsid w:val="00C40B4C"/>
    <w:rsid w:val="00C47E6E"/>
    <w:rsid w:val="00C50D81"/>
    <w:rsid w:val="00C56E07"/>
    <w:rsid w:val="00C636A0"/>
    <w:rsid w:val="00C66992"/>
    <w:rsid w:val="00C76A0A"/>
    <w:rsid w:val="00C81172"/>
    <w:rsid w:val="00C827A3"/>
    <w:rsid w:val="00C85FB9"/>
    <w:rsid w:val="00C91B55"/>
    <w:rsid w:val="00CA51B6"/>
    <w:rsid w:val="00CB4DD7"/>
    <w:rsid w:val="00CB4F01"/>
    <w:rsid w:val="00CB6459"/>
    <w:rsid w:val="00CC48B9"/>
    <w:rsid w:val="00CC55E8"/>
    <w:rsid w:val="00CD0C7B"/>
    <w:rsid w:val="00CD55F0"/>
    <w:rsid w:val="00CD7217"/>
    <w:rsid w:val="00CE7D7E"/>
    <w:rsid w:val="00CF5549"/>
    <w:rsid w:val="00CF71B0"/>
    <w:rsid w:val="00CF7271"/>
    <w:rsid w:val="00CF73E8"/>
    <w:rsid w:val="00D1440C"/>
    <w:rsid w:val="00D27196"/>
    <w:rsid w:val="00D416C3"/>
    <w:rsid w:val="00D42581"/>
    <w:rsid w:val="00D53B37"/>
    <w:rsid w:val="00D61118"/>
    <w:rsid w:val="00D615F3"/>
    <w:rsid w:val="00D62DD2"/>
    <w:rsid w:val="00D67D0A"/>
    <w:rsid w:val="00D74097"/>
    <w:rsid w:val="00D75CA3"/>
    <w:rsid w:val="00D76762"/>
    <w:rsid w:val="00D768D3"/>
    <w:rsid w:val="00D90BB6"/>
    <w:rsid w:val="00D92A71"/>
    <w:rsid w:val="00D96095"/>
    <w:rsid w:val="00DB3826"/>
    <w:rsid w:val="00DB58C3"/>
    <w:rsid w:val="00DB6E46"/>
    <w:rsid w:val="00DC00D4"/>
    <w:rsid w:val="00DC1F71"/>
    <w:rsid w:val="00DD39C5"/>
    <w:rsid w:val="00DD55D2"/>
    <w:rsid w:val="00DD5D21"/>
    <w:rsid w:val="00DE54FB"/>
    <w:rsid w:val="00DF07CB"/>
    <w:rsid w:val="00DF3A93"/>
    <w:rsid w:val="00DF54DE"/>
    <w:rsid w:val="00E120B2"/>
    <w:rsid w:val="00E178C8"/>
    <w:rsid w:val="00E215F2"/>
    <w:rsid w:val="00E40CD4"/>
    <w:rsid w:val="00E458ED"/>
    <w:rsid w:val="00E5005E"/>
    <w:rsid w:val="00E52BA8"/>
    <w:rsid w:val="00E626DC"/>
    <w:rsid w:val="00E6427B"/>
    <w:rsid w:val="00E760AE"/>
    <w:rsid w:val="00E875F1"/>
    <w:rsid w:val="00E879B0"/>
    <w:rsid w:val="00E928A4"/>
    <w:rsid w:val="00E92E4D"/>
    <w:rsid w:val="00EB2806"/>
    <w:rsid w:val="00EC547F"/>
    <w:rsid w:val="00EC7B5A"/>
    <w:rsid w:val="00ED7479"/>
    <w:rsid w:val="00ED76C1"/>
    <w:rsid w:val="00EF41C6"/>
    <w:rsid w:val="00EF4739"/>
    <w:rsid w:val="00EF4748"/>
    <w:rsid w:val="00EF4875"/>
    <w:rsid w:val="00EF48A9"/>
    <w:rsid w:val="00EF5B0A"/>
    <w:rsid w:val="00EF5EBD"/>
    <w:rsid w:val="00F027FB"/>
    <w:rsid w:val="00F069FA"/>
    <w:rsid w:val="00F1485D"/>
    <w:rsid w:val="00F20791"/>
    <w:rsid w:val="00F25A28"/>
    <w:rsid w:val="00F301F0"/>
    <w:rsid w:val="00F32A08"/>
    <w:rsid w:val="00F37CFB"/>
    <w:rsid w:val="00F40EF4"/>
    <w:rsid w:val="00F478A7"/>
    <w:rsid w:val="00F53B3B"/>
    <w:rsid w:val="00F56594"/>
    <w:rsid w:val="00F56BB3"/>
    <w:rsid w:val="00F710EA"/>
    <w:rsid w:val="00F73394"/>
    <w:rsid w:val="00F75849"/>
    <w:rsid w:val="00F913AF"/>
    <w:rsid w:val="00F96D65"/>
    <w:rsid w:val="00FA41DE"/>
    <w:rsid w:val="00FA6BD1"/>
    <w:rsid w:val="00FA7B10"/>
    <w:rsid w:val="00FB36CA"/>
    <w:rsid w:val="00FB6E23"/>
    <w:rsid w:val="00FC71EA"/>
    <w:rsid w:val="00FF137B"/>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05C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CD4"/>
    <w:rPr>
      <w:sz w:val="24"/>
    </w:rPr>
  </w:style>
  <w:style w:type="paragraph" w:styleId="Heading1">
    <w:name w:val="heading 1"/>
    <w:basedOn w:val="Normal"/>
    <w:next w:val="Normal"/>
    <w:qFormat/>
    <w:rsid w:val="00E40CD4"/>
    <w:pPr>
      <w:keepNext/>
      <w:spacing w:before="240" w:after="60"/>
      <w:outlineLvl w:val="0"/>
    </w:pPr>
    <w:rPr>
      <w:rFonts w:ascii="Helvetica" w:hAnsi="Helvetica"/>
      <w:b/>
      <w:kern w:val="32"/>
      <w:sz w:val="32"/>
    </w:rPr>
  </w:style>
  <w:style w:type="paragraph" w:styleId="Heading2">
    <w:name w:val="heading 2"/>
    <w:basedOn w:val="Normal"/>
    <w:next w:val="Normal"/>
    <w:qFormat/>
    <w:rsid w:val="00C47E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0CD4"/>
    <w:rPr>
      <w:rFonts w:ascii="Tahoma" w:hAnsi="Tahoma"/>
      <w:sz w:val="16"/>
    </w:rPr>
  </w:style>
  <w:style w:type="paragraph" w:customStyle="1" w:styleId="Heading10">
    <w:name w:val="Heading1"/>
    <w:basedOn w:val="Normal"/>
    <w:rsid w:val="00E40CD4"/>
    <w:pPr>
      <w:jc w:val="center"/>
    </w:pPr>
    <w:rPr>
      <w:rFonts w:ascii="Arial" w:hAnsi="Arial"/>
      <w:b/>
      <w:sz w:val="28"/>
    </w:rPr>
  </w:style>
  <w:style w:type="paragraph" w:styleId="Header">
    <w:name w:val="header"/>
    <w:basedOn w:val="Normal"/>
    <w:rsid w:val="00E40CD4"/>
    <w:pPr>
      <w:tabs>
        <w:tab w:val="center" w:pos="4320"/>
        <w:tab w:val="right" w:pos="8640"/>
      </w:tabs>
    </w:pPr>
  </w:style>
  <w:style w:type="paragraph" w:styleId="Footer">
    <w:name w:val="footer"/>
    <w:basedOn w:val="Normal"/>
    <w:rsid w:val="00E40CD4"/>
    <w:pPr>
      <w:tabs>
        <w:tab w:val="center" w:pos="4320"/>
        <w:tab w:val="right" w:pos="8640"/>
      </w:tabs>
    </w:pPr>
  </w:style>
  <w:style w:type="paragraph" w:customStyle="1" w:styleId="IMTtiel">
    <w:name w:val="IM Ttiel"/>
    <w:basedOn w:val="Normal"/>
    <w:rsid w:val="00E40CD4"/>
    <w:pPr>
      <w:jc w:val="center"/>
    </w:pPr>
    <w:rPr>
      <w:rFonts w:ascii="Arial" w:hAnsi="Arial"/>
      <w:b/>
      <w:sz w:val="28"/>
    </w:rPr>
  </w:style>
  <w:style w:type="paragraph" w:customStyle="1" w:styleId="BookTitle">
    <w:name w:val="BookTitle"/>
    <w:basedOn w:val="Heading1"/>
    <w:rsid w:val="00E40CD4"/>
    <w:pPr>
      <w:jc w:val="center"/>
    </w:pPr>
    <w:rPr>
      <w:i/>
    </w:rPr>
  </w:style>
  <w:style w:type="paragraph" w:customStyle="1" w:styleId="IMTtile">
    <w:name w:val="IM Ttile"/>
    <w:basedOn w:val="IMTtiel"/>
    <w:rsid w:val="00E40CD4"/>
  </w:style>
  <w:style w:type="paragraph" w:styleId="BodyText">
    <w:name w:val="Body Text"/>
    <w:basedOn w:val="Normal"/>
    <w:rsid w:val="00E40CD4"/>
    <w:pPr>
      <w:numPr>
        <w:numId w:val="6"/>
      </w:numPr>
      <w:spacing w:after="120"/>
    </w:pPr>
  </w:style>
  <w:style w:type="paragraph" w:customStyle="1" w:styleId="Heading21">
    <w:name w:val="Heading 21"/>
    <w:basedOn w:val="Normal"/>
    <w:rsid w:val="00E40CD4"/>
    <w:pPr>
      <w:jc w:val="both"/>
    </w:pPr>
    <w:rPr>
      <w:rFonts w:ascii="Arial" w:hAnsi="Arial"/>
      <w:b/>
      <w:sz w:val="26"/>
      <w:u w:val="single"/>
    </w:rPr>
  </w:style>
  <w:style w:type="paragraph" w:customStyle="1" w:styleId="authname">
    <w:name w:val="authname"/>
    <w:basedOn w:val="Normal"/>
    <w:rsid w:val="00AE1AFB"/>
    <w:pPr>
      <w:spacing w:before="100" w:beforeAutospacing="1" w:after="100" w:afterAutospacing="1"/>
    </w:pPr>
    <w:rPr>
      <w:szCs w:val="24"/>
    </w:rPr>
  </w:style>
  <w:style w:type="paragraph" w:customStyle="1" w:styleId="small">
    <w:name w:val="small"/>
    <w:basedOn w:val="Normal"/>
    <w:rsid w:val="00AE1AFB"/>
    <w:pPr>
      <w:spacing w:before="100" w:beforeAutospacing="1" w:after="100" w:afterAutospacing="1"/>
    </w:pPr>
    <w:rPr>
      <w:szCs w:val="24"/>
    </w:rPr>
  </w:style>
  <w:style w:type="paragraph" w:styleId="Title">
    <w:name w:val="Title"/>
    <w:basedOn w:val="Normal"/>
    <w:qFormat/>
    <w:rsid w:val="001E618D"/>
    <w:pPr>
      <w:tabs>
        <w:tab w:val="right" w:pos="9360"/>
      </w:tabs>
      <w:jc w:val="center"/>
    </w:pPr>
    <w:rPr>
      <w:rFonts w:ascii="Franklin Gothic Book" w:hAnsi="Franklin Gothic Book"/>
      <w:b/>
      <w:sz w:val="36"/>
    </w:rPr>
  </w:style>
  <w:style w:type="table" w:styleId="TableGrid">
    <w:name w:val="Table Grid"/>
    <w:basedOn w:val="TableNormal"/>
    <w:uiPriority w:val="59"/>
    <w:rsid w:val="009B1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FTTL">
    <w:name w:val="CF_TTL"/>
    <w:basedOn w:val="Normal"/>
    <w:rsid w:val="00DD55D2"/>
    <w:pPr>
      <w:tabs>
        <w:tab w:val="left" w:pos="720"/>
      </w:tabs>
      <w:spacing w:after="120"/>
      <w:outlineLvl w:val="0"/>
    </w:pPr>
    <w:rPr>
      <w:rFonts w:ascii="GillSans-Bold" w:hAnsi="GillSans-Bold"/>
      <w:b/>
      <w:color w:val="008000"/>
      <w:sz w:val="32"/>
    </w:rPr>
  </w:style>
  <w:style w:type="paragraph" w:customStyle="1" w:styleId="Default">
    <w:name w:val="Default"/>
    <w:rsid w:val="00AA3B22"/>
    <w:pPr>
      <w:autoSpaceDE w:val="0"/>
      <w:autoSpaceDN w:val="0"/>
      <w:adjustRightInd w:val="0"/>
    </w:pPr>
    <w:rPr>
      <w:rFonts w:ascii="Calibri" w:eastAsia="Calibri" w:hAnsi="Calibri" w:cs="Calibri"/>
      <w:color w:val="000000"/>
      <w:sz w:val="24"/>
      <w:szCs w:val="24"/>
    </w:rPr>
  </w:style>
  <w:style w:type="character" w:customStyle="1" w:styleId="fnt0">
    <w:name w:val="fnt0"/>
    <w:basedOn w:val="DefaultParagraphFont"/>
    <w:rsid w:val="00B7245A"/>
  </w:style>
  <w:style w:type="paragraph" w:styleId="NormalWeb">
    <w:name w:val="Normal (Web)"/>
    <w:basedOn w:val="Normal"/>
    <w:uiPriority w:val="99"/>
    <w:rsid w:val="003172C7"/>
    <w:pPr>
      <w:spacing w:before="100" w:beforeAutospacing="1" w:after="100" w:afterAutospacing="1"/>
    </w:pPr>
    <w:rPr>
      <w:rFonts w:ascii="Arial" w:hAnsi="Arial" w:cs="Arial"/>
      <w:szCs w:val="24"/>
    </w:rPr>
  </w:style>
  <w:style w:type="character" w:customStyle="1" w:styleId="apple-converted-space">
    <w:name w:val="apple-converted-space"/>
    <w:basedOn w:val="DefaultParagraphFont"/>
    <w:rsid w:val="00B601DE"/>
  </w:style>
  <w:style w:type="character" w:styleId="Hyperlink">
    <w:name w:val="Hyperlink"/>
    <w:basedOn w:val="DefaultParagraphFont"/>
    <w:uiPriority w:val="99"/>
    <w:unhideWhenUsed/>
    <w:rsid w:val="00B601DE"/>
    <w:rPr>
      <w:color w:val="0000FF"/>
      <w:u w:val="single"/>
    </w:rPr>
  </w:style>
  <w:style w:type="paragraph" w:customStyle="1" w:styleId="m-5868584031071329817msolistparagraph">
    <w:name w:val="m_-5868584031071329817msolistparagraph"/>
    <w:basedOn w:val="Normal"/>
    <w:rsid w:val="001A765F"/>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CD4"/>
    <w:rPr>
      <w:sz w:val="24"/>
    </w:rPr>
  </w:style>
  <w:style w:type="paragraph" w:styleId="Heading1">
    <w:name w:val="heading 1"/>
    <w:basedOn w:val="Normal"/>
    <w:next w:val="Normal"/>
    <w:qFormat/>
    <w:rsid w:val="00E40CD4"/>
    <w:pPr>
      <w:keepNext/>
      <w:spacing w:before="240" w:after="60"/>
      <w:outlineLvl w:val="0"/>
    </w:pPr>
    <w:rPr>
      <w:rFonts w:ascii="Helvetica" w:hAnsi="Helvetica"/>
      <w:b/>
      <w:kern w:val="32"/>
      <w:sz w:val="32"/>
    </w:rPr>
  </w:style>
  <w:style w:type="paragraph" w:styleId="Heading2">
    <w:name w:val="heading 2"/>
    <w:basedOn w:val="Normal"/>
    <w:next w:val="Normal"/>
    <w:qFormat/>
    <w:rsid w:val="00C47E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0CD4"/>
    <w:rPr>
      <w:rFonts w:ascii="Tahoma" w:hAnsi="Tahoma"/>
      <w:sz w:val="16"/>
    </w:rPr>
  </w:style>
  <w:style w:type="paragraph" w:customStyle="1" w:styleId="Heading10">
    <w:name w:val="Heading1"/>
    <w:basedOn w:val="Normal"/>
    <w:rsid w:val="00E40CD4"/>
    <w:pPr>
      <w:jc w:val="center"/>
    </w:pPr>
    <w:rPr>
      <w:rFonts w:ascii="Arial" w:hAnsi="Arial"/>
      <w:b/>
      <w:sz w:val="28"/>
    </w:rPr>
  </w:style>
  <w:style w:type="paragraph" w:styleId="Header">
    <w:name w:val="header"/>
    <w:basedOn w:val="Normal"/>
    <w:rsid w:val="00E40CD4"/>
    <w:pPr>
      <w:tabs>
        <w:tab w:val="center" w:pos="4320"/>
        <w:tab w:val="right" w:pos="8640"/>
      </w:tabs>
    </w:pPr>
  </w:style>
  <w:style w:type="paragraph" w:styleId="Footer">
    <w:name w:val="footer"/>
    <w:basedOn w:val="Normal"/>
    <w:rsid w:val="00E40CD4"/>
    <w:pPr>
      <w:tabs>
        <w:tab w:val="center" w:pos="4320"/>
        <w:tab w:val="right" w:pos="8640"/>
      </w:tabs>
    </w:pPr>
  </w:style>
  <w:style w:type="paragraph" w:customStyle="1" w:styleId="IMTtiel">
    <w:name w:val="IM Ttiel"/>
    <w:basedOn w:val="Normal"/>
    <w:rsid w:val="00E40CD4"/>
    <w:pPr>
      <w:jc w:val="center"/>
    </w:pPr>
    <w:rPr>
      <w:rFonts w:ascii="Arial" w:hAnsi="Arial"/>
      <w:b/>
      <w:sz w:val="28"/>
    </w:rPr>
  </w:style>
  <w:style w:type="paragraph" w:customStyle="1" w:styleId="BookTitle">
    <w:name w:val="BookTitle"/>
    <w:basedOn w:val="Heading1"/>
    <w:rsid w:val="00E40CD4"/>
    <w:pPr>
      <w:jc w:val="center"/>
    </w:pPr>
    <w:rPr>
      <w:i/>
    </w:rPr>
  </w:style>
  <w:style w:type="paragraph" w:customStyle="1" w:styleId="IMTtile">
    <w:name w:val="IM Ttile"/>
    <w:basedOn w:val="IMTtiel"/>
    <w:rsid w:val="00E40CD4"/>
  </w:style>
  <w:style w:type="paragraph" w:styleId="BodyText">
    <w:name w:val="Body Text"/>
    <w:basedOn w:val="Normal"/>
    <w:rsid w:val="00E40CD4"/>
    <w:pPr>
      <w:numPr>
        <w:numId w:val="6"/>
      </w:numPr>
      <w:spacing w:after="120"/>
    </w:pPr>
  </w:style>
  <w:style w:type="paragraph" w:customStyle="1" w:styleId="Heading21">
    <w:name w:val="Heading 21"/>
    <w:basedOn w:val="Normal"/>
    <w:rsid w:val="00E40CD4"/>
    <w:pPr>
      <w:jc w:val="both"/>
    </w:pPr>
    <w:rPr>
      <w:rFonts w:ascii="Arial" w:hAnsi="Arial"/>
      <w:b/>
      <w:sz w:val="26"/>
      <w:u w:val="single"/>
    </w:rPr>
  </w:style>
  <w:style w:type="paragraph" w:customStyle="1" w:styleId="authname">
    <w:name w:val="authname"/>
    <w:basedOn w:val="Normal"/>
    <w:rsid w:val="00AE1AFB"/>
    <w:pPr>
      <w:spacing w:before="100" w:beforeAutospacing="1" w:after="100" w:afterAutospacing="1"/>
    </w:pPr>
    <w:rPr>
      <w:szCs w:val="24"/>
    </w:rPr>
  </w:style>
  <w:style w:type="paragraph" w:customStyle="1" w:styleId="small">
    <w:name w:val="small"/>
    <w:basedOn w:val="Normal"/>
    <w:rsid w:val="00AE1AFB"/>
    <w:pPr>
      <w:spacing w:before="100" w:beforeAutospacing="1" w:after="100" w:afterAutospacing="1"/>
    </w:pPr>
    <w:rPr>
      <w:szCs w:val="24"/>
    </w:rPr>
  </w:style>
  <w:style w:type="paragraph" w:styleId="Title">
    <w:name w:val="Title"/>
    <w:basedOn w:val="Normal"/>
    <w:qFormat/>
    <w:rsid w:val="001E618D"/>
    <w:pPr>
      <w:tabs>
        <w:tab w:val="right" w:pos="9360"/>
      </w:tabs>
      <w:jc w:val="center"/>
    </w:pPr>
    <w:rPr>
      <w:rFonts w:ascii="Franklin Gothic Book" w:hAnsi="Franklin Gothic Book"/>
      <w:b/>
      <w:sz w:val="36"/>
    </w:rPr>
  </w:style>
  <w:style w:type="table" w:styleId="TableGrid">
    <w:name w:val="Table Grid"/>
    <w:basedOn w:val="TableNormal"/>
    <w:uiPriority w:val="59"/>
    <w:rsid w:val="009B1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FTTL">
    <w:name w:val="CF_TTL"/>
    <w:basedOn w:val="Normal"/>
    <w:rsid w:val="00DD55D2"/>
    <w:pPr>
      <w:tabs>
        <w:tab w:val="left" w:pos="720"/>
      </w:tabs>
      <w:spacing w:after="120"/>
      <w:outlineLvl w:val="0"/>
    </w:pPr>
    <w:rPr>
      <w:rFonts w:ascii="GillSans-Bold" w:hAnsi="GillSans-Bold"/>
      <w:b/>
      <w:color w:val="008000"/>
      <w:sz w:val="32"/>
    </w:rPr>
  </w:style>
  <w:style w:type="paragraph" w:customStyle="1" w:styleId="Default">
    <w:name w:val="Default"/>
    <w:rsid w:val="00AA3B22"/>
    <w:pPr>
      <w:autoSpaceDE w:val="0"/>
      <w:autoSpaceDN w:val="0"/>
      <w:adjustRightInd w:val="0"/>
    </w:pPr>
    <w:rPr>
      <w:rFonts w:ascii="Calibri" w:eastAsia="Calibri" w:hAnsi="Calibri" w:cs="Calibri"/>
      <w:color w:val="000000"/>
      <w:sz w:val="24"/>
      <w:szCs w:val="24"/>
    </w:rPr>
  </w:style>
  <w:style w:type="character" w:customStyle="1" w:styleId="fnt0">
    <w:name w:val="fnt0"/>
    <w:basedOn w:val="DefaultParagraphFont"/>
    <w:rsid w:val="00B7245A"/>
  </w:style>
  <w:style w:type="paragraph" w:styleId="NormalWeb">
    <w:name w:val="Normal (Web)"/>
    <w:basedOn w:val="Normal"/>
    <w:uiPriority w:val="99"/>
    <w:rsid w:val="003172C7"/>
    <w:pPr>
      <w:spacing w:before="100" w:beforeAutospacing="1" w:after="100" w:afterAutospacing="1"/>
    </w:pPr>
    <w:rPr>
      <w:rFonts w:ascii="Arial" w:hAnsi="Arial" w:cs="Arial"/>
      <w:szCs w:val="24"/>
    </w:rPr>
  </w:style>
  <w:style w:type="character" w:customStyle="1" w:styleId="apple-converted-space">
    <w:name w:val="apple-converted-space"/>
    <w:basedOn w:val="DefaultParagraphFont"/>
    <w:rsid w:val="00B601DE"/>
  </w:style>
  <w:style w:type="character" w:styleId="Hyperlink">
    <w:name w:val="Hyperlink"/>
    <w:basedOn w:val="DefaultParagraphFont"/>
    <w:uiPriority w:val="99"/>
    <w:unhideWhenUsed/>
    <w:rsid w:val="00B601DE"/>
    <w:rPr>
      <w:color w:val="0000FF"/>
      <w:u w:val="single"/>
    </w:rPr>
  </w:style>
  <w:style w:type="paragraph" w:customStyle="1" w:styleId="m-5868584031071329817msolistparagraph">
    <w:name w:val="m_-5868584031071329817msolistparagraph"/>
    <w:basedOn w:val="Normal"/>
    <w:rsid w:val="001A765F"/>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27076">
      <w:bodyDiv w:val="1"/>
      <w:marLeft w:val="0"/>
      <w:marRight w:val="0"/>
      <w:marTop w:val="0"/>
      <w:marBottom w:val="0"/>
      <w:divBdr>
        <w:top w:val="none" w:sz="0" w:space="0" w:color="auto"/>
        <w:left w:val="none" w:sz="0" w:space="0" w:color="auto"/>
        <w:bottom w:val="none" w:sz="0" w:space="0" w:color="auto"/>
        <w:right w:val="none" w:sz="0" w:space="0" w:color="auto"/>
      </w:divBdr>
    </w:div>
    <w:div w:id="1491751400">
      <w:bodyDiv w:val="1"/>
      <w:marLeft w:val="0"/>
      <w:marRight w:val="0"/>
      <w:marTop w:val="0"/>
      <w:marBottom w:val="0"/>
      <w:divBdr>
        <w:top w:val="none" w:sz="0" w:space="0" w:color="auto"/>
        <w:left w:val="none" w:sz="0" w:space="0" w:color="auto"/>
        <w:bottom w:val="none" w:sz="0" w:space="0" w:color="auto"/>
        <w:right w:val="none" w:sz="0" w:space="0" w:color="auto"/>
      </w:divBdr>
    </w:div>
    <w:div w:id="1544440623">
      <w:bodyDiv w:val="1"/>
      <w:marLeft w:val="0"/>
      <w:marRight w:val="0"/>
      <w:marTop w:val="0"/>
      <w:marBottom w:val="0"/>
      <w:divBdr>
        <w:top w:val="none" w:sz="0" w:space="0" w:color="auto"/>
        <w:left w:val="none" w:sz="0" w:space="0" w:color="auto"/>
        <w:bottom w:val="none" w:sz="0" w:space="0" w:color="auto"/>
        <w:right w:val="none" w:sz="0" w:space="0" w:color="auto"/>
      </w:divBdr>
    </w:div>
    <w:div w:id="1708144450">
      <w:bodyDiv w:val="1"/>
      <w:marLeft w:val="0"/>
      <w:marRight w:val="0"/>
      <w:marTop w:val="0"/>
      <w:marBottom w:val="0"/>
      <w:divBdr>
        <w:top w:val="none" w:sz="0" w:space="0" w:color="auto"/>
        <w:left w:val="none" w:sz="0" w:space="0" w:color="auto"/>
        <w:bottom w:val="none" w:sz="0" w:space="0" w:color="auto"/>
        <w:right w:val="none" w:sz="0" w:space="0" w:color="auto"/>
      </w:divBdr>
    </w:div>
    <w:div w:id="2114204677">
      <w:bodyDiv w:val="1"/>
      <w:marLeft w:val="0"/>
      <w:marRight w:val="0"/>
      <w:marTop w:val="0"/>
      <w:marBottom w:val="0"/>
      <w:divBdr>
        <w:top w:val="none" w:sz="0" w:space="0" w:color="auto"/>
        <w:left w:val="none" w:sz="0" w:space="0" w:color="auto"/>
        <w:bottom w:val="none" w:sz="0" w:space="0" w:color="auto"/>
        <w:right w:val="none" w:sz="0" w:space="0" w:color="auto"/>
      </w:divBdr>
      <w:divsChild>
        <w:div w:id="164635290">
          <w:marLeft w:val="0"/>
          <w:marRight w:val="0"/>
          <w:marTop w:val="0"/>
          <w:marBottom w:val="0"/>
          <w:divBdr>
            <w:top w:val="none" w:sz="0" w:space="0" w:color="auto"/>
            <w:left w:val="none" w:sz="0" w:space="0" w:color="auto"/>
            <w:bottom w:val="none" w:sz="0" w:space="0" w:color="auto"/>
            <w:right w:val="none" w:sz="0" w:space="0" w:color="auto"/>
          </w:divBdr>
          <w:divsChild>
            <w:div w:id="867836106">
              <w:marLeft w:val="0"/>
              <w:marRight w:val="0"/>
              <w:marTop w:val="0"/>
              <w:marBottom w:val="0"/>
              <w:divBdr>
                <w:top w:val="none" w:sz="0" w:space="0" w:color="auto"/>
                <w:left w:val="none" w:sz="0" w:space="0" w:color="auto"/>
                <w:bottom w:val="none" w:sz="0" w:space="0" w:color="auto"/>
                <w:right w:val="none" w:sz="0" w:space="0" w:color="auto"/>
              </w:divBdr>
              <w:divsChild>
                <w:div w:id="6183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888)%20433-8435" TargetMode="External"/><Relationship Id="rId18" Type="http://schemas.openxmlformats.org/officeDocument/2006/relationships/hyperlink" Target="http://www.stonybrook.edu/uaa/academicjudiciar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247.pearsoned.com/" TargetMode="External"/><Relationship Id="rId17" Type="http://schemas.openxmlformats.org/officeDocument/2006/relationships/hyperlink" Target="mailto:helpme@stonybrook.edu" TargetMode="External"/><Relationship Id="rId2" Type="http://schemas.openxmlformats.org/officeDocument/2006/relationships/numbering" Target="numbering.xml"/><Relationship Id="rId16" Type="http://schemas.openxmlformats.org/officeDocument/2006/relationships/hyperlink" Target="tel:%28631%29%20632-960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800)%20677-6337" TargetMode="External"/><Relationship Id="rId5" Type="http://schemas.openxmlformats.org/officeDocument/2006/relationships/settings" Target="settings.xml"/><Relationship Id="rId15" Type="http://schemas.openxmlformats.org/officeDocument/2006/relationships/hyperlink" Target="http://blackboard.stonybrook.edu/" TargetMode="External"/><Relationship Id="rId10" Type="http://schemas.openxmlformats.org/officeDocument/2006/relationships/hyperlink" Target="http://247.pearsoned.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essica.Posillico@pearson.com" TargetMode="External"/><Relationship Id="rId14" Type="http://schemas.openxmlformats.org/officeDocument/2006/relationships/hyperlink" Target="http://blackboard.stonybroo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31383-F1A0-4B82-8B40-749B96E3C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 Series</dc:creator>
  <cp:lastModifiedBy>Rita</cp:lastModifiedBy>
  <cp:revision>2</cp:revision>
  <cp:lastPrinted>2018-03-05T17:33:00Z</cp:lastPrinted>
  <dcterms:created xsi:type="dcterms:W3CDTF">2018-08-26T18:18:00Z</dcterms:created>
  <dcterms:modified xsi:type="dcterms:W3CDTF">2018-08-26T18:18:00Z</dcterms:modified>
</cp:coreProperties>
</file>