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E2F88" w14:textId="3455A217" w:rsidR="0065764E" w:rsidRPr="00A253E8" w:rsidRDefault="00025AE6" w:rsidP="00025AE6">
      <w:pPr>
        <w:jc w:val="center"/>
        <w:rPr>
          <w:rFonts w:ascii="Times New Roman" w:hAnsi="Times New Roman" w:cs="Times New Roman"/>
          <w:b/>
          <w:sz w:val="36"/>
          <w:szCs w:val="36"/>
        </w:rPr>
      </w:pPr>
      <w:r w:rsidRPr="00A253E8">
        <w:rPr>
          <w:rFonts w:ascii="Times New Roman" w:hAnsi="Times New Roman" w:cs="Times New Roman"/>
          <w:b/>
          <w:sz w:val="36"/>
          <w:szCs w:val="36"/>
        </w:rPr>
        <w:t xml:space="preserve">EST </w:t>
      </w:r>
      <w:r w:rsidR="007F3FB7" w:rsidRPr="00A253E8">
        <w:rPr>
          <w:rFonts w:ascii="Times New Roman" w:hAnsi="Times New Roman" w:cs="Times New Roman"/>
          <w:b/>
          <w:sz w:val="36"/>
          <w:szCs w:val="36"/>
        </w:rPr>
        <w:t>391 Technology Assessment</w:t>
      </w:r>
      <w:r w:rsidRPr="00A253E8">
        <w:rPr>
          <w:rFonts w:ascii="Times New Roman" w:hAnsi="Times New Roman" w:cs="Times New Roman"/>
          <w:b/>
          <w:sz w:val="36"/>
          <w:szCs w:val="36"/>
        </w:rPr>
        <w:t xml:space="preserve"> </w:t>
      </w:r>
    </w:p>
    <w:p w14:paraId="2C3B2C03" w14:textId="15AF7B46" w:rsidR="00025AE6" w:rsidRDefault="00025AE6" w:rsidP="00025AE6">
      <w:pPr>
        <w:jc w:val="center"/>
        <w:rPr>
          <w:rFonts w:ascii="Times New Roman" w:hAnsi="Times New Roman" w:cs="Times New Roman"/>
        </w:rPr>
      </w:pPr>
      <w:r>
        <w:rPr>
          <w:rFonts w:ascii="Times New Roman" w:hAnsi="Times New Roman" w:cs="Times New Roman"/>
        </w:rPr>
        <w:t xml:space="preserve">Department of Technology &amp; Society, Stony Brook University </w:t>
      </w:r>
    </w:p>
    <w:p w14:paraId="36B9EC6A" w14:textId="5EF8AEC7" w:rsidR="00025AE6" w:rsidRDefault="009567B1" w:rsidP="00025AE6">
      <w:pPr>
        <w:jc w:val="center"/>
        <w:rPr>
          <w:rFonts w:ascii="Times New Roman" w:hAnsi="Times New Roman" w:cs="Times New Roman"/>
        </w:rPr>
      </w:pPr>
      <w:r>
        <w:rPr>
          <w:rFonts w:ascii="Times New Roman" w:hAnsi="Times New Roman" w:cs="Times New Roman"/>
        </w:rPr>
        <w:t>Fall 2018, Monday</w:t>
      </w:r>
      <w:r w:rsidR="0057439B">
        <w:rPr>
          <w:rFonts w:ascii="Times New Roman" w:hAnsi="Times New Roman" w:cs="Times New Roman"/>
        </w:rPr>
        <w:t>s</w:t>
      </w:r>
      <w:r>
        <w:rPr>
          <w:rFonts w:ascii="Times New Roman" w:hAnsi="Times New Roman" w:cs="Times New Roman"/>
        </w:rPr>
        <w:t xml:space="preserve"> 5:30-8:20pm </w:t>
      </w:r>
    </w:p>
    <w:p w14:paraId="753075AE" w14:textId="77777777" w:rsidR="00025AE6" w:rsidRDefault="00025AE6" w:rsidP="00025AE6">
      <w:pPr>
        <w:jc w:val="center"/>
        <w:rPr>
          <w:rFonts w:ascii="Times New Roman" w:hAnsi="Times New Roman" w:cs="Times New Roman"/>
        </w:rPr>
      </w:pPr>
    </w:p>
    <w:p w14:paraId="3EC1F018" w14:textId="63DF2C3E" w:rsidR="00A253E8" w:rsidRPr="00A253E8" w:rsidRDefault="00A253E8" w:rsidP="0057439B">
      <w:pPr>
        <w:rPr>
          <w:rFonts w:ascii="Times New Roman" w:hAnsi="Times New Roman" w:cs="Times New Roman"/>
          <w:b/>
          <w:sz w:val="28"/>
          <w:szCs w:val="28"/>
        </w:rPr>
      </w:pPr>
      <w:r w:rsidRPr="00151FE4">
        <w:rPr>
          <w:rFonts w:ascii="Times New Roman" w:hAnsi="Times New Roman" w:cs="Times New Roman"/>
          <w:b/>
          <w:color w:val="4472C4" w:themeColor="accent1"/>
          <w:sz w:val="28"/>
          <w:szCs w:val="28"/>
        </w:rPr>
        <w:t xml:space="preserve">PART 1: COURSE LOGISTICS AND DETAILS </w:t>
      </w:r>
    </w:p>
    <w:p w14:paraId="312497C5" w14:textId="77777777" w:rsidR="00A253E8" w:rsidRDefault="00A253E8" w:rsidP="00025AE6">
      <w:pPr>
        <w:jc w:val="center"/>
        <w:rPr>
          <w:rFonts w:ascii="Times New Roman" w:hAnsi="Times New Roman" w:cs="Times New Roman"/>
        </w:rPr>
      </w:pPr>
    </w:p>
    <w:p w14:paraId="56BED896" w14:textId="466641AF" w:rsidR="00025AE6" w:rsidRPr="006B2D79" w:rsidRDefault="004C3B68" w:rsidP="004C3B68">
      <w:pPr>
        <w:rPr>
          <w:rFonts w:ascii="Times New Roman" w:hAnsi="Times New Roman" w:cs="Times New Roman"/>
          <w:b/>
        </w:rPr>
      </w:pPr>
      <w:r w:rsidRPr="006B2D79">
        <w:rPr>
          <w:rFonts w:ascii="Times New Roman" w:hAnsi="Times New Roman" w:cs="Times New Roman"/>
          <w:b/>
        </w:rPr>
        <w:t xml:space="preserve">Instructor: </w:t>
      </w:r>
    </w:p>
    <w:p w14:paraId="35F9ACC8" w14:textId="4CF60B52" w:rsidR="004C3B68" w:rsidRDefault="0057439B" w:rsidP="004C3B68">
      <w:pPr>
        <w:rPr>
          <w:rFonts w:ascii="Times New Roman" w:hAnsi="Times New Roman" w:cs="Times New Roman"/>
        </w:rPr>
      </w:pPr>
      <w:r>
        <w:rPr>
          <w:rFonts w:ascii="Times New Roman" w:hAnsi="Times New Roman" w:cs="Times New Roman"/>
        </w:rPr>
        <w:t xml:space="preserve">Dr. </w:t>
      </w:r>
      <w:r w:rsidR="004C3B68">
        <w:rPr>
          <w:rFonts w:ascii="Times New Roman" w:hAnsi="Times New Roman" w:cs="Times New Roman"/>
        </w:rPr>
        <w:t xml:space="preserve">Elizabeth Hewitt </w:t>
      </w:r>
    </w:p>
    <w:p w14:paraId="16336969" w14:textId="68BB3393" w:rsidR="004C3B68" w:rsidRDefault="004C3B68" w:rsidP="004C3B68">
      <w:pPr>
        <w:rPr>
          <w:rFonts w:ascii="Times New Roman" w:hAnsi="Times New Roman" w:cs="Times New Roman"/>
        </w:rPr>
      </w:pPr>
      <w:r>
        <w:rPr>
          <w:rFonts w:ascii="Times New Roman" w:hAnsi="Times New Roman" w:cs="Times New Roman"/>
        </w:rPr>
        <w:t xml:space="preserve">Office Location: Rm 1411 Old Computer Science Building </w:t>
      </w:r>
    </w:p>
    <w:p w14:paraId="4D5FA148" w14:textId="25954CFA" w:rsidR="004C3B68" w:rsidRDefault="004C3B68" w:rsidP="004C3B68">
      <w:pPr>
        <w:rPr>
          <w:rFonts w:ascii="Times New Roman" w:hAnsi="Times New Roman" w:cs="Times New Roman"/>
        </w:rPr>
      </w:pPr>
      <w:r>
        <w:rPr>
          <w:rFonts w:ascii="Times New Roman" w:hAnsi="Times New Roman" w:cs="Times New Roman"/>
        </w:rPr>
        <w:t xml:space="preserve">Office Phone: 631.632.3241 </w:t>
      </w:r>
    </w:p>
    <w:p w14:paraId="70B6883C" w14:textId="625FF361" w:rsidR="004C3B68" w:rsidRDefault="004C3B68" w:rsidP="004C3B68">
      <w:pPr>
        <w:rPr>
          <w:rFonts w:ascii="Times New Roman" w:hAnsi="Times New Roman" w:cs="Times New Roman"/>
        </w:rPr>
      </w:pPr>
      <w:r>
        <w:rPr>
          <w:rFonts w:ascii="Times New Roman" w:hAnsi="Times New Roman" w:cs="Times New Roman"/>
        </w:rPr>
        <w:t xml:space="preserve">Email: </w:t>
      </w:r>
      <w:hyperlink r:id="rId7" w:history="1">
        <w:r w:rsidRPr="00FE61E6">
          <w:rPr>
            <w:rStyle w:val="Hyperlink"/>
            <w:rFonts w:ascii="Times New Roman" w:hAnsi="Times New Roman" w:cs="Times New Roman"/>
          </w:rPr>
          <w:t>elizabeth.hewitt@stonybrook.edu</w:t>
        </w:r>
      </w:hyperlink>
    </w:p>
    <w:p w14:paraId="1D84675B" w14:textId="77777777" w:rsidR="004C3B68" w:rsidRDefault="004C3B68" w:rsidP="004C3B68">
      <w:pPr>
        <w:rPr>
          <w:rFonts w:ascii="Times New Roman" w:hAnsi="Times New Roman" w:cs="Times New Roman"/>
        </w:rPr>
      </w:pPr>
    </w:p>
    <w:p w14:paraId="1608A91B" w14:textId="5CBD4F98" w:rsidR="004C3B68" w:rsidRPr="006B2D79" w:rsidRDefault="004C3B68" w:rsidP="004C3B68">
      <w:pPr>
        <w:rPr>
          <w:rFonts w:ascii="Times New Roman" w:hAnsi="Times New Roman" w:cs="Times New Roman"/>
          <w:b/>
        </w:rPr>
      </w:pPr>
      <w:r w:rsidRPr="006B2D79">
        <w:rPr>
          <w:rFonts w:ascii="Times New Roman" w:hAnsi="Times New Roman" w:cs="Times New Roman"/>
          <w:b/>
        </w:rPr>
        <w:t xml:space="preserve">Office Hours: </w:t>
      </w:r>
      <w:r w:rsidR="00D610C7">
        <w:rPr>
          <w:rFonts w:ascii="Times New Roman" w:hAnsi="Times New Roman" w:cs="Times New Roman"/>
        </w:rPr>
        <w:t>Mondays 4pm – 5pm &amp; Wednesdays 12pm – 2pm</w:t>
      </w:r>
    </w:p>
    <w:p w14:paraId="582C8201" w14:textId="77777777" w:rsidR="004C3B68" w:rsidRDefault="004C3B68" w:rsidP="004C3B68">
      <w:pPr>
        <w:rPr>
          <w:rFonts w:ascii="Times New Roman" w:hAnsi="Times New Roman" w:cs="Times New Roman"/>
        </w:rPr>
      </w:pPr>
    </w:p>
    <w:p w14:paraId="2AEFCF45" w14:textId="16099644" w:rsidR="004C3B68" w:rsidRPr="006B2D79" w:rsidRDefault="004C3B68" w:rsidP="004C3B68">
      <w:pPr>
        <w:rPr>
          <w:rFonts w:ascii="Times New Roman" w:hAnsi="Times New Roman" w:cs="Times New Roman"/>
          <w:b/>
        </w:rPr>
      </w:pPr>
      <w:r w:rsidRPr="006B2D79">
        <w:rPr>
          <w:rFonts w:ascii="Times New Roman" w:hAnsi="Times New Roman" w:cs="Times New Roman"/>
          <w:b/>
        </w:rPr>
        <w:t xml:space="preserve">Overview: </w:t>
      </w:r>
    </w:p>
    <w:p w14:paraId="63FC76DE" w14:textId="65A35D89" w:rsidR="007B3FEF" w:rsidRDefault="00787BE8" w:rsidP="00095353">
      <w:pPr>
        <w:rPr>
          <w:rFonts w:ascii="Times New Roman" w:hAnsi="Times New Roman" w:cs="Times New Roman"/>
        </w:rPr>
      </w:pPr>
      <w:r w:rsidRPr="00787BE8">
        <w:rPr>
          <w:rFonts w:ascii="Times New Roman" w:hAnsi="Times New Roman" w:cs="Times New Roman"/>
        </w:rPr>
        <w:t xml:space="preserve">This class </w:t>
      </w:r>
      <w:r>
        <w:rPr>
          <w:rFonts w:ascii="Times New Roman" w:hAnsi="Times New Roman" w:cs="Times New Roman"/>
        </w:rPr>
        <w:t>focuses on</w:t>
      </w:r>
      <w:r w:rsidRPr="00787BE8">
        <w:rPr>
          <w:rFonts w:ascii="Times New Roman" w:hAnsi="Times New Roman" w:cs="Times New Roman"/>
        </w:rPr>
        <w:t xml:space="preserve"> technologies and the systems in which they evolve to highlig</w:t>
      </w:r>
      <w:r>
        <w:rPr>
          <w:rFonts w:ascii="Times New Roman" w:hAnsi="Times New Roman" w:cs="Times New Roman"/>
        </w:rPr>
        <w:t>ht different forms of evaluating technology</w:t>
      </w:r>
      <w:r w:rsidRPr="00787BE8">
        <w:rPr>
          <w:rFonts w:ascii="Times New Roman" w:hAnsi="Times New Roman" w:cs="Times New Roman"/>
        </w:rPr>
        <w:t xml:space="preserve">. An overview of </w:t>
      </w:r>
      <w:r>
        <w:rPr>
          <w:rFonts w:ascii="Times New Roman" w:hAnsi="Times New Roman" w:cs="Times New Roman"/>
        </w:rPr>
        <w:t xml:space="preserve">various methods, approaches, and tools for evaluation will be provided, including </w:t>
      </w:r>
      <w:r w:rsidRPr="00787BE8">
        <w:rPr>
          <w:rFonts w:ascii="Times New Roman" w:hAnsi="Times New Roman" w:cs="Times New Roman"/>
        </w:rPr>
        <w:t xml:space="preserve">SWOT, STIP, forecasting, lifecycle assessments, </w:t>
      </w:r>
      <w:r>
        <w:rPr>
          <w:rFonts w:ascii="Times New Roman" w:hAnsi="Times New Roman" w:cs="Times New Roman"/>
        </w:rPr>
        <w:t xml:space="preserve">and </w:t>
      </w:r>
      <w:r w:rsidRPr="00787BE8">
        <w:rPr>
          <w:rFonts w:ascii="Times New Roman" w:hAnsi="Times New Roman" w:cs="Times New Roman"/>
        </w:rPr>
        <w:t xml:space="preserve">impact and risk assessments. </w:t>
      </w:r>
      <w:r>
        <w:rPr>
          <w:rFonts w:ascii="Times New Roman" w:hAnsi="Times New Roman" w:cs="Times New Roman"/>
        </w:rPr>
        <w:t xml:space="preserve">The class will provide a context and framework for understanding policy applications of various technologies, as well as broader societal implications. </w:t>
      </w:r>
      <w:r w:rsidRPr="00787BE8">
        <w:rPr>
          <w:rFonts w:ascii="Times New Roman" w:hAnsi="Times New Roman" w:cs="Times New Roman"/>
        </w:rPr>
        <w:t>Challenges</w:t>
      </w:r>
      <w:r>
        <w:rPr>
          <w:rFonts w:ascii="Times New Roman" w:hAnsi="Times New Roman" w:cs="Times New Roman"/>
        </w:rPr>
        <w:t xml:space="preserve"> and opportunities of technological change</w:t>
      </w:r>
      <w:r w:rsidRPr="00787BE8">
        <w:rPr>
          <w:rFonts w:ascii="Times New Roman" w:hAnsi="Times New Roman" w:cs="Times New Roman"/>
        </w:rPr>
        <w:t xml:space="preserve"> </w:t>
      </w:r>
      <w:r>
        <w:rPr>
          <w:rFonts w:ascii="Times New Roman" w:hAnsi="Times New Roman" w:cs="Times New Roman"/>
        </w:rPr>
        <w:t>will be</w:t>
      </w:r>
      <w:r w:rsidRPr="00787BE8">
        <w:rPr>
          <w:rFonts w:ascii="Times New Roman" w:hAnsi="Times New Roman" w:cs="Times New Roman"/>
        </w:rPr>
        <w:t xml:space="preserve"> examined in the context of </w:t>
      </w:r>
      <w:r w:rsidR="00DC3D4A">
        <w:rPr>
          <w:rFonts w:ascii="Times New Roman" w:hAnsi="Times New Roman" w:cs="Times New Roman"/>
        </w:rPr>
        <w:t xml:space="preserve">societal implications, including </w:t>
      </w:r>
      <w:r w:rsidRPr="00787BE8">
        <w:rPr>
          <w:rFonts w:ascii="Times New Roman" w:hAnsi="Times New Roman" w:cs="Times New Roman"/>
        </w:rPr>
        <w:t>environment</w:t>
      </w:r>
      <w:r w:rsidR="00DC3D4A">
        <w:rPr>
          <w:rFonts w:ascii="Times New Roman" w:hAnsi="Times New Roman" w:cs="Times New Roman"/>
        </w:rPr>
        <w:t>al change</w:t>
      </w:r>
      <w:r w:rsidRPr="00787BE8">
        <w:rPr>
          <w:rFonts w:ascii="Times New Roman" w:hAnsi="Times New Roman" w:cs="Times New Roman"/>
        </w:rPr>
        <w:t xml:space="preserve">, ethics, economics, science and engineering, </w:t>
      </w:r>
      <w:r w:rsidR="00DC3D4A">
        <w:rPr>
          <w:rFonts w:ascii="Times New Roman" w:hAnsi="Times New Roman" w:cs="Times New Roman"/>
        </w:rPr>
        <w:t xml:space="preserve">and </w:t>
      </w:r>
      <w:r w:rsidRPr="00787BE8">
        <w:rPr>
          <w:rFonts w:ascii="Times New Roman" w:hAnsi="Times New Roman" w:cs="Times New Roman"/>
        </w:rPr>
        <w:t xml:space="preserve">infrastructure. Students evaluate real-world technologies </w:t>
      </w:r>
      <w:r>
        <w:rPr>
          <w:rFonts w:ascii="Times New Roman" w:hAnsi="Times New Roman" w:cs="Times New Roman"/>
        </w:rPr>
        <w:t>throughout the semester</w:t>
      </w:r>
      <w:r w:rsidRPr="00787BE8">
        <w:rPr>
          <w:rFonts w:ascii="Times New Roman" w:hAnsi="Times New Roman" w:cs="Times New Roman"/>
        </w:rPr>
        <w:t>.</w:t>
      </w:r>
    </w:p>
    <w:p w14:paraId="47B23C05" w14:textId="77777777" w:rsidR="00D610C7" w:rsidRDefault="00D610C7" w:rsidP="00095353">
      <w:pPr>
        <w:rPr>
          <w:rFonts w:ascii="Times New Roman" w:hAnsi="Times New Roman" w:cs="Times New Roman"/>
        </w:rPr>
      </w:pPr>
    </w:p>
    <w:p w14:paraId="1A6B3FCC" w14:textId="77777777" w:rsidR="00D610C7" w:rsidRDefault="00D610C7" w:rsidP="00D610C7">
      <w:pPr>
        <w:rPr>
          <w:rFonts w:ascii="Times New Roman" w:hAnsi="Times New Roman" w:cs="Times New Roman"/>
          <w:b/>
        </w:rPr>
      </w:pPr>
      <w:r w:rsidRPr="006B2D79">
        <w:rPr>
          <w:rFonts w:ascii="Times New Roman" w:hAnsi="Times New Roman" w:cs="Times New Roman"/>
          <w:b/>
        </w:rPr>
        <w:t>Learning O</w:t>
      </w:r>
      <w:r>
        <w:rPr>
          <w:rFonts w:ascii="Times New Roman" w:hAnsi="Times New Roman" w:cs="Times New Roman"/>
          <w:b/>
        </w:rPr>
        <w:t>bjectives:</w:t>
      </w:r>
    </w:p>
    <w:p w14:paraId="1BB56EE0" w14:textId="574600D2" w:rsidR="00D610C7" w:rsidRDefault="00D610C7" w:rsidP="00095353">
      <w:pPr>
        <w:rPr>
          <w:rFonts w:ascii="Times New Roman" w:hAnsi="Times New Roman" w:cs="Times New Roman"/>
        </w:rPr>
      </w:pPr>
      <w:r w:rsidRPr="00EE15A9">
        <w:rPr>
          <w:rFonts w:ascii="Times New Roman" w:hAnsi="Times New Roman" w:cs="Times New Roman"/>
        </w:rPr>
        <w:t>Successful students will understand strengths and weaknesses of various technology assessment methods, and demonstrate analytical skill in evaluating questions about technological change</w:t>
      </w:r>
      <w:r>
        <w:rPr>
          <w:rFonts w:ascii="Times New Roman" w:hAnsi="Times New Roman" w:cs="Times New Roman"/>
        </w:rPr>
        <w:t>.</w:t>
      </w:r>
    </w:p>
    <w:p w14:paraId="08D67DE8" w14:textId="77777777" w:rsidR="004C3B68" w:rsidRDefault="004C3B68" w:rsidP="004C3B68">
      <w:pPr>
        <w:rPr>
          <w:rFonts w:ascii="Times New Roman" w:hAnsi="Times New Roman" w:cs="Times New Roman"/>
        </w:rPr>
      </w:pPr>
    </w:p>
    <w:p w14:paraId="435C85F3" w14:textId="3AE8ACF0" w:rsidR="005F2D98" w:rsidRPr="005B7B8E" w:rsidRDefault="00151FE4" w:rsidP="003E1687">
      <w:pPr>
        <w:rPr>
          <w:rFonts w:ascii="Times New Roman" w:hAnsi="Times New Roman" w:cs="Times New Roman"/>
          <w:b/>
          <w:color w:val="4472C4" w:themeColor="accent1"/>
          <w:sz w:val="28"/>
          <w:szCs w:val="28"/>
        </w:rPr>
      </w:pPr>
      <w:r w:rsidRPr="00151FE4">
        <w:rPr>
          <w:rFonts w:ascii="Times New Roman" w:hAnsi="Times New Roman" w:cs="Times New Roman"/>
          <w:b/>
          <w:color w:val="4472C4" w:themeColor="accent1"/>
          <w:sz w:val="28"/>
          <w:szCs w:val="28"/>
        </w:rPr>
        <w:t xml:space="preserve">PART 2: </w:t>
      </w:r>
      <w:r w:rsidR="00D610C7">
        <w:rPr>
          <w:rFonts w:ascii="Times New Roman" w:hAnsi="Times New Roman" w:cs="Times New Roman"/>
          <w:b/>
          <w:color w:val="4472C4" w:themeColor="accent1"/>
          <w:sz w:val="28"/>
          <w:szCs w:val="28"/>
        </w:rPr>
        <w:t xml:space="preserve">MATERIALS, FORMAT, </w:t>
      </w:r>
      <w:r w:rsidR="00B97A8D">
        <w:rPr>
          <w:rFonts w:ascii="Times New Roman" w:hAnsi="Times New Roman" w:cs="Times New Roman"/>
          <w:b/>
          <w:color w:val="4472C4" w:themeColor="accent1"/>
          <w:sz w:val="28"/>
          <w:szCs w:val="28"/>
        </w:rPr>
        <w:t xml:space="preserve">AND </w:t>
      </w:r>
      <w:r w:rsidRPr="00151FE4">
        <w:rPr>
          <w:rFonts w:ascii="Times New Roman" w:hAnsi="Times New Roman" w:cs="Times New Roman"/>
          <w:b/>
          <w:color w:val="4472C4" w:themeColor="accent1"/>
          <w:sz w:val="28"/>
          <w:szCs w:val="28"/>
        </w:rPr>
        <w:t>GRADING</w:t>
      </w:r>
    </w:p>
    <w:p w14:paraId="16B454A2" w14:textId="77777777" w:rsidR="005B7B8E" w:rsidRDefault="005B7B8E" w:rsidP="00027E92">
      <w:pPr>
        <w:rPr>
          <w:rFonts w:ascii="Times New Roman" w:hAnsi="Times New Roman" w:cs="Times New Roman"/>
          <w:b/>
        </w:rPr>
      </w:pPr>
    </w:p>
    <w:p w14:paraId="6FC85535" w14:textId="60C21EBE" w:rsidR="00027E92" w:rsidRPr="000C090A" w:rsidRDefault="007B3FEF" w:rsidP="00027E92">
      <w:pPr>
        <w:rPr>
          <w:rFonts w:ascii="Times New Roman" w:hAnsi="Times New Roman" w:cs="Times New Roman"/>
          <w:b/>
        </w:rPr>
      </w:pPr>
      <w:r>
        <w:rPr>
          <w:rFonts w:ascii="Times New Roman" w:hAnsi="Times New Roman" w:cs="Times New Roman"/>
          <w:b/>
        </w:rPr>
        <w:t>Readings</w:t>
      </w:r>
    </w:p>
    <w:p w14:paraId="7616BBCD" w14:textId="45C171AB" w:rsidR="00EE15A9" w:rsidRDefault="00027E92" w:rsidP="00027E92">
      <w:pPr>
        <w:rPr>
          <w:rFonts w:ascii="Times New Roman" w:hAnsi="Times New Roman" w:cs="Times New Roman"/>
        </w:rPr>
      </w:pPr>
      <w:r w:rsidRPr="00027E92">
        <w:rPr>
          <w:rFonts w:ascii="Times New Roman" w:hAnsi="Times New Roman" w:cs="Times New Roman"/>
        </w:rPr>
        <w:t>Required book: Braun, E. (1998). Technology in Context: Technology Assessment for Managers. Routledge: New York, NY.</w:t>
      </w:r>
    </w:p>
    <w:p w14:paraId="24467BC6" w14:textId="77777777" w:rsidR="00027E92" w:rsidRDefault="00027E92" w:rsidP="00027E92">
      <w:pPr>
        <w:rPr>
          <w:rFonts w:ascii="Times New Roman" w:hAnsi="Times New Roman" w:cs="Times New Roman"/>
        </w:rPr>
      </w:pPr>
    </w:p>
    <w:p w14:paraId="3F070EB5" w14:textId="03BF2C2C" w:rsidR="00027E92" w:rsidRDefault="00B845B2" w:rsidP="00027E92">
      <w:pPr>
        <w:rPr>
          <w:rFonts w:ascii="Times New Roman" w:hAnsi="Times New Roman" w:cs="Times New Roman"/>
        </w:rPr>
      </w:pPr>
      <w:r w:rsidRPr="00B845B2">
        <w:rPr>
          <w:rFonts w:ascii="Times New Roman" w:hAnsi="Times New Roman" w:cs="Times New Roman"/>
          <w:b/>
          <w:i/>
        </w:rPr>
        <w:t>All a</w:t>
      </w:r>
      <w:r w:rsidR="00027E92" w:rsidRPr="00B845B2">
        <w:rPr>
          <w:rFonts w:ascii="Times New Roman" w:hAnsi="Times New Roman" w:cs="Times New Roman"/>
          <w:b/>
          <w:i/>
        </w:rPr>
        <w:t>dditional readings will be posted on Blackboard</w:t>
      </w:r>
      <w:r w:rsidR="00027E92">
        <w:rPr>
          <w:rFonts w:ascii="Times New Roman" w:hAnsi="Times New Roman" w:cs="Times New Roman"/>
        </w:rPr>
        <w:t xml:space="preserve">, and drawn from academic journals, research papers, national and international news sources, and other materials. </w:t>
      </w:r>
    </w:p>
    <w:p w14:paraId="4A2AC295" w14:textId="77777777" w:rsidR="00136198" w:rsidRDefault="00136198" w:rsidP="004C3B68">
      <w:pPr>
        <w:rPr>
          <w:rFonts w:ascii="Times New Roman" w:hAnsi="Times New Roman" w:cs="Times New Roman"/>
          <w:b/>
        </w:rPr>
      </w:pPr>
    </w:p>
    <w:p w14:paraId="27A8E089" w14:textId="22911A87" w:rsidR="004C3B68" w:rsidRPr="00117227" w:rsidRDefault="004C3B68" w:rsidP="004C3B68">
      <w:pPr>
        <w:rPr>
          <w:rFonts w:ascii="Times New Roman" w:hAnsi="Times New Roman" w:cs="Times New Roman"/>
        </w:rPr>
      </w:pPr>
      <w:r w:rsidRPr="006B2D79">
        <w:rPr>
          <w:rFonts w:ascii="Times New Roman" w:hAnsi="Times New Roman" w:cs="Times New Roman"/>
          <w:b/>
        </w:rPr>
        <w:t xml:space="preserve">Grading: </w:t>
      </w:r>
      <w:r w:rsidR="00117227">
        <w:rPr>
          <w:rFonts w:ascii="Times New Roman" w:hAnsi="Times New Roman" w:cs="Times New Roman"/>
        </w:rPr>
        <w:t xml:space="preserve">Grading for the course will consist of the following items, totaling 100 percent (100 points). Each of these is explained in more detail below. </w:t>
      </w:r>
    </w:p>
    <w:p w14:paraId="6E8608B4" w14:textId="6BDE5A20" w:rsidR="00111962" w:rsidRPr="00117227" w:rsidRDefault="003569AD" w:rsidP="00117227">
      <w:pPr>
        <w:pStyle w:val="ListParagraph"/>
        <w:numPr>
          <w:ilvl w:val="0"/>
          <w:numId w:val="25"/>
        </w:numPr>
        <w:rPr>
          <w:rFonts w:ascii="Times New Roman" w:hAnsi="Times New Roman" w:cs="Times New Roman"/>
        </w:rPr>
      </w:pPr>
      <w:r w:rsidRPr="00117227">
        <w:rPr>
          <w:rFonts w:ascii="Times New Roman" w:hAnsi="Times New Roman" w:cs="Times New Roman"/>
        </w:rPr>
        <w:t>Quizzes (2): 2</w:t>
      </w:r>
      <w:r w:rsidR="00111962" w:rsidRPr="00117227">
        <w:rPr>
          <w:rFonts w:ascii="Times New Roman" w:hAnsi="Times New Roman" w:cs="Times New Roman"/>
        </w:rPr>
        <w:t xml:space="preserve">0% </w:t>
      </w:r>
    </w:p>
    <w:p w14:paraId="154F9A22" w14:textId="65A635CD" w:rsidR="00111962" w:rsidRPr="00117227" w:rsidRDefault="003569AD" w:rsidP="00117227">
      <w:pPr>
        <w:pStyle w:val="ListParagraph"/>
        <w:numPr>
          <w:ilvl w:val="0"/>
          <w:numId w:val="25"/>
        </w:numPr>
        <w:rPr>
          <w:rFonts w:ascii="Times New Roman" w:hAnsi="Times New Roman" w:cs="Times New Roman"/>
        </w:rPr>
      </w:pPr>
      <w:r w:rsidRPr="00117227">
        <w:rPr>
          <w:rFonts w:ascii="Times New Roman" w:hAnsi="Times New Roman" w:cs="Times New Roman"/>
        </w:rPr>
        <w:t>Final Exam:</w:t>
      </w:r>
      <w:r w:rsidR="00C87DAA">
        <w:rPr>
          <w:rFonts w:ascii="Times New Roman" w:hAnsi="Times New Roman" w:cs="Times New Roman"/>
        </w:rPr>
        <w:t xml:space="preserve"> 3</w:t>
      </w:r>
      <w:r w:rsidR="00111962" w:rsidRPr="00117227">
        <w:rPr>
          <w:rFonts w:ascii="Times New Roman" w:hAnsi="Times New Roman" w:cs="Times New Roman"/>
        </w:rPr>
        <w:t>0%</w:t>
      </w:r>
    </w:p>
    <w:p w14:paraId="15500547" w14:textId="547544BC" w:rsidR="008E79A7" w:rsidRPr="00117227" w:rsidRDefault="003569AD" w:rsidP="00117227">
      <w:pPr>
        <w:pStyle w:val="ListParagraph"/>
        <w:numPr>
          <w:ilvl w:val="0"/>
          <w:numId w:val="25"/>
        </w:numPr>
        <w:rPr>
          <w:rFonts w:ascii="Times New Roman" w:hAnsi="Times New Roman" w:cs="Times New Roman"/>
        </w:rPr>
      </w:pPr>
      <w:r w:rsidRPr="00117227">
        <w:rPr>
          <w:rFonts w:ascii="Times New Roman" w:hAnsi="Times New Roman" w:cs="Times New Roman"/>
        </w:rPr>
        <w:t>Homework Assignments</w:t>
      </w:r>
      <w:r w:rsidR="00C87DAA">
        <w:rPr>
          <w:rFonts w:ascii="Times New Roman" w:hAnsi="Times New Roman" w:cs="Times New Roman"/>
        </w:rPr>
        <w:t xml:space="preserve"> (3</w:t>
      </w:r>
      <w:r w:rsidRPr="00117227">
        <w:rPr>
          <w:rFonts w:ascii="Times New Roman" w:hAnsi="Times New Roman" w:cs="Times New Roman"/>
        </w:rPr>
        <w:t>)</w:t>
      </w:r>
      <w:r w:rsidR="00C87DAA">
        <w:rPr>
          <w:rFonts w:ascii="Times New Roman" w:hAnsi="Times New Roman" w:cs="Times New Roman"/>
        </w:rPr>
        <w:t>: 3</w:t>
      </w:r>
      <w:r w:rsidRPr="00117227">
        <w:rPr>
          <w:rFonts w:ascii="Times New Roman" w:hAnsi="Times New Roman" w:cs="Times New Roman"/>
        </w:rPr>
        <w:t xml:space="preserve">0% </w:t>
      </w:r>
    </w:p>
    <w:p w14:paraId="6D885C25" w14:textId="441071A5" w:rsidR="003569AD" w:rsidRPr="00117227" w:rsidRDefault="00DB5B19" w:rsidP="00117227">
      <w:pPr>
        <w:pStyle w:val="ListParagraph"/>
        <w:numPr>
          <w:ilvl w:val="0"/>
          <w:numId w:val="25"/>
        </w:numPr>
        <w:rPr>
          <w:rFonts w:ascii="Times New Roman" w:hAnsi="Times New Roman" w:cs="Times New Roman"/>
        </w:rPr>
      </w:pPr>
      <w:r>
        <w:rPr>
          <w:rFonts w:ascii="Times New Roman" w:hAnsi="Times New Roman" w:cs="Times New Roman"/>
        </w:rPr>
        <w:t>Class participation</w:t>
      </w:r>
      <w:r w:rsidR="003569AD" w:rsidRPr="00117227">
        <w:rPr>
          <w:rFonts w:ascii="Times New Roman" w:hAnsi="Times New Roman" w:cs="Times New Roman"/>
        </w:rPr>
        <w:t xml:space="preserve">: 20% </w:t>
      </w:r>
    </w:p>
    <w:p w14:paraId="4244C654" w14:textId="77777777" w:rsidR="004967A3" w:rsidRDefault="004967A3" w:rsidP="004C3B68">
      <w:pPr>
        <w:rPr>
          <w:rFonts w:ascii="Times New Roman" w:hAnsi="Times New Roman" w:cs="Times New Roman"/>
        </w:rPr>
      </w:pPr>
    </w:p>
    <w:p w14:paraId="0B3F4E87" w14:textId="77777777" w:rsidR="005B7B8E" w:rsidRPr="004967A3" w:rsidRDefault="005B7B8E" w:rsidP="004C3B68">
      <w:pPr>
        <w:rPr>
          <w:rFonts w:ascii="Times New Roman" w:hAnsi="Times New Roman" w:cs="Times New Roman"/>
        </w:rPr>
      </w:pPr>
    </w:p>
    <w:p w14:paraId="155243E7" w14:textId="7A0DE6D2" w:rsidR="00026845" w:rsidRDefault="008E79A7">
      <w:pPr>
        <w:rPr>
          <w:rFonts w:ascii="Times New Roman" w:hAnsi="Times New Roman" w:cs="Times New Roman"/>
        </w:rPr>
      </w:pPr>
      <w:r w:rsidRPr="00117227">
        <w:rPr>
          <w:rFonts w:ascii="Times New Roman" w:hAnsi="Times New Roman" w:cs="Times New Roman"/>
          <w:b/>
        </w:rPr>
        <w:lastRenderedPageBreak/>
        <w:t>Quizzes</w:t>
      </w:r>
      <w:r w:rsidR="00FF3F73">
        <w:rPr>
          <w:rFonts w:ascii="Times New Roman" w:hAnsi="Times New Roman" w:cs="Times New Roman"/>
          <w:b/>
        </w:rPr>
        <w:t xml:space="preserve"> (20%)</w:t>
      </w:r>
      <w:r>
        <w:rPr>
          <w:rFonts w:ascii="Times New Roman" w:hAnsi="Times New Roman" w:cs="Times New Roman"/>
        </w:rPr>
        <w:t xml:space="preserve">: </w:t>
      </w:r>
      <w:r w:rsidR="000C090A">
        <w:rPr>
          <w:rFonts w:ascii="Times New Roman" w:hAnsi="Times New Roman" w:cs="Times New Roman"/>
        </w:rPr>
        <w:t xml:space="preserve">There will be </w:t>
      </w:r>
      <w:r w:rsidR="003569AD">
        <w:rPr>
          <w:rFonts w:ascii="Times New Roman" w:hAnsi="Times New Roman" w:cs="Times New Roman"/>
        </w:rPr>
        <w:t>TWO</w:t>
      </w:r>
      <w:r w:rsidR="000C090A">
        <w:rPr>
          <w:rFonts w:ascii="Times New Roman" w:hAnsi="Times New Roman" w:cs="Times New Roman"/>
        </w:rPr>
        <w:t xml:space="preserve"> quizzes throughout the session covering material from </w:t>
      </w:r>
      <w:r w:rsidR="003569AD">
        <w:rPr>
          <w:rFonts w:ascii="Times New Roman" w:hAnsi="Times New Roman" w:cs="Times New Roman"/>
        </w:rPr>
        <w:t>the prior weeks’ lectures. Q</w:t>
      </w:r>
      <w:r w:rsidR="000C090A">
        <w:rPr>
          <w:rFonts w:ascii="Times New Roman" w:hAnsi="Times New Roman" w:cs="Times New Roman"/>
        </w:rPr>
        <w:t>uizzes will take place during</w:t>
      </w:r>
      <w:r w:rsidR="003569AD">
        <w:rPr>
          <w:rFonts w:ascii="Times New Roman" w:hAnsi="Times New Roman" w:cs="Times New Roman"/>
          <w:b/>
          <w:i/>
        </w:rPr>
        <w:t xml:space="preserve"> Week </w:t>
      </w:r>
      <w:r w:rsidR="00E97D71">
        <w:rPr>
          <w:rFonts w:ascii="Times New Roman" w:hAnsi="Times New Roman" w:cs="Times New Roman"/>
          <w:b/>
          <w:i/>
        </w:rPr>
        <w:t xml:space="preserve">6 </w:t>
      </w:r>
      <w:r w:rsidR="00F92002">
        <w:rPr>
          <w:rFonts w:ascii="Times New Roman" w:hAnsi="Times New Roman" w:cs="Times New Roman"/>
          <w:b/>
          <w:i/>
        </w:rPr>
        <w:t xml:space="preserve">on 10/1/18 </w:t>
      </w:r>
      <w:r w:rsidR="00E97D71">
        <w:rPr>
          <w:rFonts w:ascii="Times New Roman" w:hAnsi="Times New Roman" w:cs="Times New Roman"/>
          <w:b/>
          <w:i/>
        </w:rPr>
        <w:t xml:space="preserve">(covering weeks 1-5), </w:t>
      </w:r>
      <w:r w:rsidR="00E97D71">
        <w:rPr>
          <w:rFonts w:ascii="Times New Roman" w:hAnsi="Times New Roman" w:cs="Times New Roman"/>
        </w:rPr>
        <w:t xml:space="preserve">and </w:t>
      </w:r>
      <w:r w:rsidR="00F92002">
        <w:rPr>
          <w:rFonts w:ascii="Times New Roman" w:hAnsi="Times New Roman" w:cs="Times New Roman"/>
        </w:rPr>
        <w:t xml:space="preserve">during </w:t>
      </w:r>
      <w:r w:rsidR="00E97D71">
        <w:rPr>
          <w:rFonts w:ascii="Times New Roman" w:hAnsi="Times New Roman" w:cs="Times New Roman"/>
          <w:b/>
          <w:i/>
        </w:rPr>
        <w:t>Week 10</w:t>
      </w:r>
      <w:r w:rsidR="00F92002">
        <w:rPr>
          <w:rFonts w:ascii="Times New Roman" w:hAnsi="Times New Roman" w:cs="Times New Roman"/>
          <w:b/>
          <w:i/>
        </w:rPr>
        <w:t xml:space="preserve"> on 10/29/18</w:t>
      </w:r>
      <w:r w:rsidR="00E97D71">
        <w:rPr>
          <w:rFonts w:ascii="Times New Roman" w:hAnsi="Times New Roman" w:cs="Times New Roman"/>
          <w:b/>
          <w:i/>
        </w:rPr>
        <w:t xml:space="preserve"> (covering weeks 6-9). </w:t>
      </w:r>
      <w:r w:rsidR="00E97D71">
        <w:rPr>
          <w:rFonts w:ascii="Times New Roman" w:hAnsi="Times New Roman" w:cs="Times New Roman"/>
        </w:rPr>
        <w:t xml:space="preserve">Quizzes will take place in class at the end of the lecture, and are </w:t>
      </w:r>
      <w:r w:rsidR="00E97D71">
        <w:rPr>
          <w:rFonts w:ascii="Times New Roman" w:hAnsi="Times New Roman" w:cs="Times New Roman"/>
          <w:b/>
          <w:i/>
        </w:rPr>
        <w:t xml:space="preserve">open book. </w:t>
      </w:r>
      <w:r w:rsidR="00E97D71">
        <w:rPr>
          <w:rFonts w:ascii="Times New Roman" w:hAnsi="Times New Roman" w:cs="Times New Roman"/>
        </w:rPr>
        <w:t xml:space="preserve">You may use and refer to any of the course materials, lecture slides, and readings during the quiz. </w:t>
      </w:r>
    </w:p>
    <w:p w14:paraId="32D5B155" w14:textId="77777777" w:rsidR="00F92002" w:rsidRDefault="00F92002">
      <w:pPr>
        <w:rPr>
          <w:rFonts w:ascii="Times New Roman" w:hAnsi="Times New Roman" w:cs="Times New Roman"/>
        </w:rPr>
      </w:pPr>
    </w:p>
    <w:p w14:paraId="4B00DF39" w14:textId="2AC6C702" w:rsidR="00F92002" w:rsidRPr="00977AF1" w:rsidRDefault="00F92002">
      <w:pPr>
        <w:rPr>
          <w:rFonts w:ascii="Times New Roman" w:hAnsi="Times New Roman" w:cs="Times New Roman"/>
        </w:rPr>
      </w:pPr>
      <w:r w:rsidRPr="00977AF1">
        <w:rPr>
          <w:rFonts w:ascii="Times New Roman" w:hAnsi="Times New Roman" w:cs="Times New Roman"/>
          <w:b/>
        </w:rPr>
        <w:t>Exam</w:t>
      </w:r>
      <w:r w:rsidR="004C5630">
        <w:rPr>
          <w:rFonts w:ascii="Times New Roman" w:hAnsi="Times New Roman" w:cs="Times New Roman"/>
          <w:b/>
        </w:rPr>
        <w:t xml:space="preserve"> (3</w:t>
      </w:r>
      <w:r w:rsidR="00FF3F73">
        <w:rPr>
          <w:rFonts w:ascii="Times New Roman" w:hAnsi="Times New Roman" w:cs="Times New Roman"/>
          <w:b/>
        </w:rPr>
        <w:t>0%)</w:t>
      </w:r>
      <w:r w:rsidRPr="00977AF1">
        <w:rPr>
          <w:rFonts w:ascii="Times New Roman" w:hAnsi="Times New Roman" w:cs="Times New Roman"/>
          <w:b/>
        </w:rPr>
        <w:t>:</w:t>
      </w:r>
      <w:r>
        <w:rPr>
          <w:rFonts w:ascii="Times New Roman" w:hAnsi="Times New Roman" w:cs="Times New Roman"/>
        </w:rPr>
        <w:t xml:space="preserve"> There will be one </w:t>
      </w:r>
      <w:r w:rsidR="009B177D">
        <w:rPr>
          <w:rFonts w:ascii="Times New Roman" w:hAnsi="Times New Roman" w:cs="Times New Roman"/>
        </w:rPr>
        <w:t xml:space="preserve">in-class </w:t>
      </w:r>
      <w:r>
        <w:rPr>
          <w:rFonts w:ascii="Times New Roman" w:hAnsi="Times New Roman" w:cs="Times New Roman"/>
        </w:rPr>
        <w:t>exam at the end of the semester (</w:t>
      </w:r>
      <w:r w:rsidR="00977AF1">
        <w:rPr>
          <w:rFonts w:ascii="Times New Roman" w:hAnsi="Times New Roman" w:cs="Times New Roman"/>
        </w:rPr>
        <w:t xml:space="preserve">on 12/10/18) covering material from </w:t>
      </w:r>
      <w:r w:rsidR="00117227">
        <w:rPr>
          <w:rFonts w:ascii="Times New Roman" w:hAnsi="Times New Roman" w:cs="Times New Roman"/>
        </w:rPr>
        <w:t>the entire semester</w:t>
      </w:r>
      <w:r w:rsidR="00977AF1">
        <w:rPr>
          <w:rFonts w:ascii="Times New Roman" w:hAnsi="Times New Roman" w:cs="Times New Roman"/>
        </w:rPr>
        <w:t xml:space="preserve">. The exam will also be </w:t>
      </w:r>
      <w:r w:rsidR="00977AF1">
        <w:rPr>
          <w:rFonts w:ascii="Times New Roman" w:hAnsi="Times New Roman" w:cs="Times New Roman"/>
          <w:b/>
          <w:i/>
        </w:rPr>
        <w:t>open book</w:t>
      </w:r>
      <w:r w:rsidR="0001217C">
        <w:rPr>
          <w:rFonts w:ascii="Times New Roman" w:hAnsi="Times New Roman" w:cs="Times New Roman"/>
          <w:b/>
          <w:i/>
        </w:rPr>
        <w:t xml:space="preserve"> </w:t>
      </w:r>
      <w:r w:rsidR="0001217C">
        <w:rPr>
          <w:rFonts w:ascii="Times New Roman" w:hAnsi="Times New Roman" w:cs="Times New Roman"/>
        </w:rPr>
        <w:t>(worth 3</w:t>
      </w:r>
      <w:r w:rsidR="00117227">
        <w:rPr>
          <w:rFonts w:ascii="Times New Roman" w:hAnsi="Times New Roman" w:cs="Times New Roman"/>
        </w:rPr>
        <w:t>0% of your grade</w:t>
      </w:r>
      <w:r w:rsidR="0001217C">
        <w:rPr>
          <w:rFonts w:ascii="Times New Roman" w:hAnsi="Times New Roman" w:cs="Times New Roman"/>
        </w:rPr>
        <w:t>)</w:t>
      </w:r>
      <w:r w:rsidR="00117227">
        <w:rPr>
          <w:rFonts w:ascii="Times New Roman" w:hAnsi="Times New Roman" w:cs="Times New Roman"/>
        </w:rPr>
        <w:t xml:space="preserve">. </w:t>
      </w:r>
    </w:p>
    <w:p w14:paraId="6C3CBC9D" w14:textId="77777777" w:rsidR="00FF7291" w:rsidRDefault="00FF7291">
      <w:pPr>
        <w:rPr>
          <w:rFonts w:ascii="Times New Roman" w:hAnsi="Times New Roman" w:cs="Times New Roman"/>
        </w:rPr>
      </w:pPr>
    </w:p>
    <w:p w14:paraId="2D7170DD" w14:textId="40680687" w:rsidR="00FF7291" w:rsidRPr="00086749" w:rsidRDefault="00FF3F73">
      <w:pPr>
        <w:rPr>
          <w:rFonts w:ascii="Times New Roman" w:hAnsi="Times New Roman" w:cs="Times New Roman"/>
        </w:rPr>
      </w:pPr>
      <w:r w:rsidRPr="00FF3F73">
        <w:rPr>
          <w:rFonts w:ascii="Times New Roman" w:hAnsi="Times New Roman" w:cs="Times New Roman"/>
          <w:b/>
        </w:rPr>
        <w:t>Homework Assignments</w:t>
      </w:r>
      <w:r w:rsidR="004C5630">
        <w:rPr>
          <w:rFonts w:ascii="Times New Roman" w:hAnsi="Times New Roman" w:cs="Times New Roman"/>
          <w:b/>
        </w:rPr>
        <w:t xml:space="preserve"> (3</w:t>
      </w:r>
      <w:r>
        <w:rPr>
          <w:rFonts w:ascii="Times New Roman" w:hAnsi="Times New Roman" w:cs="Times New Roman"/>
          <w:b/>
        </w:rPr>
        <w:t>0%)</w:t>
      </w:r>
      <w:r w:rsidRPr="00FF3F73">
        <w:rPr>
          <w:rFonts w:ascii="Times New Roman" w:hAnsi="Times New Roman" w:cs="Times New Roman"/>
          <w:b/>
        </w:rPr>
        <w:t xml:space="preserve">: </w:t>
      </w:r>
      <w:r w:rsidR="00765101">
        <w:rPr>
          <w:rFonts w:ascii="Times New Roman" w:hAnsi="Times New Roman" w:cs="Times New Roman"/>
        </w:rPr>
        <w:t>There will be 3</w:t>
      </w:r>
      <w:r>
        <w:rPr>
          <w:rFonts w:ascii="Times New Roman" w:hAnsi="Times New Roman" w:cs="Times New Roman"/>
        </w:rPr>
        <w:t xml:space="preserve"> homework assignments throughout the </w:t>
      </w:r>
      <w:r w:rsidRPr="00086749">
        <w:rPr>
          <w:rFonts w:ascii="Times New Roman" w:hAnsi="Times New Roman" w:cs="Times New Roman"/>
        </w:rPr>
        <w:t>s</w:t>
      </w:r>
      <w:r w:rsidR="00765101">
        <w:rPr>
          <w:rFonts w:ascii="Times New Roman" w:hAnsi="Times New Roman" w:cs="Times New Roman"/>
        </w:rPr>
        <w:t>emester, each worth 10 points (3</w:t>
      </w:r>
      <w:r w:rsidRPr="00086749">
        <w:rPr>
          <w:rFonts w:ascii="Times New Roman" w:hAnsi="Times New Roman" w:cs="Times New Roman"/>
        </w:rPr>
        <w:t xml:space="preserve">0 points total). </w:t>
      </w:r>
      <w:r w:rsidR="00086749">
        <w:rPr>
          <w:rFonts w:ascii="Times New Roman" w:hAnsi="Times New Roman" w:cs="Times New Roman"/>
        </w:rPr>
        <w:t xml:space="preserve">The written portion of the assignment must be submitted on Blackboard by the start of class. </w:t>
      </w:r>
      <w:r w:rsidRPr="00086749">
        <w:rPr>
          <w:rFonts w:ascii="Times New Roman" w:hAnsi="Times New Roman" w:cs="Times New Roman"/>
        </w:rPr>
        <w:t xml:space="preserve">The assignments are as follows: </w:t>
      </w:r>
    </w:p>
    <w:p w14:paraId="0CA57E33" w14:textId="32244ACB" w:rsidR="00FF3F73" w:rsidRPr="004C5630" w:rsidRDefault="00FF3F73" w:rsidP="004C5630">
      <w:pPr>
        <w:pStyle w:val="ListParagraph"/>
        <w:numPr>
          <w:ilvl w:val="0"/>
          <w:numId w:val="27"/>
        </w:numPr>
        <w:rPr>
          <w:rFonts w:ascii="Times New Roman" w:hAnsi="Times New Roman" w:cs="Times New Roman"/>
        </w:rPr>
      </w:pPr>
      <w:r w:rsidRPr="00511E1A">
        <w:rPr>
          <w:rFonts w:ascii="Times New Roman" w:hAnsi="Times New Roman" w:cs="Times New Roman"/>
          <w:b/>
        </w:rPr>
        <w:t xml:space="preserve">Assignment 1 (due </w:t>
      </w:r>
      <w:r w:rsidR="00C165FF">
        <w:rPr>
          <w:rFonts w:ascii="Times New Roman" w:hAnsi="Times New Roman" w:cs="Times New Roman"/>
          <w:b/>
        </w:rPr>
        <w:t>9/17</w:t>
      </w:r>
      <w:r w:rsidR="00662406" w:rsidRPr="00511E1A">
        <w:rPr>
          <w:rFonts w:ascii="Times New Roman" w:hAnsi="Times New Roman" w:cs="Times New Roman"/>
          <w:b/>
        </w:rPr>
        <w:t>/18):</w:t>
      </w:r>
      <w:r w:rsidR="00662406" w:rsidRPr="00086749">
        <w:rPr>
          <w:rFonts w:ascii="Times New Roman" w:hAnsi="Times New Roman" w:cs="Times New Roman"/>
        </w:rPr>
        <w:t xml:space="preserve"> </w:t>
      </w:r>
      <w:r w:rsidR="00755BBD">
        <w:rPr>
          <w:rFonts w:ascii="Times New Roman" w:hAnsi="Times New Roman" w:cs="Times New Roman"/>
        </w:rPr>
        <w:t>F</w:t>
      </w:r>
      <w:r w:rsidR="00086749" w:rsidRPr="00086749">
        <w:rPr>
          <w:rFonts w:ascii="Times New Roman" w:hAnsi="Times New Roman" w:cs="Times New Roman"/>
        </w:rPr>
        <w:t>ind a relevant article about technology assessment. There is wide latitude and flexibility about what is applicable for this assignment. Think of the themes and topics we've discussed in class so far regarding technological innovation, why we assess a technology, what impacts can occur in society (environmental, health, etc.), etc. Please be creative in your selection, but make sure it is from a reputable journalistic news source (e.g. no blogs, Wikipedia, biased/partisan articles, etc.). </w:t>
      </w:r>
      <w:r w:rsidR="00086749">
        <w:rPr>
          <w:rFonts w:ascii="Times New Roman" w:hAnsi="Times New Roman" w:cs="Times New Roman"/>
        </w:rPr>
        <w:t xml:space="preserve">Prepare a </w:t>
      </w:r>
      <w:r w:rsidR="00086749">
        <w:rPr>
          <w:rFonts w:ascii="Times New Roman" w:hAnsi="Times New Roman" w:cs="Times New Roman"/>
          <w:b/>
          <w:i/>
        </w:rPr>
        <w:t xml:space="preserve">one paragraph </w:t>
      </w:r>
      <w:r w:rsidR="000B22CC">
        <w:rPr>
          <w:rFonts w:ascii="Times New Roman" w:hAnsi="Times New Roman" w:cs="Times New Roman"/>
          <w:b/>
          <w:i/>
        </w:rPr>
        <w:t>summary</w:t>
      </w:r>
      <w:r w:rsidR="000B22CC">
        <w:rPr>
          <w:rFonts w:ascii="Times New Roman" w:hAnsi="Times New Roman" w:cs="Times New Roman"/>
        </w:rPr>
        <w:t xml:space="preserve"> </w:t>
      </w:r>
      <w:r w:rsidR="000B22CC" w:rsidRPr="000B22CC">
        <w:rPr>
          <w:rFonts w:ascii="Times New Roman" w:hAnsi="Times New Roman" w:cs="Times New Roman"/>
          <w:b/>
          <w:i/>
        </w:rPr>
        <w:t xml:space="preserve">along with the link to the article, </w:t>
      </w:r>
      <w:r w:rsidR="00086749">
        <w:rPr>
          <w:rFonts w:ascii="Times New Roman" w:hAnsi="Times New Roman" w:cs="Times New Roman"/>
        </w:rPr>
        <w:t xml:space="preserve">and </w:t>
      </w:r>
      <w:r w:rsidR="001B248C">
        <w:rPr>
          <w:rFonts w:ascii="Times New Roman" w:hAnsi="Times New Roman" w:cs="Times New Roman"/>
        </w:rPr>
        <w:t xml:space="preserve">submit </w:t>
      </w:r>
      <w:r w:rsidR="000B22CC">
        <w:rPr>
          <w:rFonts w:ascii="Times New Roman" w:hAnsi="Times New Roman" w:cs="Times New Roman"/>
        </w:rPr>
        <w:t>on Blackboard. B</w:t>
      </w:r>
      <w:r w:rsidR="00086749">
        <w:rPr>
          <w:rFonts w:ascii="Times New Roman" w:hAnsi="Times New Roman" w:cs="Times New Roman"/>
        </w:rPr>
        <w:t xml:space="preserve">e prepared to share your findings with the class. </w:t>
      </w:r>
    </w:p>
    <w:p w14:paraId="30C58B16" w14:textId="43AAB1BE" w:rsidR="006451B2" w:rsidRPr="009E55C8" w:rsidRDefault="00FF3F73" w:rsidP="009E55C8">
      <w:pPr>
        <w:pStyle w:val="ListParagraph"/>
        <w:numPr>
          <w:ilvl w:val="0"/>
          <w:numId w:val="27"/>
        </w:numPr>
        <w:rPr>
          <w:rFonts w:ascii="Times New Roman" w:hAnsi="Times New Roman" w:cs="Times New Roman"/>
        </w:rPr>
      </w:pPr>
      <w:r w:rsidRPr="00511E1A">
        <w:rPr>
          <w:rFonts w:ascii="Times New Roman" w:hAnsi="Times New Roman" w:cs="Times New Roman"/>
          <w:b/>
        </w:rPr>
        <w:t>A</w:t>
      </w:r>
      <w:r w:rsidR="004C5630">
        <w:rPr>
          <w:rFonts w:ascii="Times New Roman" w:hAnsi="Times New Roman" w:cs="Times New Roman"/>
          <w:b/>
        </w:rPr>
        <w:t>ssignment 2</w:t>
      </w:r>
      <w:r w:rsidRPr="00511E1A">
        <w:rPr>
          <w:rFonts w:ascii="Times New Roman" w:hAnsi="Times New Roman" w:cs="Times New Roman"/>
          <w:b/>
        </w:rPr>
        <w:t xml:space="preserve"> (due </w:t>
      </w:r>
      <w:r w:rsidR="00662406" w:rsidRPr="00511E1A">
        <w:rPr>
          <w:rFonts w:ascii="Times New Roman" w:hAnsi="Times New Roman" w:cs="Times New Roman"/>
          <w:b/>
        </w:rPr>
        <w:t xml:space="preserve">11/5/18): </w:t>
      </w:r>
      <w:r w:rsidR="009E55C8" w:rsidRPr="009E55C8">
        <w:rPr>
          <w:rFonts w:ascii="Times New Roman" w:hAnsi="Times New Roman" w:cs="Times New Roman"/>
        </w:rPr>
        <w:t xml:space="preserve">Choose one of </w:t>
      </w:r>
      <w:r w:rsidR="009E55C8">
        <w:rPr>
          <w:rFonts w:ascii="Times New Roman" w:hAnsi="Times New Roman" w:cs="Times New Roman"/>
        </w:rPr>
        <w:t xml:space="preserve">the </w:t>
      </w:r>
      <w:r w:rsidR="009E55C8" w:rsidRPr="009E55C8">
        <w:rPr>
          <w:rFonts w:ascii="Times New Roman" w:hAnsi="Times New Roman" w:cs="Times New Roman"/>
        </w:rPr>
        <w:t xml:space="preserve">twelve potentially disruptive technologies from the </w:t>
      </w:r>
      <w:r w:rsidR="009E55C8">
        <w:rPr>
          <w:rFonts w:ascii="Times New Roman" w:hAnsi="Times New Roman" w:cs="Times New Roman"/>
        </w:rPr>
        <w:t xml:space="preserve">McKinsey </w:t>
      </w:r>
      <w:r w:rsidR="009E55C8" w:rsidRPr="009E55C8">
        <w:rPr>
          <w:rFonts w:ascii="Times New Roman" w:hAnsi="Times New Roman" w:cs="Times New Roman"/>
        </w:rPr>
        <w:t>report (OR choose your own that is not on their list) and offer some thoughts on where you think it will go. Do you agree with the McKinsey report's forecasting? Do you see any potential impacts they do or don't discuss?</w:t>
      </w:r>
      <w:r w:rsidR="009E55C8" w:rsidRPr="009E55C8">
        <w:rPr>
          <w:rFonts w:ascii="Times New Roman" w:hAnsi="Times New Roman" w:cs="Times New Roman"/>
          <w:b/>
          <w:i/>
        </w:rPr>
        <w:t xml:space="preserve"> Prepare a 1-2 paragraph summary and submit it on Blackboard</w:t>
      </w:r>
      <w:r w:rsidR="009E55C8">
        <w:rPr>
          <w:rFonts w:ascii="Times New Roman" w:hAnsi="Times New Roman" w:cs="Times New Roman"/>
        </w:rPr>
        <w:t xml:space="preserve">. Be prepared to share your findings/opinion with the class. </w:t>
      </w:r>
    </w:p>
    <w:p w14:paraId="77963C57" w14:textId="4FB2B718" w:rsidR="006451B2" w:rsidRPr="006451B2" w:rsidRDefault="004C5630" w:rsidP="006451B2">
      <w:pPr>
        <w:pStyle w:val="ListParagraph"/>
        <w:numPr>
          <w:ilvl w:val="0"/>
          <w:numId w:val="27"/>
        </w:numPr>
        <w:rPr>
          <w:rFonts w:ascii="Times New Roman" w:hAnsi="Times New Roman" w:cs="Times New Roman"/>
        </w:rPr>
      </w:pPr>
      <w:r>
        <w:rPr>
          <w:rFonts w:ascii="Times New Roman" w:hAnsi="Times New Roman" w:cs="Times New Roman"/>
          <w:b/>
        </w:rPr>
        <w:t>Assignment 3</w:t>
      </w:r>
      <w:r w:rsidR="00FF3F73" w:rsidRPr="009E55C8">
        <w:rPr>
          <w:rFonts w:ascii="Times New Roman" w:hAnsi="Times New Roman" w:cs="Times New Roman"/>
          <w:b/>
        </w:rPr>
        <w:t xml:space="preserve"> (due </w:t>
      </w:r>
      <w:r w:rsidR="00B23753" w:rsidRPr="009E55C8">
        <w:rPr>
          <w:rFonts w:ascii="Times New Roman" w:hAnsi="Times New Roman" w:cs="Times New Roman"/>
          <w:b/>
        </w:rPr>
        <w:t>11</w:t>
      </w:r>
      <w:r w:rsidR="006451B2" w:rsidRPr="009E55C8">
        <w:rPr>
          <w:rFonts w:ascii="Times New Roman" w:hAnsi="Times New Roman" w:cs="Times New Roman"/>
          <w:b/>
        </w:rPr>
        <w:t>/</w:t>
      </w:r>
      <w:r w:rsidR="00B23753" w:rsidRPr="009E55C8">
        <w:rPr>
          <w:rFonts w:ascii="Times New Roman" w:hAnsi="Times New Roman" w:cs="Times New Roman"/>
          <w:b/>
        </w:rPr>
        <w:t>26/18</w:t>
      </w:r>
      <w:r w:rsidR="006451B2" w:rsidRPr="00511E1A">
        <w:rPr>
          <w:rFonts w:ascii="Times New Roman" w:hAnsi="Times New Roman" w:cs="Times New Roman"/>
          <w:b/>
        </w:rPr>
        <w:t>):</w:t>
      </w:r>
      <w:r w:rsidR="006451B2" w:rsidRPr="006451B2">
        <w:rPr>
          <w:rFonts w:ascii="Times New Roman" w:hAnsi="Times New Roman" w:cs="Times New Roman"/>
        </w:rPr>
        <w:t xml:space="preserve"> Find </w:t>
      </w:r>
      <w:r w:rsidR="00E42AC3">
        <w:rPr>
          <w:rFonts w:ascii="Times New Roman" w:hAnsi="Times New Roman" w:cs="Times New Roman"/>
        </w:rPr>
        <w:t>and review</w:t>
      </w:r>
      <w:r w:rsidR="006451B2">
        <w:rPr>
          <w:rFonts w:ascii="Times New Roman" w:hAnsi="Times New Roman" w:cs="Times New Roman"/>
        </w:rPr>
        <w:t xml:space="preserve"> </w:t>
      </w:r>
      <w:r w:rsidR="006451B2" w:rsidRPr="006451B2">
        <w:rPr>
          <w:rFonts w:ascii="Times New Roman" w:hAnsi="Times New Roman" w:cs="Times New Roman"/>
        </w:rPr>
        <w:t xml:space="preserve">a technology assessment report – covering any technology or any method of assessment. Check government agencies (DOE, EPA, etc), think tanks (Rand Corporation, research foundations, etc.), private consulting firms, or other sources. Prepare a </w:t>
      </w:r>
      <w:r w:rsidR="006451B2" w:rsidRPr="006451B2">
        <w:rPr>
          <w:rFonts w:ascii="Times New Roman" w:hAnsi="Times New Roman" w:cs="Times New Roman"/>
          <w:b/>
          <w:i/>
        </w:rPr>
        <w:t>1-2 paragraph overview</w:t>
      </w:r>
      <w:r w:rsidR="006451B2" w:rsidRPr="006451B2">
        <w:rPr>
          <w:rFonts w:ascii="Times New Roman" w:hAnsi="Times New Roman" w:cs="Times New Roman"/>
        </w:rPr>
        <w:t xml:space="preserve"> </w:t>
      </w:r>
      <w:r w:rsidR="00DC45A8">
        <w:rPr>
          <w:rFonts w:ascii="Times New Roman" w:hAnsi="Times New Roman" w:cs="Times New Roman"/>
        </w:rPr>
        <w:t>and submit it on Blackboard</w:t>
      </w:r>
      <w:r w:rsidR="006451B2" w:rsidRPr="006451B2">
        <w:rPr>
          <w:rFonts w:ascii="Times New Roman" w:hAnsi="Times New Roman" w:cs="Times New Roman"/>
        </w:rPr>
        <w:t xml:space="preserve"> that briefly describes: </w:t>
      </w:r>
    </w:p>
    <w:p w14:paraId="16521F04" w14:textId="677C9399" w:rsidR="00E42AC3" w:rsidRDefault="00E42AC3" w:rsidP="00A9673F">
      <w:pPr>
        <w:pStyle w:val="ListParagraph"/>
        <w:numPr>
          <w:ilvl w:val="0"/>
          <w:numId w:val="29"/>
        </w:numPr>
        <w:rPr>
          <w:rFonts w:ascii="Times New Roman" w:hAnsi="Times New Roman" w:cs="Times New Roman"/>
        </w:rPr>
      </w:pPr>
      <w:r>
        <w:rPr>
          <w:rFonts w:ascii="Times New Roman" w:hAnsi="Times New Roman" w:cs="Times New Roman"/>
        </w:rPr>
        <w:t xml:space="preserve">Who wrote the report? </w:t>
      </w:r>
    </w:p>
    <w:p w14:paraId="4271E655" w14:textId="5995CF23" w:rsidR="006451B2" w:rsidRPr="006451B2" w:rsidRDefault="006451B2" w:rsidP="00A9673F">
      <w:pPr>
        <w:pStyle w:val="ListParagraph"/>
        <w:numPr>
          <w:ilvl w:val="0"/>
          <w:numId w:val="29"/>
        </w:numPr>
        <w:rPr>
          <w:rFonts w:ascii="Times New Roman" w:hAnsi="Times New Roman" w:cs="Times New Roman"/>
        </w:rPr>
      </w:pPr>
      <w:r w:rsidRPr="006451B2">
        <w:rPr>
          <w:rFonts w:ascii="Times New Roman" w:hAnsi="Times New Roman" w:cs="Times New Roman"/>
        </w:rPr>
        <w:t>What technology was assessed? </w:t>
      </w:r>
    </w:p>
    <w:p w14:paraId="269E13DC" w14:textId="77777777" w:rsidR="006451B2" w:rsidRPr="006451B2" w:rsidRDefault="006451B2" w:rsidP="006451B2">
      <w:pPr>
        <w:pStyle w:val="ListParagraph"/>
        <w:numPr>
          <w:ilvl w:val="0"/>
          <w:numId w:val="29"/>
        </w:numPr>
        <w:rPr>
          <w:rFonts w:ascii="Times New Roman" w:hAnsi="Times New Roman" w:cs="Times New Roman"/>
        </w:rPr>
      </w:pPr>
      <w:r w:rsidRPr="006451B2">
        <w:rPr>
          <w:rFonts w:ascii="Times New Roman" w:hAnsi="Times New Roman" w:cs="Times New Roman"/>
        </w:rPr>
        <w:t>What tools or methods of assessment did they use? </w:t>
      </w:r>
    </w:p>
    <w:p w14:paraId="4F911DBB" w14:textId="798D3E0E" w:rsidR="00FF3F73" w:rsidRDefault="006451B2" w:rsidP="006451B2">
      <w:pPr>
        <w:pStyle w:val="ListParagraph"/>
        <w:numPr>
          <w:ilvl w:val="0"/>
          <w:numId w:val="29"/>
        </w:numPr>
        <w:rPr>
          <w:rFonts w:ascii="Times New Roman" w:hAnsi="Times New Roman" w:cs="Times New Roman"/>
        </w:rPr>
      </w:pPr>
      <w:r w:rsidRPr="006451B2">
        <w:rPr>
          <w:rFonts w:ascii="Times New Roman" w:hAnsi="Times New Roman" w:cs="Times New Roman"/>
        </w:rPr>
        <w:t>What are the main findings or recommendations? </w:t>
      </w:r>
    </w:p>
    <w:p w14:paraId="3A928729" w14:textId="374F47A5" w:rsidR="00E42AC3" w:rsidRPr="001009CA" w:rsidRDefault="00E42AC3" w:rsidP="00E42AC3">
      <w:pPr>
        <w:ind w:left="720"/>
        <w:rPr>
          <w:rFonts w:ascii="Times New Roman" w:hAnsi="Times New Roman" w:cs="Times New Roman"/>
        </w:rPr>
      </w:pPr>
      <w:r w:rsidRPr="001009CA">
        <w:rPr>
          <w:rFonts w:ascii="Times New Roman" w:hAnsi="Times New Roman" w:cs="Times New Roman"/>
        </w:rPr>
        <w:t xml:space="preserve">Be prepared to share your findings with the class. </w:t>
      </w:r>
    </w:p>
    <w:p w14:paraId="5937A50F" w14:textId="77777777" w:rsidR="00FF3F73" w:rsidRDefault="00FF3F73">
      <w:pPr>
        <w:rPr>
          <w:rFonts w:ascii="Times New Roman" w:hAnsi="Times New Roman" w:cs="Times New Roman"/>
        </w:rPr>
      </w:pPr>
    </w:p>
    <w:p w14:paraId="0CCCF04A" w14:textId="760C4B35" w:rsidR="00FF3F73" w:rsidRDefault="00FF3F73">
      <w:pPr>
        <w:rPr>
          <w:rFonts w:ascii="Times New Roman" w:hAnsi="Times New Roman" w:cs="Times New Roman"/>
        </w:rPr>
      </w:pPr>
      <w:r w:rsidRPr="00FF3F73">
        <w:rPr>
          <w:rFonts w:ascii="Times New Roman" w:hAnsi="Times New Roman" w:cs="Times New Roman"/>
          <w:b/>
        </w:rPr>
        <w:t>Class Participation</w:t>
      </w:r>
      <w:r>
        <w:rPr>
          <w:rFonts w:ascii="Times New Roman" w:hAnsi="Times New Roman" w:cs="Times New Roman"/>
          <w:b/>
        </w:rPr>
        <w:t xml:space="preserve"> (20%)</w:t>
      </w:r>
      <w:r w:rsidRPr="00FF3F73">
        <w:rPr>
          <w:rFonts w:ascii="Times New Roman" w:hAnsi="Times New Roman" w:cs="Times New Roman"/>
          <w:b/>
        </w:rPr>
        <w:t xml:space="preserve">: </w:t>
      </w:r>
      <w:r>
        <w:rPr>
          <w:rFonts w:ascii="Times New Roman" w:hAnsi="Times New Roman" w:cs="Times New Roman"/>
        </w:rPr>
        <w:t xml:space="preserve">Class participation is an important component of the class, and we will cover various discussion topics after lecture relating to the assessment of technology. Your active participation in the discussion topic for the week is required, and </w:t>
      </w:r>
      <w:r>
        <w:rPr>
          <w:rFonts w:ascii="Times New Roman" w:hAnsi="Times New Roman" w:cs="Times New Roman"/>
          <w:b/>
          <w:i/>
        </w:rPr>
        <w:t xml:space="preserve">all students </w:t>
      </w:r>
      <w:r>
        <w:rPr>
          <w:rFonts w:ascii="Times New Roman" w:hAnsi="Times New Roman" w:cs="Times New Roman"/>
        </w:rPr>
        <w:t>are expected to contribute in order to earn the 20% towards your final grade. Specific topics for the week are listed on the course schedule</w:t>
      </w:r>
      <w:r w:rsidR="003767F8">
        <w:rPr>
          <w:rFonts w:ascii="Times New Roman" w:hAnsi="Times New Roman" w:cs="Times New Roman"/>
        </w:rPr>
        <w:t xml:space="preserve"> so that you can prepare in advance</w:t>
      </w:r>
      <w:r>
        <w:rPr>
          <w:rFonts w:ascii="Times New Roman" w:hAnsi="Times New Roman" w:cs="Times New Roman"/>
        </w:rPr>
        <w:t xml:space="preserve">.  </w:t>
      </w:r>
    </w:p>
    <w:p w14:paraId="71CF4B32" w14:textId="77777777" w:rsidR="00765101" w:rsidRDefault="00765101">
      <w:pPr>
        <w:rPr>
          <w:rFonts w:ascii="Times New Roman" w:hAnsi="Times New Roman" w:cs="Times New Roman"/>
        </w:rPr>
      </w:pPr>
    </w:p>
    <w:p w14:paraId="6309B2F5" w14:textId="77777777" w:rsidR="003E1687" w:rsidRDefault="003E1687" w:rsidP="008F11E7">
      <w:pPr>
        <w:jc w:val="center"/>
        <w:rPr>
          <w:rFonts w:ascii="Times New Roman" w:hAnsi="Times New Roman" w:cs="Times New Roman"/>
          <w:b/>
          <w:color w:val="4472C4" w:themeColor="accent1"/>
          <w:sz w:val="28"/>
          <w:szCs w:val="28"/>
        </w:rPr>
      </w:pPr>
    </w:p>
    <w:p w14:paraId="0623396C" w14:textId="77777777" w:rsidR="003E1687" w:rsidRDefault="003E1687" w:rsidP="008F11E7">
      <w:pPr>
        <w:jc w:val="center"/>
        <w:rPr>
          <w:rFonts w:ascii="Times New Roman" w:hAnsi="Times New Roman" w:cs="Times New Roman"/>
          <w:b/>
          <w:color w:val="4472C4" w:themeColor="accent1"/>
          <w:sz w:val="28"/>
          <w:szCs w:val="28"/>
        </w:rPr>
      </w:pPr>
    </w:p>
    <w:p w14:paraId="105EA49A" w14:textId="77777777" w:rsidR="003E1687" w:rsidRDefault="003E1687" w:rsidP="008F11E7">
      <w:pPr>
        <w:jc w:val="center"/>
        <w:rPr>
          <w:rFonts w:ascii="Times New Roman" w:hAnsi="Times New Roman" w:cs="Times New Roman"/>
          <w:b/>
          <w:color w:val="4472C4" w:themeColor="accent1"/>
          <w:sz w:val="28"/>
          <w:szCs w:val="28"/>
        </w:rPr>
      </w:pPr>
    </w:p>
    <w:p w14:paraId="09C634AB" w14:textId="692F7E37" w:rsidR="008F11E7" w:rsidRDefault="008F11E7" w:rsidP="008F11E7">
      <w:pPr>
        <w:jc w:val="center"/>
        <w:rPr>
          <w:rFonts w:ascii="Times New Roman" w:hAnsi="Times New Roman" w:cs="Times New Roman"/>
          <w:b/>
          <w:color w:val="000000" w:themeColor="text1"/>
        </w:rPr>
      </w:pPr>
      <w:r>
        <w:rPr>
          <w:rFonts w:ascii="Times New Roman" w:hAnsi="Times New Roman" w:cs="Times New Roman"/>
          <w:b/>
          <w:color w:val="4472C4" w:themeColor="accent1"/>
          <w:sz w:val="28"/>
          <w:szCs w:val="28"/>
        </w:rPr>
        <w:t>PART 3</w:t>
      </w:r>
      <w:r w:rsidRPr="00A00CEC">
        <w:rPr>
          <w:rFonts w:ascii="Times New Roman" w:hAnsi="Times New Roman" w:cs="Times New Roman"/>
          <w:b/>
          <w:color w:val="4472C4" w:themeColor="accent1"/>
          <w:sz w:val="28"/>
          <w:szCs w:val="28"/>
        </w:rPr>
        <w:t>: COURSE AND UNIVERSITY POLICIES</w:t>
      </w:r>
    </w:p>
    <w:p w14:paraId="13DF3F2B" w14:textId="77777777" w:rsidR="008F11E7" w:rsidRDefault="008F11E7" w:rsidP="00653A4F">
      <w:pPr>
        <w:rPr>
          <w:rFonts w:ascii="Times New Roman" w:hAnsi="Times New Roman" w:cs="Times New Roman"/>
          <w:b/>
          <w:color w:val="000000" w:themeColor="text1"/>
        </w:rPr>
      </w:pPr>
    </w:p>
    <w:p w14:paraId="1366D46F" w14:textId="77777777" w:rsidR="00653A4F" w:rsidRDefault="00653A4F" w:rsidP="00653A4F">
      <w:pPr>
        <w:rPr>
          <w:rFonts w:ascii="Times New Roman" w:hAnsi="Times New Roman" w:cs="Times New Roman"/>
          <w:b/>
          <w:color w:val="000000" w:themeColor="text1"/>
        </w:rPr>
      </w:pPr>
      <w:r>
        <w:rPr>
          <w:rFonts w:ascii="Times New Roman" w:hAnsi="Times New Roman" w:cs="Times New Roman"/>
          <w:b/>
          <w:color w:val="000000" w:themeColor="text1"/>
        </w:rPr>
        <w:t xml:space="preserve">Late Submissions: </w:t>
      </w:r>
    </w:p>
    <w:p w14:paraId="6AF05347" w14:textId="08561354" w:rsidR="00653A4F" w:rsidRDefault="00653A4F" w:rsidP="00653A4F">
      <w:pPr>
        <w:rPr>
          <w:rFonts w:ascii="Times New Roman" w:hAnsi="Times New Roman" w:cs="Times New Roman"/>
          <w:color w:val="000000" w:themeColor="text1"/>
        </w:rPr>
      </w:pPr>
      <w:r>
        <w:rPr>
          <w:rFonts w:ascii="Times New Roman" w:hAnsi="Times New Roman" w:cs="Times New Roman"/>
          <w:color w:val="000000" w:themeColor="text1"/>
        </w:rPr>
        <w:t>Late sub</w:t>
      </w:r>
      <w:r w:rsidR="005A7205">
        <w:rPr>
          <w:rFonts w:ascii="Times New Roman" w:hAnsi="Times New Roman" w:cs="Times New Roman"/>
          <w:color w:val="000000" w:themeColor="text1"/>
        </w:rPr>
        <w:t>missions will be reduced by 1 point</w:t>
      </w:r>
      <w:r>
        <w:rPr>
          <w:rFonts w:ascii="Times New Roman" w:hAnsi="Times New Roman" w:cs="Times New Roman"/>
          <w:color w:val="000000" w:themeColor="text1"/>
        </w:rPr>
        <w:t xml:space="preserve"> for each day </w:t>
      </w:r>
      <w:r w:rsidR="00953032">
        <w:rPr>
          <w:rFonts w:ascii="Times New Roman" w:hAnsi="Times New Roman" w:cs="Times New Roman"/>
          <w:color w:val="000000" w:themeColor="text1"/>
        </w:rPr>
        <w:t>after the due date</w:t>
      </w:r>
      <w:r>
        <w:rPr>
          <w:rFonts w:ascii="Times New Roman" w:hAnsi="Times New Roman" w:cs="Times New Roman"/>
          <w:color w:val="000000" w:themeColor="text1"/>
        </w:rPr>
        <w:t xml:space="preserve">. Anything submitted more than </w:t>
      </w:r>
      <w:r w:rsidR="005A7205">
        <w:rPr>
          <w:rFonts w:ascii="Times New Roman" w:hAnsi="Times New Roman" w:cs="Times New Roman"/>
          <w:b/>
          <w:i/>
          <w:color w:val="000000" w:themeColor="text1"/>
        </w:rPr>
        <w:t>7</w:t>
      </w:r>
      <w:r>
        <w:rPr>
          <w:rFonts w:ascii="Times New Roman" w:hAnsi="Times New Roman" w:cs="Times New Roman"/>
          <w:b/>
          <w:i/>
          <w:color w:val="000000" w:themeColor="text1"/>
        </w:rPr>
        <w:t xml:space="preserve"> days </w:t>
      </w:r>
      <w:r>
        <w:rPr>
          <w:rFonts w:ascii="Times New Roman" w:hAnsi="Times New Roman" w:cs="Times New Roman"/>
          <w:color w:val="000000" w:themeColor="text1"/>
        </w:rPr>
        <w:t xml:space="preserve">after the due date will receive </w:t>
      </w:r>
      <w:r w:rsidR="00953032">
        <w:rPr>
          <w:rFonts w:ascii="Times New Roman" w:hAnsi="Times New Roman" w:cs="Times New Roman"/>
          <w:color w:val="000000" w:themeColor="text1"/>
        </w:rPr>
        <w:t xml:space="preserve">no credit. </w:t>
      </w:r>
    </w:p>
    <w:p w14:paraId="56755C9C" w14:textId="77777777" w:rsidR="00762651" w:rsidRDefault="00762651" w:rsidP="00653A4F">
      <w:pPr>
        <w:rPr>
          <w:rFonts w:ascii="Times New Roman" w:hAnsi="Times New Roman" w:cs="Times New Roman"/>
          <w:color w:val="000000" w:themeColor="text1"/>
        </w:rPr>
      </w:pPr>
    </w:p>
    <w:p w14:paraId="03EDF625" w14:textId="77777777" w:rsidR="00762651" w:rsidRPr="00007070" w:rsidRDefault="00762651" w:rsidP="00762651">
      <w:pPr>
        <w:rPr>
          <w:rFonts w:ascii="Times New Roman" w:hAnsi="Times New Roman" w:cs="Times New Roman"/>
          <w:b/>
        </w:rPr>
      </w:pPr>
      <w:r w:rsidRPr="00007070">
        <w:rPr>
          <w:rFonts w:ascii="Times New Roman" w:hAnsi="Times New Roman" w:cs="Times New Roman"/>
          <w:b/>
        </w:rPr>
        <w:t>Incomplete Policy:</w:t>
      </w:r>
    </w:p>
    <w:p w14:paraId="6F6EACF4" w14:textId="7308C598" w:rsidR="00762651" w:rsidRPr="00762651" w:rsidRDefault="00762651" w:rsidP="00653A4F">
      <w:pPr>
        <w:rPr>
          <w:rFonts w:ascii="Times New Roman" w:hAnsi="Times New Roman" w:cs="Times New Roman"/>
        </w:rPr>
      </w:pPr>
      <w:r w:rsidRPr="00007070">
        <w:rPr>
          <w:rFonts w:ascii="Times New Roman" w:hAnsi="Times New Roman" w:cs="Times New Roman"/>
        </w:rPr>
        <w:t xml:space="preserve">Under emergency/special circumstances, students may petition for an incomplete grade. Circumstances must be documented and significant enough to merit an Incomplete. If you need to request an incomplete for this course, contact me for approval as far in advance as possible.  </w:t>
      </w:r>
    </w:p>
    <w:p w14:paraId="1712D166" w14:textId="77777777" w:rsidR="008F11E7" w:rsidRDefault="008F11E7" w:rsidP="00653A4F">
      <w:pPr>
        <w:rPr>
          <w:rFonts w:ascii="Times New Roman" w:hAnsi="Times New Roman" w:cs="Times New Roman"/>
          <w:color w:val="000000" w:themeColor="text1"/>
        </w:rPr>
      </w:pPr>
    </w:p>
    <w:p w14:paraId="4BEBE708" w14:textId="77777777" w:rsidR="00E82AA9" w:rsidRPr="00932FED" w:rsidRDefault="00E82AA9" w:rsidP="00E82AA9">
      <w:pPr>
        <w:rPr>
          <w:rFonts w:ascii="Times New Roman" w:hAnsi="Times New Roman" w:cs="Times New Roman"/>
          <w:b/>
          <w:color w:val="000000" w:themeColor="text1"/>
        </w:rPr>
      </w:pPr>
      <w:r w:rsidRPr="00932FED">
        <w:rPr>
          <w:rFonts w:ascii="Times New Roman" w:hAnsi="Times New Roman" w:cs="Times New Roman"/>
          <w:b/>
          <w:color w:val="000000" w:themeColor="text1"/>
        </w:rPr>
        <w:t>Academic Integrity:</w:t>
      </w:r>
    </w:p>
    <w:p w14:paraId="340AFFD7" w14:textId="2D721172" w:rsidR="00E82AA9" w:rsidRPr="00932FED" w:rsidRDefault="00E82AA9" w:rsidP="00E82AA9">
      <w:pPr>
        <w:rPr>
          <w:rFonts w:ascii="Times New Roman" w:hAnsi="Times New Roman" w:cs="Times New Roman"/>
          <w:color w:val="000000" w:themeColor="text1"/>
        </w:rPr>
      </w:pPr>
      <w:r w:rsidRPr="00932FED">
        <w:rPr>
          <w:rFonts w:ascii="Times New Roman" w:hAnsi="Times New Roman" w:cs="Times New Roman"/>
          <w:color w:val="000000" w:themeColor="text1"/>
        </w:rPr>
        <w:t xml:space="preserve">Academic integrity is taken very seriously in this class, and students are held to high standards of honesty and accountability in their assignments and writing. </w:t>
      </w:r>
      <w:r w:rsidRPr="00FD2906">
        <w:rPr>
          <w:rFonts w:ascii="Times New Roman" w:hAnsi="Times New Roman" w:cs="Times New Roman"/>
          <w:b/>
          <w:color w:val="000000" w:themeColor="text1"/>
          <w:u w:val="single"/>
        </w:rPr>
        <w:t>ANY</w:t>
      </w:r>
      <w:r>
        <w:rPr>
          <w:rFonts w:ascii="Times New Roman" w:hAnsi="Times New Roman" w:cs="Times New Roman"/>
          <w:color w:val="000000" w:themeColor="text1"/>
        </w:rPr>
        <w:t xml:space="preserve"> incidence of plagiarism in the class will have serious consequences, and will be reported to CEAS. </w:t>
      </w:r>
      <w:r w:rsidRPr="00932FED">
        <w:rPr>
          <w:rFonts w:ascii="Times New Roman" w:hAnsi="Times New Roman" w:cs="Times New Roman"/>
          <w:color w:val="000000" w:themeColor="text1"/>
        </w:rPr>
        <w:t xml:space="preserve">As per Stony Brook guidelines: </w:t>
      </w:r>
    </w:p>
    <w:p w14:paraId="25059E18" w14:textId="77777777" w:rsidR="00E82AA9" w:rsidRPr="00932FED" w:rsidRDefault="00E82AA9" w:rsidP="00E82AA9">
      <w:pPr>
        <w:rPr>
          <w:rFonts w:ascii="Times New Roman" w:hAnsi="Times New Roman" w:cs="Times New Roman"/>
          <w:b/>
          <w:color w:val="000000" w:themeColor="text1"/>
        </w:rPr>
      </w:pPr>
    </w:p>
    <w:p w14:paraId="638EC107" w14:textId="77777777" w:rsidR="00E82AA9" w:rsidRPr="009B67EA" w:rsidRDefault="00E82AA9" w:rsidP="00E82AA9">
      <w:pPr>
        <w:rPr>
          <w:rFonts w:ascii="Times New Roman" w:hAnsi="Times New Roman" w:cs="Times New Roman"/>
          <w:color w:val="000000" w:themeColor="text1"/>
        </w:rPr>
      </w:pPr>
      <w:r w:rsidRPr="009B67EA">
        <w:rPr>
          <w:rFonts w:ascii="Times New Roman" w:hAnsi="Times New Roman" w:cs="Times New Roman"/>
          <w:color w:val="000000" w:themeColor="text1"/>
        </w:rPr>
        <w:t>Each student must pursue his or her academic goals honestly and be personally accountable for all submitted work. Representing another person's work as your own is always wrong. Faculty is required to report any suspected instances of academic dishonesty to the Academic Judiciary. For more comprehensive information on academic integrity, including categories of academic dishonesty please refer to the academic judiciary website at</w:t>
      </w:r>
      <w:r>
        <w:rPr>
          <w:rFonts w:ascii="Times New Roman" w:hAnsi="Times New Roman" w:cs="Times New Roman"/>
          <w:color w:val="000000" w:themeColor="text1"/>
        </w:rPr>
        <w:t xml:space="preserve">: </w:t>
      </w:r>
      <w:hyperlink r:id="rId8" w:history="1">
        <w:r w:rsidRPr="009B67EA">
          <w:rPr>
            <w:rStyle w:val="Hyperlink"/>
            <w:rFonts w:ascii="Times New Roman" w:hAnsi="Times New Roman" w:cs="Times New Roman"/>
          </w:rPr>
          <w:t>http://www.stonybrook.edu/commcms/academic_integrity/index.html</w:t>
        </w:r>
      </w:hyperlink>
    </w:p>
    <w:p w14:paraId="7690203A" w14:textId="77777777" w:rsidR="00E82AA9" w:rsidRDefault="00E82AA9" w:rsidP="00E82AA9">
      <w:pPr>
        <w:rPr>
          <w:rFonts w:ascii="Times New Roman" w:hAnsi="Times New Roman" w:cs="Times New Roman"/>
          <w:b/>
        </w:rPr>
      </w:pPr>
    </w:p>
    <w:p w14:paraId="1231467C" w14:textId="77777777" w:rsidR="00E82AA9" w:rsidRPr="003F1FEE" w:rsidRDefault="00E82AA9" w:rsidP="00E82AA9">
      <w:pPr>
        <w:rPr>
          <w:rFonts w:ascii="Times New Roman" w:hAnsi="Times New Roman" w:cs="Times New Roman"/>
          <w:b/>
        </w:rPr>
      </w:pPr>
      <w:r w:rsidRPr="003F1FEE">
        <w:rPr>
          <w:rFonts w:ascii="Times New Roman" w:hAnsi="Times New Roman" w:cs="Times New Roman"/>
          <w:b/>
        </w:rPr>
        <w:t>Disability Support Services (DSS) Statement</w:t>
      </w:r>
    </w:p>
    <w:p w14:paraId="0769CECE" w14:textId="77777777" w:rsidR="00E82AA9" w:rsidRPr="003F1FEE" w:rsidRDefault="00E82AA9" w:rsidP="00E82AA9">
      <w:pPr>
        <w:rPr>
          <w:rFonts w:ascii="Times New Roman" w:hAnsi="Times New Roman" w:cs="Times New Roman"/>
        </w:rPr>
      </w:pPr>
      <w:r w:rsidRPr="003F1FEE">
        <w:rPr>
          <w:rFonts w:ascii="Times New Roman" w:hAnsi="Times New Roman" w:cs="Times New Roman"/>
        </w:rPr>
        <w:t>If you have a physical, psychological, medical or learning disability that may impact your course work, please contact Disability Support Services, ECC (Educational Communications Center) Building, Room 128, (631) 632-6748. They will determine with you what accommodations, if any, are necessary and appropriate. All information and documentation is confidential.</w:t>
      </w:r>
    </w:p>
    <w:p w14:paraId="012F5A74" w14:textId="77777777" w:rsidR="00E82AA9" w:rsidRPr="003F1FEE" w:rsidRDefault="00E82AA9" w:rsidP="00E82AA9">
      <w:pPr>
        <w:rPr>
          <w:rFonts w:ascii="Times New Roman" w:hAnsi="Times New Roman" w:cs="Times New Roman"/>
        </w:rPr>
      </w:pPr>
      <w:r w:rsidRPr="003F1FEE">
        <w:rPr>
          <w:rFonts w:ascii="Times New Roman" w:hAnsi="Times New Roman" w:cs="Times New Roman"/>
        </w:rPr>
        <w:t>Students who require assistance during emergency evacuation are encouraged to discuss their needs with their professors and Disability Support Services.  For procedures and information go to the following website:  http://www.stonybrook.edu/ehs/fire/disabilities ]</w:t>
      </w:r>
    </w:p>
    <w:p w14:paraId="10ADCEAA" w14:textId="77777777" w:rsidR="00E82AA9" w:rsidRPr="003F1FEE" w:rsidRDefault="00E82AA9" w:rsidP="00E82AA9">
      <w:pPr>
        <w:rPr>
          <w:rFonts w:ascii="Times New Roman" w:hAnsi="Times New Roman" w:cs="Times New Roman"/>
        </w:rPr>
      </w:pPr>
    </w:p>
    <w:p w14:paraId="76DDFDE9" w14:textId="77777777" w:rsidR="00E82AA9" w:rsidRPr="00B94C5D" w:rsidRDefault="00E82AA9" w:rsidP="00E82AA9">
      <w:pPr>
        <w:rPr>
          <w:rFonts w:ascii="Times New Roman" w:hAnsi="Times New Roman" w:cs="Times New Roman"/>
          <w:b/>
        </w:rPr>
      </w:pPr>
      <w:r w:rsidRPr="00B94C5D">
        <w:rPr>
          <w:rFonts w:ascii="Times New Roman" w:hAnsi="Times New Roman" w:cs="Times New Roman"/>
          <w:b/>
        </w:rPr>
        <w:t>Critical Incident Management:</w:t>
      </w:r>
    </w:p>
    <w:p w14:paraId="3D62DB27" w14:textId="77777777" w:rsidR="00E82AA9" w:rsidRDefault="00E82AA9" w:rsidP="00E82AA9">
      <w:pPr>
        <w:rPr>
          <w:rFonts w:ascii="Times New Roman" w:hAnsi="Times New Roman" w:cs="Times New Roman"/>
        </w:rPr>
      </w:pPr>
      <w:r w:rsidRPr="003F1FEE">
        <w:rPr>
          <w:rFonts w:ascii="Times New Roman" w:hAnsi="Times New Roman" w:cs="Times New Roman"/>
        </w:rPr>
        <w:t>Stony Brook University expects students to respect the rights, privileges, and property of other people. Faculty are required to report to the Office of Judicial Affairs any disruptive behavior that interrupts their ability to teach, compromises the safety of the learning environment, or inhibits students' ability to learn.</w:t>
      </w:r>
    </w:p>
    <w:p w14:paraId="25360ABD" w14:textId="77777777" w:rsidR="008F11E7" w:rsidRDefault="008F11E7" w:rsidP="00E82AA9">
      <w:pPr>
        <w:rPr>
          <w:rFonts w:ascii="Times New Roman" w:hAnsi="Times New Roman" w:cs="Times New Roman"/>
        </w:rPr>
      </w:pPr>
    </w:p>
    <w:p w14:paraId="2546B181" w14:textId="77777777" w:rsidR="008F11E7" w:rsidRDefault="008F11E7" w:rsidP="00E82AA9">
      <w:pPr>
        <w:rPr>
          <w:rFonts w:ascii="Times New Roman" w:hAnsi="Times New Roman" w:cs="Times New Roman"/>
        </w:rPr>
      </w:pPr>
    </w:p>
    <w:p w14:paraId="407EA412" w14:textId="77777777" w:rsidR="00762651" w:rsidRDefault="00762651" w:rsidP="00E82AA9">
      <w:pPr>
        <w:rPr>
          <w:rFonts w:ascii="Times New Roman" w:hAnsi="Times New Roman" w:cs="Times New Roman"/>
        </w:rPr>
      </w:pPr>
    </w:p>
    <w:p w14:paraId="556928EB" w14:textId="77777777" w:rsidR="00762651" w:rsidRDefault="00762651" w:rsidP="00E82AA9">
      <w:pPr>
        <w:rPr>
          <w:rFonts w:ascii="Times New Roman" w:hAnsi="Times New Roman" w:cs="Times New Roman"/>
        </w:rPr>
      </w:pPr>
    </w:p>
    <w:p w14:paraId="3E53AC2B" w14:textId="77777777" w:rsidR="00762651" w:rsidRDefault="00762651" w:rsidP="00E82AA9">
      <w:pPr>
        <w:rPr>
          <w:rFonts w:ascii="Times New Roman" w:hAnsi="Times New Roman" w:cs="Times New Roman"/>
        </w:rPr>
      </w:pPr>
    </w:p>
    <w:p w14:paraId="5D604F95" w14:textId="77777777" w:rsidR="00987588" w:rsidRDefault="00987588" w:rsidP="00762651">
      <w:pPr>
        <w:rPr>
          <w:rFonts w:ascii="Times New Roman" w:hAnsi="Times New Roman" w:cs="Times New Roman"/>
          <w:b/>
          <w:color w:val="4472C4" w:themeColor="accent1"/>
          <w:sz w:val="28"/>
          <w:szCs w:val="28"/>
        </w:rPr>
      </w:pPr>
    </w:p>
    <w:p w14:paraId="1451EB13" w14:textId="77777777" w:rsidR="00714361" w:rsidRDefault="00714361" w:rsidP="00A00CEC">
      <w:pPr>
        <w:jc w:val="center"/>
        <w:rPr>
          <w:rFonts w:ascii="Times New Roman" w:hAnsi="Times New Roman" w:cs="Times New Roman"/>
          <w:b/>
          <w:color w:val="4472C4" w:themeColor="accent1"/>
          <w:sz w:val="28"/>
          <w:szCs w:val="28"/>
        </w:rPr>
      </w:pPr>
    </w:p>
    <w:p w14:paraId="1BA93145" w14:textId="77777777" w:rsidR="007B2462" w:rsidRDefault="007B2462" w:rsidP="00CF2F1A">
      <w:pPr>
        <w:rPr>
          <w:rFonts w:ascii="Times New Roman" w:hAnsi="Times New Roman" w:cs="Times New Roman"/>
          <w:b/>
          <w:color w:val="4472C4" w:themeColor="accent1"/>
          <w:sz w:val="28"/>
          <w:szCs w:val="28"/>
        </w:rPr>
      </w:pPr>
    </w:p>
    <w:p w14:paraId="728BE0E1" w14:textId="5E113631" w:rsidR="00FD2906" w:rsidRPr="00EB3132" w:rsidRDefault="008F11E7" w:rsidP="00EB3132">
      <w:pPr>
        <w:jc w:val="center"/>
        <w:rPr>
          <w:rFonts w:ascii="Times New Roman" w:hAnsi="Times New Roman" w:cs="Times New Roman"/>
          <w:b/>
          <w:color w:val="4472C4" w:themeColor="accent1"/>
          <w:sz w:val="28"/>
          <w:szCs w:val="28"/>
        </w:rPr>
      </w:pPr>
      <w:r>
        <w:rPr>
          <w:rFonts w:ascii="Times New Roman" w:hAnsi="Times New Roman" w:cs="Times New Roman"/>
          <w:b/>
          <w:color w:val="4472C4" w:themeColor="accent1"/>
          <w:sz w:val="28"/>
          <w:szCs w:val="28"/>
        </w:rPr>
        <w:t>PART 4</w:t>
      </w:r>
      <w:r w:rsidR="00A00CEC" w:rsidRPr="003B0705">
        <w:rPr>
          <w:rFonts w:ascii="Times New Roman" w:hAnsi="Times New Roman" w:cs="Times New Roman"/>
          <w:b/>
          <w:color w:val="4472C4" w:themeColor="accent1"/>
          <w:sz w:val="28"/>
          <w:szCs w:val="28"/>
        </w:rPr>
        <w:t xml:space="preserve">: COURSE SCHEDULE </w:t>
      </w:r>
    </w:p>
    <w:tbl>
      <w:tblPr>
        <w:tblStyle w:val="TableGrid"/>
        <w:tblW w:w="9625" w:type="dxa"/>
        <w:tblInd w:w="-275" w:type="dxa"/>
        <w:tblLook w:val="04A0" w:firstRow="1" w:lastRow="0" w:firstColumn="1" w:lastColumn="0" w:noHBand="0" w:noVBand="1"/>
      </w:tblPr>
      <w:tblGrid>
        <w:gridCol w:w="1003"/>
        <w:gridCol w:w="1157"/>
        <w:gridCol w:w="3240"/>
        <w:gridCol w:w="4225"/>
      </w:tblGrid>
      <w:tr w:rsidR="00684FF2" w:rsidRPr="007032B0" w14:paraId="65EECE04" w14:textId="77777777" w:rsidTr="00684FF2">
        <w:tc>
          <w:tcPr>
            <w:tcW w:w="1003" w:type="dxa"/>
            <w:shd w:val="clear" w:color="auto" w:fill="FBE4D5" w:themeFill="accent2" w:themeFillTint="33"/>
          </w:tcPr>
          <w:p w14:paraId="4579301A" w14:textId="3C1E5362" w:rsidR="00E97E64" w:rsidRPr="00684FF2" w:rsidRDefault="00E97E64" w:rsidP="00DE4FF4">
            <w:pPr>
              <w:jc w:val="center"/>
              <w:rPr>
                <w:rFonts w:ascii="Times New Roman" w:hAnsi="Times New Roman" w:cs="Times New Roman"/>
                <w:b/>
                <w:sz w:val="22"/>
                <w:szCs w:val="22"/>
              </w:rPr>
            </w:pPr>
            <w:r w:rsidRPr="00684FF2">
              <w:rPr>
                <w:rFonts w:ascii="Times New Roman" w:hAnsi="Times New Roman" w:cs="Times New Roman"/>
                <w:b/>
                <w:sz w:val="22"/>
                <w:szCs w:val="22"/>
              </w:rPr>
              <w:t>WEEK</w:t>
            </w:r>
          </w:p>
        </w:tc>
        <w:tc>
          <w:tcPr>
            <w:tcW w:w="1157" w:type="dxa"/>
            <w:shd w:val="clear" w:color="auto" w:fill="FBE4D5" w:themeFill="accent2" w:themeFillTint="33"/>
          </w:tcPr>
          <w:p w14:paraId="25231523" w14:textId="3AF1891B" w:rsidR="00E97E64" w:rsidRPr="00684FF2" w:rsidRDefault="00E97E64" w:rsidP="00DE4FF4">
            <w:pPr>
              <w:jc w:val="center"/>
              <w:rPr>
                <w:rFonts w:ascii="Times New Roman" w:hAnsi="Times New Roman" w:cs="Times New Roman"/>
                <w:b/>
                <w:sz w:val="22"/>
                <w:szCs w:val="22"/>
              </w:rPr>
            </w:pPr>
            <w:r w:rsidRPr="00684FF2">
              <w:rPr>
                <w:rFonts w:ascii="Times New Roman" w:hAnsi="Times New Roman" w:cs="Times New Roman"/>
                <w:b/>
                <w:sz w:val="22"/>
                <w:szCs w:val="22"/>
              </w:rPr>
              <w:t>DATE</w:t>
            </w:r>
          </w:p>
        </w:tc>
        <w:tc>
          <w:tcPr>
            <w:tcW w:w="3240" w:type="dxa"/>
            <w:shd w:val="clear" w:color="auto" w:fill="FBE4D5" w:themeFill="accent2" w:themeFillTint="33"/>
          </w:tcPr>
          <w:p w14:paraId="41E42C45" w14:textId="7B591FBA" w:rsidR="00E97E64" w:rsidRPr="00684FF2" w:rsidRDefault="00E97E64" w:rsidP="00DE4FF4">
            <w:pPr>
              <w:jc w:val="center"/>
              <w:rPr>
                <w:rFonts w:ascii="Times New Roman" w:hAnsi="Times New Roman" w:cs="Times New Roman"/>
                <w:b/>
                <w:sz w:val="22"/>
                <w:szCs w:val="22"/>
              </w:rPr>
            </w:pPr>
            <w:r w:rsidRPr="00684FF2">
              <w:rPr>
                <w:rFonts w:ascii="Times New Roman" w:hAnsi="Times New Roman" w:cs="Times New Roman"/>
                <w:b/>
                <w:sz w:val="22"/>
                <w:szCs w:val="22"/>
              </w:rPr>
              <w:t>TOPIC</w:t>
            </w:r>
          </w:p>
        </w:tc>
        <w:tc>
          <w:tcPr>
            <w:tcW w:w="4225" w:type="dxa"/>
            <w:shd w:val="clear" w:color="auto" w:fill="FBE4D5" w:themeFill="accent2" w:themeFillTint="33"/>
          </w:tcPr>
          <w:p w14:paraId="69831CA5" w14:textId="027C8540" w:rsidR="00E97E64" w:rsidRPr="00684FF2" w:rsidRDefault="00E97E64" w:rsidP="00DE4FF4">
            <w:pPr>
              <w:jc w:val="center"/>
              <w:rPr>
                <w:rFonts w:ascii="Times New Roman" w:hAnsi="Times New Roman" w:cs="Times New Roman"/>
                <w:b/>
                <w:sz w:val="22"/>
                <w:szCs w:val="22"/>
              </w:rPr>
            </w:pPr>
            <w:r w:rsidRPr="00684FF2">
              <w:rPr>
                <w:rFonts w:ascii="Times New Roman" w:hAnsi="Times New Roman" w:cs="Times New Roman"/>
                <w:b/>
                <w:sz w:val="22"/>
                <w:szCs w:val="22"/>
              </w:rPr>
              <w:t>ASSIGNMENTS</w:t>
            </w:r>
            <w:r w:rsidR="00CF2F1A" w:rsidRPr="00684FF2">
              <w:rPr>
                <w:rFonts w:ascii="Times New Roman" w:hAnsi="Times New Roman" w:cs="Times New Roman"/>
                <w:b/>
                <w:sz w:val="22"/>
                <w:szCs w:val="22"/>
              </w:rPr>
              <w:t>/READINGS</w:t>
            </w:r>
          </w:p>
        </w:tc>
      </w:tr>
      <w:tr w:rsidR="00CF2F1A" w:rsidRPr="007032B0" w14:paraId="6E15C920" w14:textId="77777777" w:rsidTr="00CF2F1A">
        <w:tc>
          <w:tcPr>
            <w:tcW w:w="1003" w:type="dxa"/>
          </w:tcPr>
          <w:p w14:paraId="25D330C9" w14:textId="2CA5EE0D" w:rsidR="00E97E64" w:rsidRPr="003E1687" w:rsidRDefault="00E97E64" w:rsidP="00E97E64">
            <w:pPr>
              <w:jc w:val="center"/>
              <w:rPr>
                <w:rFonts w:ascii="Times New Roman" w:hAnsi="Times New Roman" w:cs="Times New Roman"/>
                <w:sz w:val="22"/>
                <w:szCs w:val="22"/>
              </w:rPr>
            </w:pPr>
            <w:r w:rsidRPr="003E1687">
              <w:rPr>
                <w:rFonts w:ascii="Times New Roman" w:hAnsi="Times New Roman" w:cs="Times New Roman"/>
                <w:sz w:val="22"/>
                <w:szCs w:val="22"/>
              </w:rPr>
              <w:t>1</w:t>
            </w:r>
          </w:p>
          <w:p w14:paraId="156254C2" w14:textId="3D63B092" w:rsidR="00E97E64" w:rsidRPr="003E1687" w:rsidRDefault="00E97E64" w:rsidP="00DE4FF4">
            <w:pPr>
              <w:jc w:val="center"/>
              <w:rPr>
                <w:rFonts w:ascii="Times New Roman" w:hAnsi="Times New Roman" w:cs="Times New Roman"/>
                <w:sz w:val="22"/>
                <w:szCs w:val="22"/>
              </w:rPr>
            </w:pPr>
          </w:p>
        </w:tc>
        <w:tc>
          <w:tcPr>
            <w:tcW w:w="1157" w:type="dxa"/>
          </w:tcPr>
          <w:p w14:paraId="58C4A01B" w14:textId="214F126C" w:rsidR="00E97E64" w:rsidRPr="003E1687" w:rsidRDefault="00DB4A7F" w:rsidP="00B1063A">
            <w:pPr>
              <w:jc w:val="center"/>
              <w:rPr>
                <w:rFonts w:ascii="Times New Roman" w:hAnsi="Times New Roman" w:cs="Times New Roman"/>
                <w:sz w:val="22"/>
                <w:szCs w:val="22"/>
              </w:rPr>
            </w:pPr>
            <w:r w:rsidRPr="003E1687">
              <w:rPr>
                <w:rFonts w:ascii="Times New Roman" w:hAnsi="Times New Roman" w:cs="Times New Roman"/>
                <w:sz w:val="22"/>
                <w:szCs w:val="22"/>
              </w:rPr>
              <w:t>8/27</w:t>
            </w:r>
          </w:p>
        </w:tc>
        <w:tc>
          <w:tcPr>
            <w:tcW w:w="3240" w:type="dxa"/>
          </w:tcPr>
          <w:p w14:paraId="153AD3C0" w14:textId="4DEEAF37" w:rsidR="00E97E64" w:rsidRPr="003E1687" w:rsidRDefault="00E97E64" w:rsidP="00E97E64">
            <w:pPr>
              <w:rPr>
                <w:rFonts w:ascii="Times New Roman" w:hAnsi="Times New Roman" w:cs="Times New Roman"/>
                <w:sz w:val="22"/>
                <w:szCs w:val="22"/>
              </w:rPr>
            </w:pPr>
            <w:r w:rsidRPr="003E1687">
              <w:rPr>
                <w:rFonts w:ascii="Times New Roman" w:hAnsi="Times New Roman" w:cs="Times New Roman"/>
                <w:sz w:val="22"/>
                <w:szCs w:val="22"/>
              </w:rPr>
              <w:t>Introduction to technology and technological innovation</w:t>
            </w:r>
          </w:p>
          <w:p w14:paraId="3E26C108" w14:textId="7442755F" w:rsidR="00E97E64" w:rsidRPr="003E1687" w:rsidRDefault="00E97E64" w:rsidP="00E97E64">
            <w:pPr>
              <w:rPr>
                <w:rFonts w:ascii="Times New Roman" w:hAnsi="Times New Roman" w:cs="Times New Roman"/>
                <w:sz w:val="22"/>
                <w:szCs w:val="22"/>
              </w:rPr>
            </w:pPr>
          </w:p>
        </w:tc>
        <w:tc>
          <w:tcPr>
            <w:tcW w:w="4225" w:type="dxa"/>
          </w:tcPr>
          <w:p w14:paraId="1DCA4CD0" w14:textId="112BDCB7" w:rsidR="00E97E64" w:rsidRPr="003E1687" w:rsidRDefault="00E97E64" w:rsidP="00987588">
            <w:pPr>
              <w:rPr>
                <w:rFonts w:ascii="Times New Roman" w:hAnsi="Times New Roman" w:cs="Times New Roman"/>
                <w:b/>
                <w:sz w:val="22"/>
                <w:szCs w:val="22"/>
              </w:rPr>
            </w:pPr>
            <w:r w:rsidRPr="003E1687">
              <w:rPr>
                <w:rFonts w:ascii="Times New Roman" w:hAnsi="Times New Roman" w:cs="Times New Roman"/>
                <w:b/>
                <w:sz w:val="22"/>
                <w:szCs w:val="22"/>
              </w:rPr>
              <w:t>Read:</w:t>
            </w:r>
            <w:r w:rsidR="00122339" w:rsidRPr="003E1687">
              <w:rPr>
                <w:rFonts w:ascii="Times New Roman" w:hAnsi="Times New Roman" w:cs="Times New Roman"/>
                <w:b/>
                <w:sz w:val="22"/>
                <w:szCs w:val="22"/>
              </w:rPr>
              <w:t xml:space="preserve"> </w:t>
            </w:r>
            <w:r w:rsidR="00C01676" w:rsidRPr="003E1687">
              <w:rPr>
                <w:rFonts w:ascii="Times New Roman" w:hAnsi="Times New Roman" w:cs="Times New Roman"/>
                <w:sz w:val="22"/>
                <w:szCs w:val="22"/>
              </w:rPr>
              <w:t>Braun Introduction</w:t>
            </w:r>
            <w:r w:rsidR="00987588" w:rsidRPr="003E1687">
              <w:rPr>
                <w:rFonts w:ascii="Times New Roman" w:hAnsi="Times New Roman" w:cs="Times New Roman"/>
                <w:b/>
                <w:sz w:val="22"/>
                <w:szCs w:val="22"/>
              </w:rPr>
              <w:t xml:space="preserve"> </w:t>
            </w:r>
            <w:r w:rsidR="00987588" w:rsidRPr="003E1687">
              <w:rPr>
                <w:rFonts w:ascii="Times New Roman" w:hAnsi="Times New Roman" w:cs="Times New Roman"/>
                <w:sz w:val="22"/>
                <w:szCs w:val="22"/>
              </w:rPr>
              <w:t xml:space="preserve">&amp; </w:t>
            </w:r>
            <w:r w:rsidR="00C01676" w:rsidRPr="003E1687">
              <w:rPr>
                <w:rFonts w:ascii="Times New Roman" w:hAnsi="Times New Roman" w:cs="Times New Roman"/>
                <w:sz w:val="22"/>
                <w:szCs w:val="22"/>
              </w:rPr>
              <w:t xml:space="preserve">Braun </w:t>
            </w:r>
            <w:r w:rsidR="00122339" w:rsidRPr="003E1687">
              <w:rPr>
                <w:rFonts w:ascii="Times New Roman" w:hAnsi="Times New Roman" w:cs="Times New Roman"/>
                <w:sz w:val="22"/>
                <w:szCs w:val="22"/>
              </w:rPr>
              <w:t>Ch</w:t>
            </w:r>
            <w:r w:rsidR="00B845B2" w:rsidRPr="003E1687">
              <w:rPr>
                <w:rFonts w:ascii="Times New Roman" w:hAnsi="Times New Roman" w:cs="Times New Roman"/>
                <w:sz w:val="22"/>
                <w:szCs w:val="22"/>
              </w:rPr>
              <w:t>apter</w:t>
            </w:r>
            <w:r w:rsidR="00122339" w:rsidRPr="003E1687">
              <w:rPr>
                <w:rFonts w:ascii="Times New Roman" w:hAnsi="Times New Roman" w:cs="Times New Roman"/>
                <w:sz w:val="22"/>
                <w:szCs w:val="22"/>
              </w:rPr>
              <w:t xml:space="preserve"> 1</w:t>
            </w:r>
          </w:p>
          <w:p w14:paraId="74F19928" w14:textId="77777777" w:rsidR="003767F8" w:rsidRPr="003E1687" w:rsidRDefault="003767F8" w:rsidP="003767F8">
            <w:pPr>
              <w:pStyle w:val="ListParagraph"/>
              <w:ind w:left="360"/>
              <w:rPr>
                <w:rFonts w:ascii="Times New Roman" w:hAnsi="Times New Roman" w:cs="Times New Roman"/>
                <w:sz w:val="22"/>
                <w:szCs w:val="22"/>
              </w:rPr>
            </w:pPr>
          </w:p>
          <w:p w14:paraId="6FC8313C" w14:textId="42327F8F" w:rsidR="003767F8" w:rsidRPr="003E1687" w:rsidRDefault="003767F8" w:rsidP="003767F8">
            <w:pPr>
              <w:rPr>
                <w:rFonts w:ascii="Times New Roman" w:hAnsi="Times New Roman" w:cs="Times New Roman"/>
                <w:sz w:val="22"/>
                <w:szCs w:val="22"/>
              </w:rPr>
            </w:pPr>
            <w:r w:rsidRPr="003E1687">
              <w:rPr>
                <w:rFonts w:ascii="Times New Roman" w:hAnsi="Times New Roman" w:cs="Times New Roman"/>
                <w:b/>
                <w:sz w:val="22"/>
                <w:szCs w:val="22"/>
              </w:rPr>
              <w:t xml:space="preserve">Assignment/Discussion Topic: </w:t>
            </w:r>
            <w:r w:rsidRPr="003E1687">
              <w:rPr>
                <w:rFonts w:ascii="Times New Roman" w:hAnsi="Times New Roman" w:cs="Times New Roman"/>
                <w:sz w:val="22"/>
                <w:szCs w:val="22"/>
              </w:rPr>
              <w:t xml:space="preserve">NONE </w:t>
            </w:r>
          </w:p>
        </w:tc>
      </w:tr>
      <w:tr w:rsidR="007D49F9" w:rsidRPr="007032B0" w14:paraId="1623DB23" w14:textId="77777777" w:rsidTr="007D49F9">
        <w:trPr>
          <w:trHeight w:val="332"/>
        </w:trPr>
        <w:tc>
          <w:tcPr>
            <w:tcW w:w="1003" w:type="dxa"/>
            <w:shd w:val="clear" w:color="auto" w:fill="E2EFD9" w:themeFill="accent6" w:themeFillTint="33"/>
          </w:tcPr>
          <w:p w14:paraId="00B77980" w14:textId="512B7E60" w:rsidR="00E97E64" w:rsidRPr="003E1687" w:rsidRDefault="00E97E64" w:rsidP="00814E00">
            <w:pPr>
              <w:jc w:val="center"/>
              <w:rPr>
                <w:rFonts w:ascii="Times New Roman" w:hAnsi="Times New Roman" w:cs="Times New Roman"/>
                <w:sz w:val="22"/>
                <w:szCs w:val="22"/>
              </w:rPr>
            </w:pPr>
            <w:r w:rsidRPr="003E1687">
              <w:rPr>
                <w:rFonts w:ascii="Times New Roman" w:hAnsi="Times New Roman" w:cs="Times New Roman"/>
                <w:sz w:val="22"/>
                <w:szCs w:val="22"/>
              </w:rPr>
              <w:t>2</w:t>
            </w:r>
          </w:p>
        </w:tc>
        <w:tc>
          <w:tcPr>
            <w:tcW w:w="1157" w:type="dxa"/>
            <w:shd w:val="clear" w:color="auto" w:fill="E2EFD9" w:themeFill="accent6" w:themeFillTint="33"/>
          </w:tcPr>
          <w:p w14:paraId="2DB48F65" w14:textId="71826C68" w:rsidR="00E97E64" w:rsidRPr="003E1687" w:rsidRDefault="00DB4A7F" w:rsidP="00E97E64">
            <w:pPr>
              <w:ind w:left="360"/>
              <w:rPr>
                <w:rFonts w:ascii="Times New Roman" w:hAnsi="Times New Roman" w:cs="Times New Roman"/>
                <w:sz w:val="22"/>
                <w:szCs w:val="22"/>
              </w:rPr>
            </w:pPr>
            <w:r w:rsidRPr="003E1687">
              <w:rPr>
                <w:rFonts w:ascii="Times New Roman" w:hAnsi="Times New Roman" w:cs="Times New Roman"/>
                <w:sz w:val="22"/>
                <w:szCs w:val="22"/>
              </w:rPr>
              <w:t>9/3</w:t>
            </w:r>
          </w:p>
        </w:tc>
        <w:tc>
          <w:tcPr>
            <w:tcW w:w="3240" w:type="dxa"/>
            <w:shd w:val="clear" w:color="auto" w:fill="E2EFD9" w:themeFill="accent6" w:themeFillTint="33"/>
          </w:tcPr>
          <w:p w14:paraId="0D39B12B" w14:textId="5ABF0E6D" w:rsidR="00814E00" w:rsidRPr="003E1687" w:rsidRDefault="00E97E64" w:rsidP="00CA0BF1">
            <w:pPr>
              <w:rPr>
                <w:rFonts w:ascii="Times New Roman" w:hAnsi="Times New Roman" w:cs="Times New Roman"/>
                <w:b/>
                <w:sz w:val="22"/>
                <w:szCs w:val="22"/>
              </w:rPr>
            </w:pPr>
            <w:r w:rsidRPr="003E1687">
              <w:rPr>
                <w:rFonts w:ascii="Times New Roman" w:hAnsi="Times New Roman" w:cs="Times New Roman"/>
                <w:b/>
                <w:sz w:val="22"/>
                <w:szCs w:val="22"/>
              </w:rPr>
              <w:t xml:space="preserve">LABOR DAY – NO CLASS </w:t>
            </w:r>
          </w:p>
          <w:p w14:paraId="19BCE285" w14:textId="0A3EFE75" w:rsidR="00814E00" w:rsidRPr="003E1687" w:rsidRDefault="00814E00" w:rsidP="00CA0BF1">
            <w:pPr>
              <w:rPr>
                <w:rFonts w:ascii="Times New Roman" w:hAnsi="Times New Roman" w:cs="Times New Roman"/>
                <w:b/>
                <w:sz w:val="22"/>
                <w:szCs w:val="22"/>
              </w:rPr>
            </w:pPr>
          </w:p>
        </w:tc>
        <w:tc>
          <w:tcPr>
            <w:tcW w:w="4225" w:type="dxa"/>
            <w:shd w:val="clear" w:color="auto" w:fill="E2EFD9" w:themeFill="accent6" w:themeFillTint="33"/>
          </w:tcPr>
          <w:p w14:paraId="7E4AC992" w14:textId="794E6FFF" w:rsidR="00814E00" w:rsidRPr="003E1687" w:rsidRDefault="00270AEA" w:rsidP="00F7202E">
            <w:pPr>
              <w:rPr>
                <w:rFonts w:ascii="Times New Roman" w:hAnsi="Times New Roman" w:cs="Times New Roman"/>
                <w:b/>
                <w:sz w:val="22"/>
                <w:szCs w:val="22"/>
              </w:rPr>
            </w:pPr>
            <w:r w:rsidRPr="003E1687">
              <w:rPr>
                <w:rFonts w:ascii="Times New Roman" w:hAnsi="Times New Roman" w:cs="Times New Roman"/>
                <w:b/>
                <w:sz w:val="22"/>
                <w:szCs w:val="22"/>
              </w:rPr>
              <w:t>NONE</w:t>
            </w:r>
          </w:p>
        </w:tc>
      </w:tr>
      <w:tr w:rsidR="00CF2F1A" w:rsidRPr="007032B0" w14:paraId="21CD3C0A" w14:textId="77777777" w:rsidTr="00486340">
        <w:trPr>
          <w:trHeight w:val="818"/>
        </w:trPr>
        <w:tc>
          <w:tcPr>
            <w:tcW w:w="1003" w:type="dxa"/>
          </w:tcPr>
          <w:p w14:paraId="0F34C96A" w14:textId="64D91303" w:rsidR="00E97E64" w:rsidRPr="003E1687" w:rsidRDefault="00E97E64" w:rsidP="00DE4FF4">
            <w:pPr>
              <w:jc w:val="center"/>
              <w:rPr>
                <w:rFonts w:ascii="Times New Roman" w:hAnsi="Times New Roman" w:cs="Times New Roman"/>
                <w:sz w:val="22"/>
                <w:szCs w:val="22"/>
              </w:rPr>
            </w:pPr>
            <w:r w:rsidRPr="003E1687">
              <w:rPr>
                <w:rFonts w:ascii="Times New Roman" w:hAnsi="Times New Roman" w:cs="Times New Roman"/>
                <w:sz w:val="22"/>
                <w:szCs w:val="22"/>
              </w:rPr>
              <w:t>3</w:t>
            </w:r>
          </w:p>
        </w:tc>
        <w:tc>
          <w:tcPr>
            <w:tcW w:w="1157" w:type="dxa"/>
          </w:tcPr>
          <w:p w14:paraId="7905F460" w14:textId="3385D44F" w:rsidR="00E97E64" w:rsidRPr="003E1687" w:rsidRDefault="00DB4A7F" w:rsidP="00E97E64">
            <w:pPr>
              <w:ind w:left="360"/>
              <w:rPr>
                <w:rFonts w:ascii="Times New Roman" w:hAnsi="Times New Roman" w:cs="Times New Roman"/>
                <w:sz w:val="22"/>
                <w:szCs w:val="22"/>
              </w:rPr>
            </w:pPr>
            <w:r w:rsidRPr="003E1687">
              <w:rPr>
                <w:rFonts w:ascii="Times New Roman" w:hAnsi="Times New Roman" w:cs="Times New Roman"/>
                <w:sz w:val="22"/>
                <w:szCs w:val="22"/>
              </w:rPr>
              <w:t>9/10</w:t>
            </w:r>
          </w:p>
        </w:tc>
        <w:tc>
          <w:tcPr>
            <w:tcW w:w="3240" w:type="dxa"/>
          </w:tcPr>
          <w:p w14:paraId="771F91EA" w14:textId="02EDD4B6" w:rsidR="00E97E64" w:rsidRPr="003E1687" w:rsidRDefault="00E97E64" w:rsidP="00CA0BF1">
            <w:pPr>
              <w:rPr>
                <w:rFonts w:ascii="Times New Roman" w:hAnsi="Times New Roman" w:cs="Times New Roman"/>
                <w:sz w:val="22"/>
                <w:szCs w:val="22"/>
              </w:rPr>
            </w:pPr>
            <w:r w:rsidRPr="003E1687">
              <w:rPr>
                <w:rFonts w:ascii="Times New Roman" w:hAnsi="Times New Roman" w:cs="Times New Roman"/>
                <w:sz w:val="22"/>
                <w:szCs w:val="22"/>
              </w:rPr>
              <w:t>Fundamentals of assessment and evaluation</w:t>
            </w:r>
          </w:p>
        </w:tc>
        <w:tc>
          <w:tcPr>
            <w:tcW w:w="4225" w:type="dxa"/>
          </w:tcPr>
          <w:p w14:paraId="00ED1A97" w14:textId="18C0A8AD" w:rsidR="00E97E64" w:rsidRPr="003E1687" w:rsidRDefault="00122339" w:rsidP="00987588">
            <w:pPr>
              <w:rPr>
                <w:rFonts w:ascii="Times New Roman" w:hAnsi="Times New Roman" w:cs="Times New Roman"/>
                <w:b/>
                <w:sz w:val="22"/>
                <w:szCs w:val="22"/>
              </w:rPr>
            </w:pPr>
            <w:r w:rsidRPr="003E1687">
              <w:rPr>
                <w:rFonts w:ascii="Times New Roman" w:hAnsi="Times New Roman" w:cs="Times New Roman"/>
                <w:b/>
                <w:sz w:val="22"/>
                <w:szCs w:val="22"/>
              </w:rPr>
              <w:t xml:space="preserve">Read: </w:t>
            </w:r>
            <w:r w:rsidR="00B845B2" w:rsidRPr="003E1687">
              <w:rPr>
                <w:rFonts w:ascii="Times New Roman" w:hAnsi="Times New Roman" w:cs="Times New Roman"/>
                <w:sz w:val="22"/>
                <w:szCs w:val="22"/>
              </w:rPr>
              <w:t>Braun Chapter</w:t>
            </w:r>
            <w:r w:rsidRPr="003E1687">
              <w:rPr>
                <w:rFonts w:ascii="Times New Roman" w:hAnsi="Times New Roman" w:cs="Times New Roman"/>
                <w:sz w:val="22"/>
                <w:szCs w:val="22"/>
              </w:rPr>
              <w:t xml:space="preserve"> 2</w:t>
            </w:r>
          </w:p>
          <w:p w14:paraId="57FC9E58" w14:textId="77777777" w:rsidR="003569AD" w:rsidRPr="003E1687" w:rsidRDefault="003569AD" w:rsidP="003767F8">
            <w:pPr>
              <w:rPr>
                <w:rFonts w:ascii="Times New Roman" w:hAnsi="Times New Roman" w:cs="Times New Roman"/>
                <w:b/>
                <w:sz w:val="22"/>
                <w:szCs w:val="22"/>
              </w:rPr>
            </w:pPr>
          </w:p>
          <w:p w14:paraId="112DB6DF" w14:textId="3F923994" w:rsidR="00CF2F1A" w:rsidRPr="003E1687" w:rsidRDefault="00FE422D" w:rsidP="00714361">
            <w:pPr>
              <w:rPr>
                <w:rFonts w:ascii="Times New Roman" w:hAnsi="Times New Roman" w:cs="Times New Roman"/>
                <w:sz w:val="22"/>
                <w:szCs w:val="22"/>
              </w:rPr>
            </w:pPr>
            <w:r w:rsidRPr="003E1687">
              <w:rPr>
                <w:rFonts w:ascii="Times New Roman" w:hAnsi="Times New Roman" w:cs="Times New Roman"/>
                <w:b/>
                <w:sz w:val="22"/>
                <w:szCs w:val="22"/>
              </w:rPr>
              <w:t xml:space="preserve">In-Class </w:t>
            </w:r>
            <w:r w:rsidR="003767F8" w:rsidRPr="003E1687">
              <w:rPr>
                <w:rFonts w:ascii="Times New Roman" w:hAnsi="Times New Roman" w:cs="Times New Roman"/>
                <w:b/>
                <w:sz w:val="22"/>
                <w:szCs w:val="22"/>
              </w:rPr>
              <w:t>Discussion Topic:</w:t>
            </w:r>
            <w:r w:rsidR="00987588" w:rsidRPr="003E1687">
              <w:rPr>
                <w:rFonts w:ascii="Times New Roman" w:hAnsi="Times New Roman" w:cs="Times New Roman"/>
                <w:b/>
                <w:sz w:val="22"/>
                <w:szCs w:val="22"/>
              </w:rPr>
              <w:t xml:space="preserve"> </w:t>
            </w:r>
            <w:r w:rsidR="00987588" w:rsidRPr="003E1687">
              <w:rPr>
                <w:rFonts w:ascii="Times New Roman" w:hAnsi="Times New Roman" w:cs="Times New Roman"/>
                <w:sz w:val="22"/>
                <w:szCs w:val="22"/>
              </w:rPr>
              <w:t>What to include/exclude from the definition of technology</w:t>
            </w:r>
          </w:p>
        </w:tc>
      </w:tr>
      <w:tr w:rsidR="00CF2F1A" w:rsidRPr="007032B0" w14:paraId="412E5A49" w14:textId="77777777" w:rsidTr="00CF2F1A">
        <w:tc>
          <w:tcPr>
            <w:tcW w:w="1003" w:type="dxa"/>
          </w:tcPr>
          <w:p w14:paraId="28B6259B" w14:textId="5CBC2AF1" w:rsidR="00E97E64" w:rsidRPr="003E1687" w:rsidRDefault="00E97E64" w:rsidP="00DE4FF4">
            <w:pPr>
              <w:jc w:val="center"/>
              <w:rPr>
                <w:rFonts w:ascii="Times New Roman" w:hAnsi="Times New Roman" w:cs="Times New Roman"/>
                <w:sz w:val="22"/>
                <w:szCs w:val="22"/>
              </w:rPr>
            </w:pPr>
            <w:r w:rsidRPr="003E1687">
              <w:rPr>
                <w:rFonts w:ascii="Times New Roman" w:hAnsi="Times New Roman" w:cs="Times New Roman"/>
                <w:sz w:val="22"/>
                <w:szCs w:val="22"/>
              </w:rPr>
              <w:t>4</w:t>
            </w:r>
          </w:p>
          <w:p w14:paraId="140F30E3" w14:textId="77777777" w:rsidR="00E97E64" w:rsidRPr="003E1687" w:rsidRDefault="00E97E64" w:rsidP="00DE4FF4">
            <w:pPr>
              <w:jc w:val="center"/>
              <w:rPr>
                <w:rFonts w:ascii="Times New Roman" w:hAnsi="Times New Roman" w:cs="Times New Roman"/>
                <w:sz w:val="22"/>
                <w:szCs w:val="22"/>
              </w:rPr>
            </w:pPr>
          </w:p>
          <w:p w14:paraId="54D1B40E" w14:textId="4A51C0F1" w:rsidR="00E97E64" w:rsidRPr="003E1687" w:rsidRDefault="00E97E64" w:rsidP="00DE4FF4">
            <w:pPr>
              <w:jc w:val="center"/>
              <w:rPr>
                <w:rFonts w:ascii="Times New Roman" w:hAnsi="Times New Roman" w:cs="Times New Roman"/>
                <w:sz w:val="22"/>
                <w:szCs w:val="22"/>
              </w:rPr>
            </w:pPr>
          </w:p>
        </w:tc>
        <w:tc>
          <w:tcPr>
            <w:tcW w:w="1157" w:type="dxa"/>
          </w:tcPr>
          <w:p w14:paraId="785517AA" w14:textId="7292BA41" w:rsidR="00E97E64" w:rsidRPr="003E1687" w:rsidRDefault="00BB51A5" w:rsidP="00E97E64">
            <w:pPr>
              <w:ind w:left="360"/>
              <w:rPr>
                <w:rFonts w:ascii="Times New Roman" w:hAnsi="Times New Roman" w:cs="Times New Roman"/>
                <w:sz w:val="22"/>
                <w:szCs w:val="22"/>
              </w:rPr>
            </w:pPr>
            <w:r w:rsidRPr="003E1687">
              <w:rPr>
                <w:rFonts w:ascii="Times New Roman" w:hAnsi="Times New Roman" w:cs="Times New Roman"/>
                <w:sz w:val="22"/>
                <w:szCs w:val="22"/>
              </w:rPr>
              <w:t>9/17</w:t>
            </w:r>
          </w:p>
        </w:tc>
        <w:tc>
          <w:tcPr>
            <w:tcW w:w="3240" w:type="dxa"/>
          </w:tcPr>
          <w:p w14:paraId="64A21866" w14:textId="77777777" w:rsidR="00CA0BF1" w:rsidRPr="003E1687" w:rsidRDefault="00CA0BF1" w:rsidP="00CA0BF1">
            <w:pPr>
              <w:rPr>
                <w:rFonts w:ascii="Times New Roman" w:hAnsi="Times New Roman" w:cs="Times New Roman"/>
                <w:sz w:val="22"/>
                <w:szCs w:val="22"/>
              </w:rPr>
            </w:pPr>
            <w:r w:rsidRPr="003E1687">
              <w:rPr>
                <w:rFonts w:ascii="Times New Roman" w:hAnsi="Times New Roman" w:cs="Times New Roman"/>
                <w:sz w:val="22"/>
                <w:szCs w:val="22"/>
              </w:rPr>
              <w:t>Intro to Health Technology Assessment (HTA)</w:t>
            </w:r>
          </w:p>
          <w:p w14:paraId="5E4E112E" w14:textId="398F0082" w:rsidR="00E97E64" w:rsidRPr="003E1687" w:rsidRDefault="00E97E64" w:rsidP="00CA0BF1">
            <w:pPr>
              <w:rPr>
                <w:rFonts w:ascii="Times New Roman" w:hAnsi="Times New Roman" w:cs="Times New Roman"/>
                <w:sz w:val="22"/>
                <w:szCs w:val="22"/>
              </w:rPr>
            </w:pPr>
          </w:p>
        </w:tc>
        <w:tc>
          <w:tcPr>
            <w:tcW w:w="4225" w:type="dxa"/>
          </w:tcPr>
          <w:p w14:paraId="10A84454" w14:textId="113CD466" w:rsidR="00E97E64" w:rsidRPr="003E1687" w:rsidRDefault="00E97E64" w:rsidP="00987588">
            <w:pPr>
              <w:rPr>
                <w:rFonts w:ascii="Times New Roman" w:hAnsi="Times New Roman" w:cs="Times New Roman"/>
                <w:b/>
                <w:sz w:val="22"/>
                <w:szCs w:val="22"/>
              </w:rPr>
            </w:pPr>
            <w:r w:rsidRPr="003E1687">
              <w:rPr>
                <w:rFonts w:ascii="Times New Roman" w:hAnsi="Times New Roman" w:cs="Times New Roman"/>
                <w:b/>
                <w:sz w:val="22"/>
                <w:szCs w:val="22"/>
              </w:rPr>
              <w:t>R</w:t>
            </w:r>
            <w:r w:rsidR="00270AEA" w:rsidRPr="003E1687">
              <w:rPr>
                <w:rFonts w:ascii="Times New Roman" w:hAnsi="Times New Roman" w:cs="Times New Roman"/>
                <w:b/>
                <w:sz w:val="22"/>
                <w:szCs w:val="22"/>
              </w:rPr>
              <w:t>ea</w:t>
            </w:r>
            <w:r w:rsidRPr="003E1687">
              <w:rPr>
                <w:rFonts w:ascii="Times New Roman" w:hAnsi="Times New Roman" w:cs="Times New Roman"/>
                <w:b/>
                <w:sz w:val="22"/>
                <w:szCs w:val="22"/>
              </w:rPr>
              <w:t>d:</w:t>
            </w:r>
            <w:r w:rsidR="002520C4" w:rsidRPr="003E1687">
              <w:rPr>
                <w:rFonts w:ascii="Times New Roman" w:hAnsi="Times New Roman" w:cs="Times New Roman"/>
                <w:b/>
                <w:sz w:val="22"/>
                <w:szCs w:val="22"/>
              </w:rPr>
              <w:t xml:space="preserve"> </w:t>
            </w:r>
            <w:r w:rsidR="005E77EF" w:rsidRPr="003E1687">
              <w:rPr>
                <w:rFonts w:ascii="Times New Roman" w:hAnsi="Times New Roman" w:cs="Times New Roman"/>
                <w:sz w:val="22"/>
                <w:szCs w:val="22"/>
              </w:rPr>
              <w:t>HTA 101: Introduction to Health Technology Assessment</w:t>
            </w:r>
            <w:r w:rsidR="005E77EF" w:rsidRPr="003E1687">
              <w:rPr>
                <w:rFonts w:ascii="Times New Roman" w:hAnsi="Times New Roman" w:cs="Times New Roman"/>
                <w:sz w:val="22"/>
                <w:szCs w:val="22"/>
              </w:rPr>
              <w:t xml:space="preserve"> </w:t>
            </w:r>
            <w:r w:rsidR="005E77EF" w:rsidRPr="003E1687">
              <w:rPr>
                <w:rFonts w:ascii="Times New Roman" w:hAnsi="Times New Roman" w:cs="Times New Roman"/>
                <w:sz w:val="22"/>
                <w:szCs w:val="22"/>
              </w:rPr>
              <w:t>–</w:t>
            </w:r>
            <w:r w:rsidR="00CF2F1A" w:rsidRPr="003E1687">
              <w:rPr>
                <w:rFonts w:ascii="Times New Roman" w:hAnsi="Times New Roman" w:cs="Times New Roman"/>
                <w:sz w:val="22"/>
                <w:szCs w:val="22"/>
              </w:rPr>
              <w:t xml:space="preserve"> </w:t>
            </w:r>
            <w:r w:rsidR="005E77EF" w:rsidRPr="003E1687">
              <w:rPr>
                <w:rFonts w:ascii="Times New Roman" w:hAnsi="Times New Roman" w:cs="Times New Roman"/>
                <w:b/>
                <w:i/>
                <w:sz w:val="22"/>
                <w:szCs w:val="22"/>
              </w:rPr>
              <w:t xml:space="preserve">Chapters </w:t>
            </w:r>
            <w:r w:rsidR="00C01676" w:rsidRPr="003E1687">
              <w:rPr>
                <w:rFonts w:ascii="Times New Roman" w:hAnsi="Times New Roman" w:cs="Times New Roman"/>
                <w:b/>
                <w:i/>
                <w:sz w:val="22"/>
                <w:szCs w:val="22"/>
              </w:rPr>
              <w:t>1 and 2</w:t>
            </w:r>
          </w:p>
          <w:p w14:paraId="2251FA66" w14:textId="77777777" w:rsidR="003767F8" w:rsidRPr="003E1687" w:rsidRDefault="003767F8" w:rsidP="003767F8">
            <w:pPr>
              <w:pStyle w:val="ListParagraph"/>
              <w:ind w:left="360"/>
              <w:rPr>
                <w:rFonts w:ascii="Times New Roman" w:hAnsi="Times New Roman" w:cs="Times New Roman"/>
                <w:sz w:val="22"/>
                <w:szCs w:val="22"/>
              </w:rPr>
            </w:pPr>
          </w:p>
          <w:p w14:paraId="1220B8AD" w14:textId="163348EB" w:rsidR="003767F8" w:rsidRPr="003E1687" w:rsidRDefault="004C2B1C" w:rsidP="003767F8">
            <w:pPr>
              <w:rPr>
                <w:rFonts w:ascii="Times New Roman" w:hAnsi="Times New Roman" w:cs="Times New Roman"/>
                <w:b/>
                <w:sz w:val="22"/>
                <w:szCs w:val="22"/>
              </w:rPr>
            </w:pPr>
            <w:r w:rsidRPr="003E1687">
              <w:rPr>
                <w:rFonts w:ascii="Times New Roman" w:hAnsi="Times New Roman" w:cs="Times New Roman"/>
                <w:b/>
                <w:sz w:val="22"/>
                <w:szCs w:val="22"/>
              </w:rPr>
              <w:t>Assignment</w:t>
            </w:r>
            <w:r w:rsidR="003767F8" w:rsidRPr="003E1687">
              <w:rPr>
                <w:rFonts w:ascii="Times New Roman" w:hAnsi="Times New Roman" w:cs="Times New Roman"/>
                <w:b/>
                <w:sz w:val="22"/>
                <w:szCs w:val="22"/>
              </w:rPr>
              <w:t>:</w:t>
            </w:r>
          </w:p>
          <w:p w14:paraId="73F60BC4" w14:textId="65AD1283" w:rsidR="003767F8" w:rsidRPr="003E1687" w:rsidRDefault="004C2B1C" w:rsidP="003767F8">
            <w:pPr>
              <w:rPr>
                <w:rFonts w:ascii="Times New Roman" w:hAnsi="Times New Roman" w:cs="Times New Roman"/>
                <w:b/>
                <w:color w:val="ED7D31" w:themeColor="accent2"/>
                <w:sz w:val="22"/>
                <w:szCs w:val="22"/>
              </w:rPr>
            </w:pPr>
            <w:r w:rsidRPr="003E1687">
              <w:rPr>
                <w:rFonts w:ascii="Times New Roman" w:hAnsi="Times New Roman" w:cs="Times New Roman"/>
                <w:b/>
                <w:color w:val="ED7D31" w:themeColor="accent2"/>
                <w:sz w:val="22"/>
                <w:szCs w:val="22"/>
              </w:rPr>
              <w:t xml:space="preserve">Homework Assignment 1 due/discuss in class </w:t>
            </w:r>
          </w:p>
        </w:tc>
      </w:tr>
      <w:tr w:rsidR="00CF2F1A" w:rsidRPr="007032B0" w14:paraId="28A3F6E4" w14:textId="77777777" w:rsidTr="00CF2F1A">
        <w:tc>
          <w:tcPr>
            <w:tcW w:w="1003" w:type="dxa"/>
          </w:tcPr>
          <w:p w14:paraId="2355EF4A" w14:textId="35434AFE" w:rsidR="00E97E64" w:rsidRPr="003E1687" w:rsidRDefault="00E97E64" w:rsidP="00DE4FF4">
            <w:pPr>
              <w:jc w:val="center"/>
              <w:rPr>
                <w:rFonts w:ascii="Times New Roman" w:hAnsi="Times New Roman" w:cs="Times New Roman"/>
                <w:sz w:val="22"/>
                <w:szCs w:val="22"/>
              </w:rPr>
            </w:pPr>
            <w:r w:rsidRPr="003E1687">
              <w:rPr>
                <w:rFonts w:ascii="Times New Roman" w:hAnsi="Times New Roman" w:cs="Times New Roman"/>
                <w:sz w:val="22"/>
                <w:szCs w:val="22"/>
              </w:rPr>
              <w:t>5</w:t>
            </w:r>
          </w:p>
        </w:tc>
        <w:tc>
          <w:tcPr>
            <w:tcW w:w="1157" w:type="dxa"/>
          </w:tcPr>
          <w:p w14:paraId="256CE1C9" w14:textId="02004122" w:rsidR="00E97E64" w:rsidRPr="003E1687" w:rsidRDefault="00BB51A5" w:rsidP="00E97E64">
            <w:pPr>
              <w:ind w:left="360"/>
              <w:rPr>
                <w:rFonts w:ascii="Times New Roman" w:hAnsi="Times New Roman" w:cs="Times New Roman"/>
                <w:sz w:val="22"/>
                <w:szCs w:val="22"/>
              </w:rPr>
            </w:pPr>
            <w:r w:rsidRPr="003E1687">
              <w:rPr>
                <w:rFonts w:ascii="Times New Roman" w:hAnsi="Times New Roman" w:cs="Times New Roman"/>
                <w:sz w:val="22"/>
                <w:szCs w:val="22"/>
              </w:rPr>
              <w:t>9/24</w:t>
            </w:r>
          </w:p>
        </w:tc>
        <w:tc>
          <w:tcPr>
            <w:tcW w:w="3240" w:type="dxa"/>
          </w:tcPr>
          <w:p w14:paraId="32C9B99C" w14:textId="7871E4A9" w:rsidR="00E97E64" w:rsidRPr="003E1687" w:rsidRDefault="00CA0BF1" w:rsidP="00E97E64">
            <w:pPr>
              <w:rPr>
                <w:rFonts w:ascii="Times New Roman" w:hAnsi="Times New Roman" w:cs="Times New Roman"/>
                <w:sz w:val="22"/>
                <w:szCs w:val="22"/>
              </w:rPr>
            </w:pPr>
            <w:r w:rsidRPr="003E1687">
              <w:rPr>
                <w:rFonts w:ascii="Times New Roman" w:hAnsi="Times New Roman" w:cs="Times New Roman"/>
                <w:sz w:val="22"/>
                <w:szCs w:val="22"/>
              </w:rPr>
              <w:t>Methods of analysis in HTA</w:t>
            </w:r>
          </w:p>
        </w:tc>
        <w:tc>
          <w:tcPr>
            <w:tcW w:w="4225" w:type="dxa"/>
          </w:tcPr>
          <w:p w14:paraId="35E93C3D" w14:textId="3442BA99" w:rsidR="00E97E64" w:rsidRPr="003E1687" w:rsidRDefault="00C01676" w:rsidP="00987588">
            <w:pPr>
              <w:rPr>
                <w:rFonts w:ascii="Times New Roman" w:hAnsi="Times New Roman" w:cs="Times New Roman"/>
                <w:b/>
                <w:sz w:val="22"/>
                <w:szCs w:val="22"/>
              </w:rPr>
            </w:pPr>
            <w:r w:rsidRPr="003E1687">
              <w:rPr>
                <w:rFonts w:ascii="Times New Roman" w:hAnsi="Times New Roman" w:cs="Times New Roman"/>
                <w:b/>
                <w:sz w:val="22"/>
                <w:szCs w:val="22"/>
              </w:rPr>
              <w:t xml:space="preserve">Read: </w:t>
            </w:r>
            <w:r w:rsidRPr="003E1687">
              <w:rPr>
                <w:rFonts w:ascii="Times New Roman" w:hAnsi="Times New Roman" w:cs="Times New Roman"/>
                <w:sz w:val="22"/>
                <w:szCs w:val="22"/>
              </w:rPr>
              <w:t>HTA 101: Introduction to Health Technology Assessment –</w:t>
            </w:r>
            <w:r w:rsidR="00CF2F1A" w:rsidRPr="003E1687">
              <w:rPr>
                <w:rFonts w:ascii="Times New Roman" w:hAnsi="Times New Roman" w:cs="Times New Roman"/>
                <w:sz w:val="22"/>
                <w:szCs w:val="22"/>
              </w:rPr>
              <w:t xml:space="preserve"> </w:t>
            </w:r>
            <w:r w:rsidRPr="003E1687">
              <w:rPr>
                <w:rFonts w:ascii="Times New Roman" w:hAnsi="Times New Roman" w:cs="Times New Roman"/>
                <w:b/>
                <w:i/>
                <w:sz w:val="22"/>
                <w:szCs w:val="22"/>
              </w:rPr>
              <w:t xml:space="preserve">Chapters </w:t>
            </w:r>
            <w:r w:rsidRPr="003E1687">
              <w:rPr>
                <w:rFonts w:ascii="Times New Roman" w:hAnsi="Times New Roman" w:cs="Times New Roman"/>
                <w:b/>
                <w:i/>
                <w:sz w:val="22"/>
                <w:szCs w:val="22"/>
              </w:rPr>
              <w:t>4</w:t>
            </w:r>
            <w:r w:rsidRPr="003E1687">
              <w:rPr>
                <w:rFonts w:ascii="Times New Roman" w:hAnsi="Times New Roman" w:cs="Times New Roman"/>
                <w:b/>
                <w:i/>
                <w:sz w:val="22"/>
                <w:szCs w:val="22"/>
              </w:rPr>
              <w:t xml:space="preserve"> and </w:t>
            </w:r>
            <w:r w:rsidRPr="003E1687">
              <w:rPr>
                <w:rFonts w:ascii="Times New Roman" w:hAnsi="Times New Roman" w:cs="Times New Roman"/>
                <w:b/>
                <w:i/>
                <w:sz w:val="22"/>
                <w:szCs w:val="22"/>
              </w:rPr>
              <w:t>5</w:t>
            </w:r>
          </w:p>
          <w:p w14:paraId="0AD82E18" w14:textId="7DF5E751" w:rsidR="00C01676" w:rsidRPr="003E1687" w:rsidRDefault="00987588" w:rsidP="00987588">
            <w:pPr>
              <w:rPr>
                <w:rFonts w:ascii="Times New Roman" w:hAnsi="Times New Roman" w:cs="Times New Roman"/>
                <w:b/>
                <w:sz w:val="22"/>
                <w:szCs w:val="22"/>
              </w:rPr>
            </w:pPr>
            <w:r w:rsidRPr="003E1687">
              <w:rPr>
                <w:rFonts w:ascii="Times New Roman" w:hAnsi="Times New Roman" w:cs="Times New Roman"/>
                <w:sz w:val="22"/>
                <w:szCs w:val="22"/>
              </w:rPr>
              <w:t xml:space="preserve">AND </w:t>
            </w:r>
            <w:r w:rsidR="00C01676" w:rsidRPr="003E1687">
              <w:rPr>
                <w:rFonts w:ascii="Times New Roman" w:hAnsi="Times New Roman" w:cs="Times New Roman"/>
                <w:sz w:val="22"/>
                <w:szCs w:val="22"/>
              </w:rPr>
              <w:t>Braun p. 125-130</w:t>
            </w:r>
          </w:p>
          <w:p w14:paraId="2A09BBDD" w14:textId="77777777" w:rsidR="003569AD" w:rsidRPr="003E1687" w:rsidRDefault="003569AD" w:rsidP="003569AD">
            <w:pPr>
              <w:pStyle w:val="ListParagraph"/>
              <w:ind w:left="360"/>
              <w:rPr>
                <w:rFonts w:ascii="Times New Roman" w:hAnsi="Times New Roman" w:cs="Times New Roman"/>
                <w:b/>
                <w:sz w:val="22"/>
                <w:szCs w:val="22"/>
              </w:rPr>
            </w:pPr>
          </w:p>
          <w:p w14:paraId="7FE25356" w14:textId="19160B43" w:rsidR="00CF2F1A" w:rsidRPr="003E1687" w:rsidRDefault="004C2B1C" w:rsidP="00D51569">
            <w:pPr>
              <w:rPr>
                <w:rFonts w:ascii="Times New Roman" w:hAnsi="Times New Roman" w:cs="Times New Roman"/>
                <w:b/>
                <w:sz w:val="22"/>
                <w:szCs w:val="22"/>
              </w:rPr>
            </w:pPr>
            <w:r w:rsidRPr="003E1687">
              <w:rPr>
                <w:rFonts w:ascii="Times New Roman" w:hAnsi="Times New Roman" w:cs="Times New Roman"/>
                <w:b/>
                <w:sz w:val="22"/>
                <w:szCs w:val="22"/>
              </w:rPr>
              <w:t xml:space="preserve">In-Class </w:t>
            </w:r>
            <w:r w:rsidR="003767F8" w:rsidRPr="003E1687">
              <w:rPr>
                <w:rFonts w:ascii="Times New Roman" w:hAnsi="Times New Roman" w:cs="Times New Roman"/>
                <w:b/>
                <w:sz w:val="22"/>
                <w:szCs w:val="22"/>
              </w:rPr>
              <w:t>Discussion Topic:</w:t>
            </w:r>
            <w:r w:rsidR="00987588" w:rsidRPr="003E1687">
              <w:rPr>
                <w:rFonts w:ascii="Times New Roman" w:hAnsi="Times New Roman" w:cs="Times New Roman"/>
                <w:b/>
                <w:sz w:val="22"/>
                <w:szCs w:val="22"/>
              </w:rPr>
              <w:t xml:space="preserve"> </w:t>
            </w:r>
            <w:r w:rsidR="00987588" w:rsidRPr="003E1687">
              <w:rPr>
                <w:rFonts w:ascii="Times New Roman" w:hAnsi="Times New Roman" w:cs="Times New Roman"/>
                <w:sz w:val="22"/>
                <w:szCs w:val="22"/>
              </w:rPr>
              <w:t>Indirect costs</w:t>
            </w:r>
            <w:r w:rsidR="00987588" w:rsidRPr="003E1687">
              <w:rPr>
                <w:rFonts w:ascii="Times New Roman" w:hAnsi="Times New Roman" w:cs="Times New Roman"/>
                <w:b/>
                <w:sz w:val="22"/>
                <w:szCs w:val="22"/>
              </w:rPr>
              <w:t xml:space="preserve"> </w:t>
            </w:r>
          </w:p>
        </w:tc>
      </w:tr>
      <w:tr w:rsidR="00CF2F1A" w:rsidRPr="007032B0" w14:paraId="47555B6E" w14:textId="77777777" w:rsidTr="000A2073">
        <w:trPr>
          <w:trHeight w:val="1034"/>
        </w:trPr>
        <w:tc>
          <w:tcPr>
            <w:tcW w:w="1003" w:type="dxa"/>
          </w:tcPr>
          <w:p w14:paraId="31473809" w14:textId="7AA9F4F6" w:rsidR="00E97E64" w:rsidRPr="003E1687" w:rsidRDefault="00E97E64" w:rsidP="00DE4FF4">
            <w:pPr>
              <w:jc w:val="center"/>
              <w:rPr>
                <w:rFonts w:ascii="Times New Roman" w:hAnsi="Times New Roman" w:cs="Times New Roman"/>
                <w:sz w:val="22"/>
                <w:szCs w:val="22"/>
              </w:rPr>
            </w:pPr>
          </w:p>
          <w:p w14:paraId="143D7070" w14:textId="71A0B4A8" w:rsidR="00E97E64" w:rsidRPr="003E1687" w:rsidRDefault="00E97E64" w:rsidP="00DE4FF4">
            <w:pPr>
              <w:jc w:val="center"/>
              <w:rPr>
                <w:rFonts w:ascii="Times New Roman" w:hAnsi="Times New Roman" w:cs="Times New Roman"/>
                <w:sz w:val="22"/>
                <w:szCs w:val="22"/>
              </w:rPr>
            </w:pPr>
            <w:r w:rsidRPr="003E1687">
              <w:rPr>
                <w:rFonts w:ascii="Times New Roman" w:hAnsi="Times New Roman" w:cs="Times New Roman"/>
                <w:sz w:val="22"/>
                <w:szCs w:val="22"/>
              </w:rPr>
              <w:t>6</w:t>
            </w:r>
          </w:p>
          <w:p w14:paraId="2A4A7491" w14:textId="3D3F8EB0" w:rsidR="00E97E64" w:rsidRPr="003E1687" w:rsidRDefault="00E97E64" w:rsidP="00DE4FF4">
            <w:pPr>
              <w:jc w:val="center"/>
              <w:rPr>
                <w:rFonts w:ascii="Times New Roman" w:hAnsi="Times New Roman" w:cs="Times New Roman"/>
                <w:sz w:val="22"/>
                <w:szCs w:val="22"/>
              </w:rPr>
            </w:pPr>
          </w:p>
        </w:tc>
        <w:tc>
          <w:tcPr>
            <w:tcW w:w="1157" w:type="dxa"/>
          </w:tcPr>
          <w:p w14:paraId="7CEBD955" w14:textId="5ECF7005" w:rsidR="00E97E64" w:rsidRPr="003E1687" w:rsidRDefault="00BB51A5" w:rsidP="00E97E64">
            <w:pPr>
              <w:ind w:left="360"/>
              <w:rPr>
                <w:rFonts w:ascii="Times New Roman" w:hAnsi="Times New Roman" w:cs="Times New Roman"/>
                <w:sz w:val="22"/>
                <w:szCs w:val="22"/>
              </w:rPr>
            </w:pPr>
            <w:r w:rsidRPr="003E1687">
              <w:rPr>
                <w:rFonts w:ascii="Times New Roman" w:hAnsi="Times New Roman" w:cs="Times New Roman"/>
                <w:sz w:val="22"/>
                <w:szCs w:val="22"/>
              </w:rPr>
              <w:t>10/1</w:t>
            </w:r>
          </w:p>
        </w:tc>
        <w:tc>
          <w:tcPr>
            <w:tcW w:w="3240" w:type="dxa"/>
          </w:tcPr>
          <w:p w14:paraId="5029187B" w14:textId="2002EF60" w:rsidR="00E97E64" w:rsidRPr="003E1687" w:rsidRDefault="00CA0BF1" w:rsidP="00E97E64">
            <w:pPr>
              <w:rPr>
                <w:rFonts w:ascii="Times New Roman" w:hAnsi="Times New Roman" w:cs="Times New Roman"/>
                <w:sz w:val="22"/>
                <w:szCs w:val="22"/>
              </w:rPr>
            </w:pPr>
            <w:r w:rsidRPr="003E1687">
              <w:rPr>
                <w:rFonts w:ascii="Times New Roman" w:hAnsi="Times New Roman" w:cs="Times New Roman"/>
                <w:sz w:val="22"/>
                <w:szCs w:val="22"/>
              </w:rPr>
              <w:t>Urban systems</w:t>
            </w:r>
          </w:p>
        </w:tc>
        <w:tc>
          <w:tcPr>
            <w:tcW w:w="4225" w:type="dxa"/>
          </w:tcPr>
          <w:p w14:paraId="6CE74FB2" w14:textId="77777777" w:rsidR="00E97E64" w:rsidRPr="003E1687" w:rsidRDefault="00E97E64" w:rsidP="006C31C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3A5D4C26" w14:textId="383C0782" w:rsidR="00C000FE" w:rsidRPr="003E1687" w:rsidRDefault="00C000FE" w:rsidP="00C000FE">
            <w:pPr>
              <w:pStyle w:val="ListParagraph"/>
              <w:numPr>
                <w:ilvl w:val="0"/>
                <w:numId w:val="17"/>
              </w:numPr>
              <w:rPr>
                <w:rFonts w:ascii="Times New Roman" w:hAnsi="Times New Roman" w:cs="Times New Roman"/>
                <w:b/>
                <w:sz w:val="22"/>
                <w:szCs w:val="22"/>
              </w:rPr>
            </w:pPr>
            <w:r w:rsidRPr="003E1687">
              <w:rPr>
                <w:rFonts w:ascii="Times New Roman" w:hAnsi="Times New Roman" w:cs="Times New Roman"/>
                <w:sz w:val="22"/>
                <w:szCs w:val="22"/>
              </w:rPr>
              <w:t>NSF Sustainable Urban Systems</w:t>
            </w:r>
          </w:p>
          <w:p w14:paraId="2DE107CC" w14:textId="77777777" w:rsidR="00E97E64" w:rsidRPr="003E1687" w:rsidRDefault="00E97E64" w:rsidP="006C31C6">
            <w:pPr>
              <w:rPr>
                <w:rFonts w:ascii="Times New Roman" w:hAnsi="Times New Roman" w:cs="Times New Roman"/>
                <w:b/>
                <w:sz w:val="22"/>
                <w:szCs w:val="22"/>
              </w:rPr>
            </w:pPr>
          </w:p>
          <w:p w14:paraId="146E34E2" w14:textId="77777777" w:rsidR="00D51569" w:rsidRPr="003E1687" w:rsidRDefault="00D51569" w:rsidP="00D51569">
            <w:pPr>
              <w:rPr>
                <w:rFonts w:ascii="Times New Roman" w:hAnsi="Times New Roman" w:cs="Times New Roman"/>
                <w:b/>
                <w:sz w:val="22"/>
                <w:szCs w:val="22"/>
              </w:rPr>
            </w:pPr>
            <w:r w:rsidRPr="003E1687">
              <w:rPr>
                <w:rFonts w:ascii="Times New Roman" w:hAnsi="Times New Roman" w:cs="Times New Roman"/>
                <w:b/>
                <w:sz w:val="22"/>
                <w:szCs w:val="22"/>
              </w:rPr>
              <w:t>Assignment/Discussion Topic:</w:t>
            </w:r>
          </w:p>
          <w:p w14:paraId="695C4920" w14:textId="62EF76ED" w:rsidR="00D51569" w:rsidRPr="003E1687" w:rsidRDefault="00D51569" w:rsidP="006C31C6">
            <w:pPr>
              <w:rPr>
                <w:rFonts w:ascii="Times New Roman" w:hAnsi="Times New Roman" w:cs="Times New Roman"/>
                <w:b/>
                <w:sz w:val="22"/>
                <w:szCs w:val="22"/>
              </w:rPr>
            </w:pPr>
            <w:r w:rsidRPr="003E1687">
              <w:rPr>
                <w:rFonts w:ascii="Times New Roman" w:hAnsi="Times New Roman" w:cs="Times New Roman"/>
                <w:b/>
                <w:sz w:val="22"/>
                <w:szCs w:val="22"/>
              </w:rPr>
              <w:t xml:space="preserve">NONE </w:t>
            </w:r>
          </w:p>
          <w:p w14:paraId="17B23E1D" w14:textId="77777777" w:rsidR="00D51569" w:rsidRPr="003E1687" w:rsidRDefault="00D51569" w:rsidP="00C5586D">
            <w:pPr>
              <w:rPr>
                <w:rFonts w:ascii="Times New Roman" w:hAnsi="Times New Roman" w:cs="Times New Roman"/>
                <w:b/>
                <w:color w:val="ED7D31" w:themeColor="accent2"/>
                <w:sz w:val="22"/>
                <w:szCs w:val="22"/>
              </w:rPr>
            </w:pPr>
          </w:p>
          <w:p w14:paraId="539CF44F" w14:textId="2A9E6245" w:rsidR="00E97E64" w:rsidRPr="003E1687" w:rsidRDefault="000A2073" w:rsidP="00C5586D">
            <w:pPr>
              <w:rPr>
                <w:rFonts w:ascii="Times New Roman" w:hAnsi="Times New Roman" w:cs="Times New Roman"/>
                <w:b/>
                <w:sz w:val="22"/>
                <w:szCs w:val="22"/>
              </w:rPr>
            </w:pPr>
            <w:r w:rsidRPr="003E1687">
              <w:rPr>
                <w:rFonts w:ascii="Times New Roman" w:hAnsi="Times New Roman" w:cs="Times New Roman"/>
                <w:b/>
                <w:color w:val="ED7D31" w:themeColor="accent2"/>
                <w:sz w:val="22"/>
                <w:szCs w:val="22"/>
              </w:rPr>
              <w:t>QUIZ #1</w:t>
            </w:r>
            <w:r w:rsidR="00E97E64" w:rsidRPr="003E1687">
              <w:rPr>
                <w:rFonts w:ascii="Times New Roman" w:hAnsi="Times New Roman" w:cs="Times New Roman"/>
                <w:sz w:val="22"/>
                <w:szCs w:val="22"/>
              </w:rPr>
              <w:t xml:space="preserve"> </w:t>
            </w:r>
          </w:p>
        </w:tc>
      </w:tr>
      <w:tr w:rsidR="00CF2F1A" w:rsidRPr="007032B0" w14:paraId="2BF79576" w14:textId="77777777" w:rsidTr="007D49F9">
        <w:trPr>
          <w:trHeight w:val="404"/>
        </w:trPr>
        <w:tc>
          <w:tcPr>
            <w:tcW w:w="1003" w:type="dxa"/>
            <w:shd w:val="clear" w:color="auto" w:fill="E2EFD9" w:themeFill="accent6" w:themeFillTint="33"/>
          </w:tcPr>
          <w:p w14:paraId="0BB2A18D" w14:textId="542DA61C" w:rsidR="00CA0BF1" w:rsidRPr="003E1687" w:rsidRDefault="00CA0BF1" w:rsidP="00DE4FF4">
            <w:pPr>
              <w:jc w:val="center"/>
              <w:rPr>
                <w:rFonts w:ascii="Times New Roman" w:hAnsi="Times New Roman" w:cs="Times New Roman"/>
                <w:sz w:val="22"/>
                <w:szCs w:val="22"/>
              </w:rPr>
            </w:pPr>
            <w:r w:rsidRPr="003E1687">
              <w:rPr>
                <w:rFonts w:ascii="Times New Roman" w:hAnsi="Times New Roman" w:cs="Times New Roman"/>
                <w:sz w:val="22"/>
                <w:szCs w:val="22"/>
              </w:rPr>
              <w:t>7</w:t>
            </w:r>
          </w:p>
        </w:tc>
        <w:tc>
          <w:tcPr>
            <w:tcW w:w="1157" w:type="dxa"/>
            <w:shd w:val="clear" w:color="auto" w:fill="E2EFD9" w:themeFill="accent6" w:themeFillTint="33"/>
          </w:tcPr>
          <w:p w14:paraId="5EEC60FB" w14:textId="57095246" w:rsidR="00CA0BF1" w:rsidRPr="003E1687" w:rsidRDefault="00BB51A5" w:rsidP="00E97E64">
            <w:pPr>
              <w:ind w:left="360"/>
              <w:rPr>
                <w:rFonts w:ascii="Times New Roman" w:hAnsi="Times New Roman" w:cs="Times New Roman"/>
                <w:sz w:val="22"/>
                <w:szCs w:val="22"/>
              </w:rPr>
            </w:pPr>
            <w:r w:rsidRPr="003E1687">
              <w:rPr>
                <w:rFonts w:ascii="Times New Roman" w:hAnsi="Times New Roman" w:cs="Times New Roman"/>
                <w:sz w:val="22"/>
                <w:szCs w:val="22"/>
              </w:rPr>
              <w:t>10/8</w:t>
            </w:r>
          </w:p>
        </w:tc>
        <w:tc>
          <w:tcPr>
            <w:tcW w:w="3240" w:type="dxa"/>
            <w:shd w:val="clear" w:color="auto" w:fill="E2EFD9" w:themeFill="accent6" w:themeFillTint="33"/>
          </w:tcPr>
          <w:p w14:paraId="2D517751" w14:textId="64C6F15F" w:rsidR="00CA0BF1" w:rsidRPr="003E1687" w:rsidRDefault="006C56E4" w:rsidP="00E97E64">
            <w:pPr>
              <w:rPr>
                <w:rFonts w:ascii="Times New Roman" w:hAnsi="Times New Roman" w:cs="Times New Roman"/>
                <w:b/>
                <w:sz w:val="22"/>
                <w:szCs w:val="22"/>
              </w:rPr>
            </w:pPr>
            <w:r w:rsidRPr="003E1687">
              <w:rPr>
                <w:rFonts w:ascii="Times New Roman" w:hAnsi="Times New Roman" w:cs="Times New Roman"/>
                <w:b/>
                <w:sz w:val="22"/>
                <w:szCs w:val="22"/>
              </w:rPr>
              <w:t xml:space="preserve">NO CLASS – SBU FALL BREAK </w:t>
            </w:r>
          </w:p>
        </w:tc>
        <w:tc>
          <w:tcPr>
            <w:tcW w:w="4225" w:type="dxa"/>
            <w:shd w:val="clear" w:color="auto" w:fill="E2EFD9" w:themeFill="accent6" w:themeFillTint="33"/>
          </w:tcPr>
          <w:p w14:paraId="295B3B1D" w14:textId="3F26B662" w:rsidR="00C000FE" w:rsidRPr="003E1687" w:rsidRDefault="006C56E4" w:rsidP="006C56E4">
            <w:pPr>
              <w:rPr>
                <w:rFonts w:ascii="Times New Roman" w:hAnsi="Times New Roman" w:cs="Times New Roman"/>
                <w:b/>
                <w:sz w:val="22"/>
                <w:szCs w:val="22"/>
              </w:rPr>
            </w:pPr>
            <w:r w:rsidRPr="003E1687">
              <w:rPr>
                <w:rFonts w:ascii="Times New Roman" w:hAnsi="Times New Roman" w:cs="Times New Roman"/>
                <w:b/>
                <w:sz w:val="22"/>
                <w:szCs w:val="22"/>
              </w:rPr>
              <w:t xml:space="preserve">NONE </w:t>
            </w:r>
          </w:p>
        </w:tc>
      </w:tr>
      <w:tr w:rsidR="00CF2F1A" w:rsidRPr="007032B0" w14:paraId="15FC9C28" w14:textId="77777777" w:rsidTr="00CF2F1A">
        <w:trPr>
          <w:trHeight w:val="548"/>
        </w:trPr>
        <w:tc>
          <w:tcPr>
            <w:tcW w:w="1003" w:type="dxa"/>
          </w:tcPr>
          <w:p w14:paraId="435FA532" w14:textId="7179D7B6"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8</w:t>
            </w:r>
          </w:p>
          <w:p w14:paraId="4751433C" w14:textId="77777777" w:rsidR="006C56E4" w:rsidRPr="003E1687" w:rsidRDefault="006C56E4" w:rsidP="00DE4FF4">
            <w:pPr>
              <w:jc w:val="center"/>
              <w:rPr>
                <w:rFonts w:ascii="Times New Roman" w:hAnsi="Times New Roman" w:cs="Times New Roman"/>
                <w:sz w:val="22"/>
                <w:szCs w:val="22"/>
              </w:rPr>
            </w:pPr>
          </w:p>
          <w:p w14:paraId="30A177E8" w14:textId="3E8B7D2D" w:rsidR="006C56E4" w:rsidRPr="003E1687" w:rsidRDefault="006C56E4" w:rsidP="00DE4FF4">
            <w:pPr>
              <w:jc w:val="center"/>
              <w:rPr>
                <w:rFonts w:ascii="Times New Roman" w:hAnsi="Times New Roman" w:cs="Times New Roman"/>
                <w:sz w:val="22"/>
                <w:szCs w:val="22"/>
              </w:rPr>
            </w:pPr>
          </w:p>
        </w:tc>
        <w:tc>
          <w:tcPr>
            <w:tcW w:w="1157" w:type="dxa"/>
          </w:tcPr>
          <w:p w14:paraId="6232F1DB" w14:textId="1BA62BD6"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10/15</w:t>
            </w:r>
          </w:p>
        </w:tc>
        <w:tc>
          <w:tcPr>
            <w:tcW w:w="3240" w:type="dxa"/>
          </w:tcPr>
          <w:p w14:paraId="3A0E84F3" w14:textId="7D07C3EB" w:rsidR="006C56E4" w:rsidRPr="003E1687" w:rsidRDefault="006C56E4" w:rsidP="00A94888">
            <w:pPr>
              <w:pStyle w:val="ListParagraph"/>
              <w:ind w:left="0"/>
              <w:rPr>
                <w:rFonts w:ascii="Times New Roman" w:hAnsi="Times New Roman" w:cs="Times New Roman"/>
                <w:sz w:val="22"/>
                <w:szCs w:val="22"/>
              </w:rPr>
            </w:pPr>
            <w:r w:rsidRPr="003E1687">
              <w:rPr>
                <w:rFonts w:ascii="Times New Roman" w:hAnsi="Times New Roman" w:cs="Times New Roman"/>
                <w:sz w:val="22"/>
                <w:szCs w:val="22"/>
              </w:rPr>
              <w:t xml:space="preserve">Risk Analysis </w:t>
            </w:r>
          </w:p>
        </w:tc>
        <w:tc>
          <w:tcPr>
            <w:tcW w:w="4225" w:type="dxa"/>
          </w:tcPr>
          <w:p w14:paraId="2DF3FA45"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03D4F220" w14:textId="77777777" w:rsidR="006C56E4" w:rsidRPr="003E1687" w:rsidRDefault="006C56E4" w:rsidP="00F76546">
            <w:pPr>
              <w:pStyle w:val="ListParagraph"/>
              <w:numPr>
                <w:ilvl w:val="0"/>
                <w:numId w:val="17"/>
              </w:numPr>
              <w:rPr>
                <w:rFonts w:ascii="Times New Roman" w:hAnsi="Times New Roman" w:cs="Times New Roman"/>
                <w:sz w:val="22"/>
                <w:szCs w:val="22"/>
              </w:rPr>
            </w:pPr>
            <w:r w:rsidRPr="003E1687">
              <w:rPr>
                <w:rFonts w:ascii="Times New Roman" w:hAnsi="Times New Roman" w:cs="Times New Roman"/>
                <w:sz w:val="22"/>
                <w:szCs w:val="22"/>
              </w:rPr>
              <w:t>Braun Chapter 5</w:t>
            </w:r>
          </w:p>
          <w:p w14:paraId="1B596CED" w14:textId="77777777" w:rsidR="006C56E4" w:rsidRPr="003E1687" w:rsidRDefault="006C56E4" w:rsidP="00F76546">
            <w:pPr>
              <w:pStyle w:val="ListParagraph"/>
              <w:numPr>
                <w:ilvl w:val="0"/>
                <w:numId w:val="17"/>
              </w:numPr>
              <w:rPr>
                <w:rFonts w:ascii="Times New Roman" w:hAnsi="Times New Roman" w:cs="Times New Roman"/>
                <w:sz w:val="22"/>
                <w:szCs w:val="22"/>
              </w:rPr>
            </w:pPr>
            <w:r w:rsidRPr="003E1687">
              <w:rPr>
                <w:rFonts w:ascii="Times New Roman" w:hAnsi="Times New Roman" w:cs="Times New Roman"/>
                <w:sz w:val="22"/>
                <w:szCs w:val="22"/>
              </w:rPr>
              <w:t xml:space="preserve">Hansson 2014 – Is Risk Analysis Scientific? </w:t>
            </w:r>
          </w:p>
          <w:p w14:paraId="7D277E52" w14:textId="77777777" w:rsidR="006C56E4" w:rsidRPr="003E1687" w:rsidRDefault="006C56E4" w:rsidP="006C56E4">
            <w:pPr>
              <w:pStyle w:val="ListParagraph"/>
              <w:numPr>
                <w:ilvl w:val="0"/>
                <w:numId w:val="17"/>
              </w:numPr>
              <w:rPr>
                <w:rFonts w:ascii="Times New Roman" w:hAnsi="Times New Roman" w:cs="Times New Roman"/>
                <w:b/>
                <w:sz w:val="22"/>
                <w:szCs w:val="22"/>
              </w:rPr>
            </w:pPr>
            <w:r w:rsidRPr="003E1687">
              <w:rPr>
                <w:rFonts w:ascii="Times New Roman" w:hAnsi="Times New Roman" w:cs="Times New Roman"/>
                <w:sz w:val="22"/>
                <w:szCs w:val="22"/>
              </w:rPr>
              <w:t>Kaplan – Quantitative Definition of Risk</w:t>
            </w:r>
          </w:p>
          <w:p w14:paraId="3D877009" w14:textId="77777777" w:rsidR="00D51569" w:rsidRPr="003E1687" w:rsidRDefault="00D51569" w:rsidP="00D51569">
            <w:pPr>
              <w:rPr>
                <w:rFonts w:ascii="Times New Roman" w:hAnsi="Times New Roman" w:cs="Times New Roman"/>
                <w:b/>
                <w:color w:val="ED7D31" w:themeColor="accent2"/>
                <w:sz w:val="22"/>
                <w:szCs w:val="22"/>
              </w:rPr>
            </w:pPr>
          </w:p>
          <w:p w14:paraId="5A0F3F4F" w14:textId="0AAB1BC7" w:rsidR="00D51569" w:rsidRPr="003E1687" w:rsidRDefault="009B42A7" w:rsidP="004C2B1C">
            <w:pPr>
              <w:rPr>
                <w:rFonts w:ascii="Times New Roman" w:hAnsi="Times New Roman" w:cs="Times New Roman"/>
                <w:sz w:val="22"/>
                <w:szCs w:val="22"/>
              </w:rPr>
            </w:pPr>
            <w:r w:rsidRPr="003E1687">
              <w:rPr>
                <w:rFonts w:ascii="Times New Roman" w:hAnsi="Times New Roman" w:cs="Times New Roman"/>
                <w:b/>
                <w:sz w:val="22"/>
                <w:szCs w:val="22"/>
              </w:rPr>
              <w:t>In-Class Discussion Topic</w:t>
            </w:r>
            <w:r w:rsidR="003A108E" w:rsidRPr="003E1687">
              <w:rPr>
                <w:rFonts w:ascii="Times New Roman" w:hAnsi="Times New Roman" w:cs="Times New Roman"/>
                <w:b/>
                <w:sz w:val="22"/>
                <w:szCs w:val="22"/>
              </w:rPr>
              <w:t>:</w:t>
            </w:r>
            <w:r w:rsidR="00F07027" w:rsidRPr="003E1687">
              <w:rPr>
                <w:rFonts w:ascii="Times New Roman" w:hAnsi="Times New Roman" w:cs="Times New Roman"/>
                <w:b/>
                <w:sz w:val="22"/>
                <w:szCs w:val="22"/>
              </w:rPr>
              <w:t xml:space="preserve"> </w:t>
            </w:r>
            <w:r w:rsidR="00F07027" w:rsidRPr="003E1687">
              <w:rPr>
                <w:rFonts w:ascii="Times New Roman" w:hAnsi="Times New Roman" w:cs="Times New Roman"/>
                <w:sz w:val="22"/>
                <w:szCs w:val="22"/>
              </w:rPr>
              <w:t xml:space="preserve">Distinguishing between uncertainty, hazard, and risk </w:t>
            </w:r>
          </w:p>
        </w:tc>
        <w:bookmarkStart w:id="0" w:name="_GoBack"/>
        <w:bookmarkEnd w:id="0"/>
      </w:tr>
      <w:tr w:rsidR="00CF2F1A" w:rsidRPr="007032B0" w14:paraId="792F98F1" w14:textId="77777777" w:rsidTr="00CF2F1A">
        <w:trPr>
          <w:trHeight w:val="548"/>
        </w:trPr>
        <w:tc>
          <w:tcPr>
            <w:tcW w:w="1003" w:type="dxa"/>
          </w:tcPr>
          <w:p w14:paraId="011F1DBD" w14:textId="41073B1F"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9</w:t>
            </w:r>
          </w:p>
        </w:tc>
        <w:tc>
          <w:tcPr>
            <w:tcW w:w="1157" w:type="dxa"/>
          </w:tcPr>
          <w:p w14:paraId="21C47C7B" w14:textId="50EC7381"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10/22</w:t>
            </w:r>
          </w:p>
        </w:tc>
        <w:tc>
          <w:tcPr>
            <w:tcW w:w="3240" w:type="dxa"/>
          </w:tcPr>
          <w:p w14:paraId="360D5CB6" w14:textId="77777777" w:rsidR="006C56E4" w:rsidRPr="003E1687" w:rsidRDefault="006C56E4" w:rsidP="00F76546">
            <w:pPr>
              <w:rPr>
                <w:rFonts w:ascii="Times New Roman" w:hAnsi="Times New Roman" w:cs="Times New Roman"/>
                <w:sz w:val="22"/>
                <w:szCs w:val="22"/>
              </w:rPr>
            </w:pPr>
            <w:r w:rsidRPr="003E1687">
              <w:rPr>
                <w:rFonts w:ascii="Times New Roman" w:hAnsi="Times New Roman" w:cs="Times New Roman"/>
                <w:sz w:val="22"/>
                <w:szCs w:val="22"/>
              </w:rPr>
              <w:t xml:space="preserve">Disruptive technology </w:t>
            </w:r>
          </w:p>
          <w:p w14:paraId="09E84398" w14:textId="57933865" w:rsidR="006C56E4" w:rsidRPr="003E1687" w:rsidRDefault="006C56E4" w:rsidP="00CA0BF1">
            <w:pPr>
              <w:rPr>
                <w:rFonts w:ascii="Times New Roman" w:hAnsi="Times New Roman" w:cs="Times New Roman"/>
                <w:sz w:val="22"/>
                <w:szCs w:val="22"/>
              </w:rPr>
            </w:pPr>
          </w:p>
        </w:tc>
        <w:tc>
          <w:tcPr>
            <w:tcW w:w="4225" w:type="dxa"/>
          </w:tcPr>
          <w:p w14:paraId="39AA9373"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5FE77ABE" w14:textId="77777777" w:rsidR="006C56E4" w:rsidRPr="003E1687" w:rsidRDefault="006C56E4" w:rsidP="00F76546">
            <w:pPr>
              <w:pStyle w:val="ListParagraph"/>
              <w:numPr>
                <w:ilvl w:val="0"/>
                <w:numId w:val="20"/>
              </w:numPr>
              <w:rPr>
                <w:rFonts w:ascii="Times New Roman" w:hAnsi="Times New Roman" w:cs="Times New Roman"/>
                <w:sz w:val="22"/>
                <w:szCs w:val="22"/>
              </w:rPr>
            </w:pPr>
            <w:r w:rsidRPr="003E1687">
              <w:rPr>
                <w:rFonts w:ascii="Times New Roman" w:hAnsi="Times New Roman" w:cs="Times New Roman"/>
                <w:sz w:val="22"/>
                <w:szCs w:val="22"/>
              </w:rPr>
              <w:t>McKinsey Report – Read Executive Summary ONLY</w:t>
            </w:r>
          </w:p>
          <w:p w14:paraId="5278DE22" w14:textId="77777777" w:rsidR="006C56E4" w:rsidRPr="003E1687" w:rsidRDefault="006C56E4" w:rsidP="006C56E4">
            <w:pPr>
              <w:pStyle w:val="ListParagraph"/>
              <w:numPr>
                <w:ilvl w:val="0"/>
                <w:numId w:val="20"/>
              </w:numPr>
              <w:rPr>
                <w:rFonts w:ascii="Times New Roman" w:hAnsi="Times New Roman" w:cs="Times New Roman"/>
                <w:sz w:val="22"/>
                <w:szCs w:val="22"/>
              </w:rPr>
            </w:pPr>
            <w:r w:rsidRPr="003E1687">
              <w:rPr>
                <w:rFonts w:ascii="Times New Roman" w:hAnsi="Times New Roman" w:cs="Times New Roman"/>
                <w:sz w:val="22"/>
                <w:szCs w:val="22"/>
              </w:rPr>
              <w:t>Harvard Business Review article</w:t>
            </w:r>
          </w:p>
          <w:p w14:paraId="29A8E2BC" w14:textId="77777777" w:rsidR="003569AD" w:rsidRPr="003E1687" w:rsidRDefault="003569AD" w:rsidP="003A108E">
            <w:pPr>
              <w:rPr>
                <w:rFonts w:ascii="Times New Roman" w:hAnsi="Times New Roman" w:cs="Times New Roman"/>
                <w:sz w:val="22"/>
                <w:szCs w:val="22"/>
              </w:rPr>
            </w:pPr>
          </w:p>
          <w:p w14:paraId="2E75D315" w14:textId="38159B45" w:rsidR="003569AD" w:rsidRPr="003E1687" w:rsidRDefault="009B42A7" w:rsidP="003569AD">
            <w:pPr>
              <w:rPr>
                <w:rFonts w:ascii="Times New Roman" w:hAnsi="Times New Roman" w:cs="Times New Roman"/>
                <w:sz w:val="22"/>
                <w:szCs w:val="22"/>
              </w:rPr>
            </w:pPr>
            <w:r w:rsidRPr="003E1687">
              <w:rPr>
                <w:rFonts w:ascii="Times New Roman" w:hAnsi="Times New Roman" w:cs="Times New Roman"/>
                <w:b/>
                <w:sz w:val="22"/>
                <w:szCs w:val="22"/>
              </w:rPr>
              <w:t xml:space="preserve">In-Class </w:t>
            </w:r>
            <w:r w:rsidR="003A108E" w:rsidRPr="003E1687">
              <w:rPr>
                <w:rFonts w:ascii="Times New Roman" w:hAnsi="Times New Roman" w:cs="Times New Roman"/>
                <w:b/>
                <w:sz w:val="22"/>
                <w:szCs w:val="22"/>
              </w:rPr>
              <w:t>Discussion Topic:</w:t>
            </w:r>
            <w:r w:rsidR="00F07027" w:rsidRPr="003E1687">
              <w:rPr>
                <w:rFonts w:ascii="Times New Roman" w:hAnsi="Times New Roman" w:cs="Times New Roman"/>
                <w:b/>
                <w:sz w:val="22"/>
                <w:szCs w:val="22"/>
              </w:rPr>
              <w:t xml:space="preserve"> </w:t>
            </w:r>
            <w:r w:rsidR="00F07027" w:rsidRPr="003E1687">
              <w:rPr>
                <w:rFonts w:ascii="Times New Roman" w:hAnsi="Times New Roman" w:cs="Times New Roman"/>
                <w:sz w:val="22"/>
                <w:szCs w:val="22"/>
              </w:rPr>
              <w:t xml:space="preserve">Globalization impacts at the individual/community scale </w:t>
            </w:r>
          </w:p>
        </w:tc>
      </w:tr>
      <w:tr w:rsidR="00CF2F1A" w:rsidRPr="007032B0" w14:paraId="0C45F202" w14:textId="77777777" w:rsidTr="00CF2F1A">
        <w:trPr>
          <w:trHeight w:val="719"/>
        </w:trPr>
        <w:tc>
          <w:tcPr>
            <w:tcW w:w="1003" w:type="dxa"/>
          </w:tcPr>
          <w:p w14:paraId="291DC214" w14:textId="625C0260"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10</w:t>
            </w:r>
          </w:p>
          <w:p w14:paraId="75AB5101" w14:textId="77777777" w:rsidR="006C56E4" w:rsidRPr="003E1687" w:rsidRDefault="006C56E4" w:rsidP="00DE4FF4">
            <w:pPr>
              <w:jc w:val="center"/>
              <w:rPr>
                <w:rFonts w:ascii="Times New Roman" w:hAnsi="Times New Roman" w:cs="Times New Roman"/>
                <w:sz w:val="22"/>
                <w:szCs w:val="22"/>
              </w:rPr>
            </w:pPr>
          </w:p>
          <w:p w14:paraId="16FF77EF" w14:textId="11F0D983" w:rsidR="006C56E4" w:rsidRPr="003E1687" w:rsidRDefault="006C56E4" w:rsidP="00DE4FF4">
            <w:pPr>
              <w:jc w:val="center"/>
              <w:rPr>
                <w:rFonts w:ascii="Times New Roman" w:hAnsi="Times New Roman" w:cs="Times New Roman"/>
                <w:sz w:val="22"/>
                <w:szCs w:val="22"/>
              </w:rPr>
            </w:pPr>
          </w:p>
        </w:tc>
        <w:tc>
          <w:tcPr>
            <w:tcW w:w="1157" w:type="dxa"/>
          </w:tcPr>
          <w:p w14:paraId="489F601A" w14:textId="5A9F9C1F"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10/29</w:t>
            </w:r>
          </w:p>
        </w:tc>
        <w:tc>
          <w:tcPr>
            <w:tcW w:w="3240" w:type="dxa"/>
          </w:tcPr>
          <w:p w14:paraId="2565F49E" w14:textId="5497B3A9" w:rsidR="006C56E4" w:rsidRPr="003E1687" w:rsidRDefault="006C56E4" w:rsidP="00CA0BF1">
            <w:pPr>
              <w:rPr>
                <w:rFonts w:ascii="Times New Roman" w:hAnsi="Times New Roman" w:cs="Times New Roman"/>
                <w:sz w:val="22"/>
                <w:szCs w:val="22"/>
              </w:rPr>
            </w:pPr>
            <w:r w:rsidRPr="003E1687">
              <w:rPr>
                <w:rFonts w:ascii="Times New Roman" w:hAnsi="Times New Roman" w:cs="Times New Roman"/>
                <w:sz w:val="22"/>
                <w:szCs w:val="22"/>
              </w:rPr>
              <w:t>Impacts &amp; problems w/ technology</w:t>
            </w:r>
          </w:p>
        </w:tc>
        <w:tc>
          <w:tcPr>
            <w:tcW w:w="4225" w:type="dxa"/>
          </w:tcPr>
          <w:p w14:paraId="5AD4459E"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192CBAA6" w14:textId="77777777" w:rsidR="006C56E4" w:rsidRPr="003E1687" w:rsidRDefault="006C56E4" w:rsidP="002E35CB">
            <w:pPr>
              <w:pStyle w:val="ListParagraph"/>
              <w:numPr>
                <w:ilvl w:val="0"/>
                <w:numId w:val="22"/>
              </w:numPr>
              <w:rPr>
                <w:rFonts w:ascii="Times New Roman" w:hAnsi="Times New Roman" w:cs="Times New Roman"/>
                <w:sz w:val="22"/>
                <w:szCs w:val="22"/>
              </w:rPr>
            </w:pPr>
            <w:r w:rsidRPr="003E1687">
              <w:rPr>
                <w:rFonts w:ascii="Times New Roman" w:hAnsi="Times New Roman" w:cs="Times New Roman"/>
                <w:sz w:val="22"/>
                <w:szCs w:val="22"/>
              </w:rPr>
              <w:t>Braun Chapter 4</w:t>
            </w:r>
          </w:p>
          <w:p w14:paraId="56184746" w14:textId="77777777" w:rsidR="008A5B0B" w:rsidRPr="003E1687" w:rsidRDefault="008A5B0B" w:rsidP="008A5B0B">
            <w:pPr>
              <w:rPr>
                <w:rFonts w:ascii="Times New Roman" w:hAnsi="Times New Roman" w:cs="Times New Roman"/>
                <w:sz w:val="22"/>
                <w:szCs w:val="22"/>
              </w:rPr>
            </w:pPr>
          </w:p>
          <w:p w14:paraId="48BF03A3" w14:textId="77777777" w:rsidR="008A5B0B" w:rsidRPr="003E1687" w:rsidRDefault="008A5B0B" w:rsidP="008A5B0B">
            <w:pPr>
              <w:rPr>
                <w:rFonts w:ascii="Times New Roman" w:hAnsi="Times New Roman" w:cs="Times New Roman"/>
                <w:b/>
                <w:sz w:val="22"/>
                <w:szCs w:val="22"/>
              </w:rPr>
            </w:pPr>
            <w:r w:rsidRPr="003E1687">
              <w:rPr>
                <w:rFonts w:ascii="Times New Roman" w:hAnsi="Times New Roman" w:cs="Times New Roman"/>
                <w:b/>
                <w:sz w:val="22"/>
                <w:szCs w:val="22"/>
              </w:rPr>
              <w:t>Assignment/Discussion Topic:</w:t>
            </w:r>
          </w:p>
          <w:p w14:paraId="0303ED9B" w14:textId="62FB6420" w:rsidR="008A5B0B" w:rsidRPr="003E1687" w:rsidRDefault="008A5B0B" w:rsidP="008A5B0B">
            <w:pPr>
              <w:rPr>
                <w:rFonts w:ascii="Times New Roman" w:hAnsi="Times New Roman" w:cs="Times New Roman"/>
                <w:b/>
                <w:sz w:val="22"/>
                <w:szCs w:val="22"/>
              </w:rPr>
            </w:pPr>
            <w:r w:rsidRPr="003E1687">
              <w:rPr>
                <w:rFonts w:ascii="Times New Roman" w:hAnsi="Times New Roman" w:cs="Times New Roman"/>
                <w:b/>
                <w:sz w:val="22"/>
                <w:szCs w:val="22"/>
              </w:rPr>
              <w:t xml:space="preserve">NONE </w:t>
            </w:r>
          </w:p>
          <w:p w14:paraId="46EF228F" w14:textId="77777777" w:rsidR="00D323A2" w:rsidRPr="003E1687" w:rsidRDefault="00D323A2" w:rsidP="008A5B0B">
            <w:pPr>
              <w:rPr>
                <w:rFonts w:ascii="Times New Roman" w:hAnsi="Times New Roman" w:cs="Times New Roman"/>
                <w:b/>
                <w:sz w:val="22"/>
                <w:szCs w:val="22"/>
              </w:rPr>
            </w:pPr>
          </w:p>
          <w:p w14:paraId="536607CC" w14:textId="0A535648" w:rsidR="000A2073" w:rsidRPr="003E1687" w:rsidRDefault="000A2073" w:rsidP="000A2073">
            <w:pPr>
              <w:rPr>
                <w:rFonts w:ascii="Times New Roman" w:hAnsi="Times New Roman" w:cs="Times New Roman"/>
                <w:sz w:val="22"/>
                <w:szCs w:val="22"/>
              </w:rPr>
            </w:pPr>
            <w:r w:rsidRPr="003E1687">
              <w:rPr>
                <w:rFonts w:ascii="Times New Roman" w:hAnsi="Times New Roman" w:cs="Times New Roman"/>
                <w:b/>
                <w:color w:val="ED7D31" w:themeColor="accent2"/>
                <w:sz w:val="22"/>
                <w:szCs w:val="22"/>
              </w:rPr>
              <w:t>QUIZ #</w:t>
            </w:r>
            <w:r w:rsidRPr="003E1687">
              <w:rPr>
                <w:rFonts w:ascii="Times New Roman" w:hAnsi="Times New Roman" w:cs="Times New Roman"/>
                <w:b/>
                <w:color w:val="ED7D31" w:themeColor="accent2"/>
                <w:sz w:val="22"/>
                <w:szCs w:val="22"/>
              </w:rPr>
              <w:t>2</w:t>
            </w:r>
          </w:p>
        </w:tc>
      </w:tr>
      <w:tr w:rsidR="00CF2F1A" w:rsidRPr="007032B0" w14:paraId="3D3098FC" w14:textId="77777777" w:rsidTr="00CF2F1A">
        <w:trPr>
          <w:trHeight w:val="1403"/>
        </w:trPr>
        <w:tc>
          <w:tcPr>
            <w:tcW w:w="1003" w:type="dxa"/>
          </w:tcPr>
          <w:p w14:paraId="3B7007FF" w14:textId="1EE10DD1"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11</w:t>
            </w:r>
          </w:p>
        </w:tc>
        <w:tc>
          <w:tcPr>
            <w:tcW w:w="1157" w:type="dxa"/>
          </w:tcPr>
          <w:p w14:paraId="53EF8B37" w14:textId="38352A04"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11/5</w:t>
            </w:r>
          </w:p>
        </w:tc>
        <w:tc>
          <w:tcPr>
            <w:tcW w:w="3240" w:type="dxa"/>
          </w:tcPr>
          <w:p w14:paraId="6595D29D" w14:textId="77777777" w:rsidR="006C56E4" w:rsidRPr="003E1687" w:rsidRDefault="006C56E4" w:rsidP="00F76546">
            <w:pPr>
              <w:rPr>
                <w:rFonts w:ascii="Times New Roman" w:hAnsi="Times New Roman" w:cs="Times New Roman"/>
                <w:sz w:val="22"/>
                <w:szCs w:val="22"/>
              </w:rPr>
            </w:pPr>
            <w:r w:rsidRPr="003E1687">
              <w:rPr>
                <w:rFonts w:ascii="Times New Roman" w:hAnsi="Times New Roman" w:cs="Times New Roman"/>
                <w:sz w:val="22"/>
                <w:szCs w:val="22"/>
              </w:rPr>
              <w:t>Environmental impact assessment (EIA)</w:t>
            </w:r>
          </w:p>
          <w:p w14:paraId="27BCA50F" w14:textId="0DA6047B" w:rsidR="006C56E4" w:rsidRPr="003E1687" w:rsidRDefault="006C56E4" w:rsidP="00CA0BF1">
            <w:pPr>
              <w:rPr>
                <w:rFonts w:ascii="Times New Roman" w:hAnsi="Times New Roman" w:cs="Times New Roman"/>
                <w:sz w:val="22"/>
                <w:szCs w:val="22"/>
              </w:rPr>
            </w:pPr>
          </w:p>
        </w:tc>
        <w:tc>
          <w:tcPr>
            <w:tcW w:w="4225" w:type="dxa"/>
          </w:tcPr>
          <w:p w14:paraId="3FBDCFD0"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6FDA4549" w14:textId="77777777" w:rsidR="006C56E4" w:rsidRPr="003E1687" w:rsidRDefault="006C56E4" w:rsidP="00F76546">
            <w:pPr>
              <w:pStyle w:val="ListParagraph"/>
              <w:numPr>
                <w:ilvl w:val="0"/>
                <w:numId w:val="22"/>
              </w:numPr>
              <w:rPr>
                <w:rFonts w:ascii="Times New Roman" w:hAnsi="Times New Roman" w:cs="Times New Roman"/>
                <w:sz w:val="22"/>
                <w:szCs w:val="22"/>
              </w:rPr>
            </w:pPr>
            <w:r w:rsidRPr="003E1687">
              <w:rPr>
                <w:rFonts w:ascii="Times New Roman" w:hAnsi="Times New Roman" w:cs="Times New Roman"/>
                <w:sz w:val="22"/>
                <w:szCs w:val="22"/>
              </w:rPr>
              <w:t>Braun Chapter 6</w:t>
            </w:r>
          </w:p>
          <w:p w14:paraId="5DF6E6F2" w14:textId="77777777" w:rsidR="006C56E4" w:rsidRPr="003E1687" w:rsidRDefault="006C56E4" w:rsidP="00437D5D">
            <w:pPr>
              <w:pStyle w:val="ListParagraph"/>
              <w:numPr>
                <w:ilvl w:val="0"/>
                <w:numId w:val="24"/>
              </w:numPr>
              <w:rPr>
                <w:rFonts w:ascii="Times New Roman" w:hAnsi="Times New Roman" w:cs="Times New Roman"/>
                <w:sz w:val="22"/>
                <w:szCs w:val="22"/>
              </w:rPr>
            </w:pPr>
            <w:r w:rsidRPr="003E1687">
              <w:rPr>
                <w:rFonts w:ascii="Times New Roman" w:hAnsi="Times New Roman" w:cs="Times New Roman"/>
                <w:sz w:val="22"/>
                <w:szCs w:val="22"/>
              </w:rPr>
              <w:t>Article: Environmental Impact Assessment – Retrospect and Prospect</w:t>
            </w:r>
          </w:p>
          <w:p w14:paraId="6406B245" w14:textId="77777777" w:rsidR="008A5B0B" w:rsidRPr="003E1687" w:rsidRDefault="008A5B0B" w:rsidP="00D323A2">
            <w:pPr>
              <w:rPr>
                <w:rFonts w:ascii="Times New Roman" w:hAnsi="Times New Roman" w:cs="Times New Roman"/>
                <w:sz w:val="22"/>
                <w:szCs w:val="22"/>
              </w:rPr>
            </w:pPr>
          </w:p>
          <w:p w14:paraId="7919DAE1" w14:textId="535FD372" w:rsidR="00D323A2" w:rsidRPr="003E1687" w:rsidRDefault="006451B2" w:rsidP="00D323A2">
            <w:pPr>
              <w:rPr>
                <w:rFonts w:ascii="Times New Roman" w:hAnsi="Times New Roman" w:cs="Times New Roman"/>
                <w:b/>
                <w:sz w:val="22"/>
                <w:szCs w:val="22"/>
              </w:rPr>
            </w:pPr>
            <w:r w:rsidRPr="003E1687">
              <w:rPr>
                <w:rFonts w:ascii="Times New Roman" w:hAnsi="Times New Roman" w:cs="Times New Roman"/>
                <w:b/>
                <w:sz w:val="22"/>
                <w:szCs w:val="22"/>
              </w:rPr>
              <w:t>Assignment</w:t>
            </w:r>
            <w:r w:rsidR="00D323A2" w:rsidRPr="003E1687">
              <w:rPr>
                <w:rFonts w:ascii="Times New Roman" w:hAnsi="Times New Roman" w:cs="Times New Roman"/>
                <w:b/>
                <w:sz w:val="22"/>
                <w:szCs w:val="22"/>
              </w:rPr>
              <w:t>:</w:t>
            </w:r>
          </w:p>
          <w:p w14:paraId="0B14EF64" w14:textId="78E0B6D2" w:rsidR="008A5B0B" w:rsidRPr="003E1687" w:rsidRDefault="008A5B0B" w:rsidP="008A5B0B">
            <w:pPr>
              <w:rPr>
                <w:rFonts w:ascii="Times New Roman" w:hAnsi="Times New Roman" w:cs="Times New Roman"/>
                <w:sz w:val="22"/>
                <w:szCs w:val="22"/>
              </w:rPr>
            </w:pPr>
            <w:r w:rsidRPr="003E1687">
              <w:rPr>
                <w:rFonts w:ascii="Times New Roman" w:hAnsi="Times New Roman" w:cs="Times New Roman"/>
                <w:b/>
                <w:color w:val="ED7D31" w:themeColor="accent2"/>
                <w:sz w:val="22"/>
                <w:szCs w:val="22"/>
              </w:rPr>
              <w:t>H</w:t>
            </w:r>
            <w:r w:rsidR="009A6624" w:rsidRPr="003E1687">
              <w:rPr>
                <w:rFonts w:ascii="Times New Roman" w:hAnsi="Times New Roman" w:cs="Times New Roman"/>
                <w:b/>
                <w:color w:val="ED7D31" w:themeColor="accent2"/>
                <w:sz w:val="22"/>
                <w:szCs w:val="22"/>
              </w:rPr>
              <w:t>omework Assignment 2</w:t>
            </w:r>
            <w:r w:rsidRPr="003E1687">
              <w:rPr>
                <w:rFonts w:ascii="Times New Roman" w:hAnsi="Times New Roman" w:cs="Times New Roman"/>
                <w:b/>
                <w:color w:val="ED7D31" w:themeColor="accent2"/>
                <w:sz w:val="22"/>
                <w:szCs w:val="22"/>
              </w:rPr>
              <w:t xml:space="preserve"> due</w:t>
            </w:r>
            <w:r w:rsidR="00222DA7" w:rsidRPr="003E1687">
              <w:rPr>
                <w:rFonts w:ascii="Times New Roman" w:hAnsi="Times New Roman" w:cs="Times New Roman"/>
                <w:b/>
                <w:color w:val="ED7D31" w:themeColor="accent2"/>
                <w:sz w:val="22"/>
                <w:szCs w:val="22"/>
              </w:rPr>
              <w:t>/ discuss in class</w:t>
            </w:r>
          </w:p>
        </w:tc>
      </w:tr>
      <w:tr w:rsidR="00CF2F1A" w:rsidRPr="007032B0" w14:paraId="6B8F3208" w14:textId="77777777" w:rsidTr="00A56C51">
        <w:trPr>
          <w:trHeight w:val="1268"/>
        </w:trPr>
        <w:tc>
          <w:tcPr>
            <w:tcW w:w="1003" w:type="dxa"/>
          </w:tcPr>
          <w:p w14:paraId="2E252749" w14:textId="1F8B1465"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12</w:t>
            </w:r>
          </w:p>
          <w:p w14:paraId="6260ED31" w14:textId="77777777" w:rsidR="006C56E4" w:rsidRPr="003E1687" w:rsidRDefault="006C56E4" w:rsidP="00DE4FF4">
            <w:pPr>
              <w:jc w:val="center"/>
              <w:rPr>
                <w:rFonts w:ascii="Times New Roman" w:hAnsi="Times New Roman" w:cs="Times New Roman"/>
                <w:sz w:val="22"/>
                <w:szCs w:val="22"/>
              </w:rPr>
            </w:pPr>
          </w:p>
          <w:p w14:paraId="7261E27B" w14:textId="240226E0" w:rsidR="006C56E4" w:rsidRPr="003E1687" w:rsidRDefault="006C56E4" w:rsidP="00CA0BF1">
            <w:pPr>
              <w:rPr>
                <w:rFonts w:ascii="Times New Roman" w:hAnsi="Times New Roman" w:cs="Times New Roman"/>
                <w:sz w:val="22"/>
                <w:szCs w:val="22"/>
              </w:rPr>
            </w:pPr>
          </w:p>
        </w:tc>
        <w:tc>
          <w:tcPr>
            <w:tcW w:w="1157" w:type="dxa"/>
          </w:tcPr>
          <w:p w14:paraId="3E8622CB" w14:textId="6A99A807"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11/12</w:t>
            </w:r>
          </w:p>
        </w:tc>
        <w:tc>
          <w:tcPr>
            <w:tcW w:w="3240" w:type="dxa"/>
          </w:tcPr>
          <w:p w14:paraId="5115390A" w14:textId="72F70616" w:rsidR="006C56E4" w:rsidRPr="003E1687" w:rsidRDefault="006C56E4" w:rsidP="00CA0BF1">
            <w:pPr>
              <w:rPr>
                <w:rFonts w:ascii="Times New Roman" w:hAnsi="Times New Roman" w:cs="Times New Roman"/>
                <w:sz w:val="22"/>
                <w:szCs w:val="22"/>
              </w:rPr>
            </w:pPr>
            <w:r w:rsidRPr="003E1687">
              <w:rPr>
                <w:rFonts w:ascii="Times New Roman" w:hAnsi="Times New Roman" w:cs="Times New Roman"/>
                <w:sz w:val="22"/>
                <w:szCs w:val="22"/>
              </w:rPr>
              <w:t xml:space="preserve">Life Cycle Assessment </w:t>
            </w:r>
          </w:p>
        </w:tc>
        <w:tc>
          <w:tcPr>
            <w:tcW w:w="4225" w:type="dxa"/>
          </w:tcPr>
          <w:p w14:paraId="09B1703C"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4F0F0529" w14:textId="77777777" w:rsidR="006C56E4" w:rsidRPr="003E1687" w:rsidRDefault="006C56E4" w:rsidP="006C31C6">
            <w:pPr>
              <w:pStyle w:val="ListParagraph"/>
              <w:numPr>
                <w:ilvl w:val="0"/>
                <w:numId w:val="23"/>
              </w:numPr>
              <w:rPr>
                <w:rFonts w:ascii="Times New Roman" w:hAnsi="Times New Roman" w:cs="Times New Roman"/>
                <w:sz w:val="22"/>
                <w:szCs w:val="22"/>
              </w:rPr>
            </w:pPr>
            <w:r w:rsidRPr="003E1687">
              <w:rPr>
                <w:rFonts w:ascii="Times New Roman" w:hAnsi="Times New Roman" w:cs="Times New Roman"/>
                <w:sz w:val="22"/>
                <w:szCs w:val="22"/>
              </w:rPr>
              <w:t>(Skim) U.S. EPA: Life Cycle Assessment: Principles and Practice</w:t>
            </w:r>
          </w:p>
          <w:p w14:paraId="0E45DEF3" w14:textId="77777777" w:rsidR="003569AD" w:rsidRPr="003E1687" w:rsidRDefault="003569AD" w:rsidP="00D323A2">
            <w:pPr>
              <w:rPr>
                <w:rFonts w:ascii="Times New Roman" w:hAnsi="Times New Roman" w:cs="Times New Roman"/>
                <w:sz w:val="22"/>
                <w:szCs w:val="22"/>
              </w:rPr>
            </w:pPr>
          </w:p>
          <w:p w14:paraId="363A099A" w14:textId="09DD7A94" w:rsidR="003569AD" w:rsidRPr="003E1687" w:rsidRDefault="00D323A2" w:rsidP="003569AD">
            <w:pPr>
              <w:rPr>
                <w:rFonts w:ascii="Times New Roman" w:hAnsi="Times New Roman" w:cs="Times New Roman"/>
                <w:sz w:val="22"/>
                <w:szCs w:val="22"/>
              </w:rPr>
            </w:pPr>
            <w:r w:rsidRPr="003E1687">
              <w:rPr>
                <w:rFonts w:ascii="Times New Roman" w:hAnsi="Times New Roman" w:cs="Times New Roman"/>
                <w:b/>
                <w:sz w:val="22"/>
                <w:szCs w:val="22"/>
              </w:rPr>
              <w:t>Discussion Topic:</w:t>
            </w:r>
            <w:r w:rsidR="00A56C51" w:rsidRPr="003E1687">
              <w:rPr>
                <w:rFonts w:ascii="Times New Roman" w:hAnsi="Times New Roman" w:cs="Times New Roman"/>
                <w:b/>
                <w:sz w:val="22"/>
                <w:szCs w:val="22"/>
              </w:rPr>
              <w:t xml:space="preserve"> </w:t>
            </w:r>
            <w:r w:rsidR="00A56C51" w:rsidRPr="003E1687">
              <w:rPr>
                <w:rFonts w:ascii="Times New Roman" w:hAnsi="Times New Roman" w:cs="Times New Roman"/>
                <w:sz w:val="22"/>
                <w:szCs w:val="22"/>
              </w:rPr>
              <w:t xml:space="preserve">EIA vs LCA </w:t>
            </w:r>
          </w:p>
        </w:tc>
      </w:tr>
      <w:tr w:rsidR="00CF2F1A" w:rsidRPr="007032B0" w14:paraId="5077EAC7" w14:textId="77777777" w:rsidTr="00CF2F1A">
        <w:trPr>
          <w:trHeight w:val="854"/>
        </w:trPr>
        <w:tc>
          <w:tcPr>
            <w:tcW w:w="1003" w:type="dxa"/>
          </w:tcPr>
          <w:p w14:paraId="06686B8C" w14:textId="78F83B18"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13</w:t>
            </w:r>
          </w:p>
        </w:tc>
        <w:tc>
          <w:tcPr>
            <w:tcW w:w="1157" w:type="dxa"/>
          </w:tcPr>
          <w:p w14:paraId="6EF28C22" w14:textId="23D006D0"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11/19</w:t>
            </w:r>
          </w:p>
        </w:tc>
        <w:tc>
          <w:tcPr>
            <w:tcW w:w="3240" w:type="dxa"/>
          </w:tcPr>
          <w:p w14:paraId="5423246A" w14:textId="77777777" w:rsidR="006C56E4" w:rsidRPr="003E1687" w:rsidRDefault="006C56E4" w:rsidP="00F76546">
            <w:pPr>
              <w:rPr>
                <w:rFonts w:ascii="Times New Roman" w:hAnsi="Times New Roman" w:cs="Times New Roman"/>
                <w:sz w:val="22"/>
                <w:szCs w:val="22"/>
              </w:rPr>
            </w:pPr>
            <w:r w:rsidRPr="003E1687">
              <w:rPr>
                <w:rFonts w:ascii="Times New Roman" w:hAnsi="Times New Roman" w:cs="Times New Roman"/>
                <w:sz w:val="22"/>
                <w:szCs w:val="22"/>
              </w:rPr>
              <w:t>Energy EIA</w:t>
            </w:r>
          </w:p>
          <w:p w14:paraId="69F6EFFB" w14:textId="77777777" w:rsidR="006C56E4" w:rsidRPr="003E1687" w:rsidRDefault="006C56E4" w:rsidP="00CA0BF1">
            <w:pPr>
              <w:rPr>
                <w:rFonts w:ascii="Times New Roman" w:hAnsi="Times New Roman" w:cs="Times New Roman"/>
                <w:sz w:val="22"/>
                <w:szCs w:val="22"/>
              </w:rPr>
            </w:pPr>
          </w:p>
        </w:tc>
        <w:tc>
          <w:tcPr>
            <w:tcW w:w="4225" w:type="dxa"/>
          </w:tcPr>
          <w:p w14:paraId="6338D78A"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33448E9C" w14:textId="77777777" w:rsidR="006C56E4" w:rsidRPr="003E1687" w:rsidRDefault="006C56E4" w:rsidP="00AB4580">
            <w:pPr>
              <w:pStyle w:val="ListParagraph"/>
              <w:numPr>
                <w:ilvl w:val="0"/>
                <w:numId w:val="23"/>
              </w:numPr>
              <w:rPr>
                <w:rFonts w:ascii="Times New Roman" w:hAnsi="Times New Roman" w:cs="Times New Roman"/>
                <w:b/>
                <w:sz w:val="22"/>
                <w:szCs w:val="22"/>
              </w:rPr>
            </w:pPr>
            <w:r w:rsidRPr="003E1687">
              <w:rPr>
                <w:rFonts w:ascii="Times New Roman" w:hAnsi="Times New Roman" w:cs="Times New Roman"/>
                <w:sz w:val="22"/>
                <w:szCs w:val="22"/>
              </w:rPr>
              <w:t xml:space="preserve">EIA Technical Review Guidelines: Energy Generation and Transmission Vol 1 </w:t>
            </w:r>
          </w:p>
          <w:p w14:paraId="52D80CCA" w14:textId="77777777" w:rsidR="00D323A2" w:rsidRPr="003E1687" w:rsidRDefault="00D323A2" w:rsidP="00D323A2">
            <w:pPr>
              <w:rPr>
                <w:rFonts w:ascii="Times New Roman" w:hAnsi="Times New Roman" w:cs="Times New Roman"/>
                <w:b/>
                <w:sz w:val="22"/>
                <w:szCs w:val="22"/>
              </w:rPr>
            </w:pPr>
          </w:p>
          <w:p w14:paraId="456F820A" w14:textId="77777777" w:rsidR="00D323A2" w:rsidRPr="003E1687" w:rsidRDefault="00D323A2" w:rsidP="00D323A2">
            <w:pPr>
              <w:rPr>
                <w:rFonts w:ascii="Times New Roman" w:hAnsi="Times New Roman" w:cs="Times New Roman"/>
                <w:b/>
                <w:sz w:val="22"/>
                <w:szCs w:val="22"/>
              </w:rPr>
            </w:pPr>
            <w:r w:rsidRPr="003E1687">
              <w:rPr>
                <w:rFonts w:ascii="Times New Roman" w:hAnsi="Times New Roman" w:cs="Times New Roman"/>
                <w:b/>
                <w:sz w:val="22"/>
                <w:szCs w:val="22"/>
              </w:rPr>
              <w:t>Assignment/Discussion Topic:</w:t>
            </w:r>
          </w:p>
          <w:p w14:paraId="4161654C" w14:textId="351804D9" w:rsidR="00D323A2" w:rsidRPr="003E1687" w:rsidRDefault="00D13FE9" w:rsidP="00D323A2">
            <w:pPr>
              <w:rPr>
                <w:rFonts w:ascii="Times New Roman" w:hAnsi="Times New Roman" w:cs="Times New Roman"/>
                <w:b/>
                <w:sz w:val="22"/>
                <w:szCs w:val="22"/>
              </w:rPr>
            </w:pPr>
            <w:r w:rsidRPr="003E1687">
              <w:rPr>
                <w:rFonts w:ascii="Times New Roman" w:hAnsi="Times New Roman" w:cs="Times New Roman"/>
                <w:b/>
                <w:sz w:val="22"/>
                <w:szCs w:val="22"/>
              </w:rPr>
              <w:t xml:space="preserve">NONE – HAPPY THANKSGIVING </w:t>
            </w:r>
          </w:p>
        </w:tc>
      </w:tr>
      <w:tr w:rsidR="00CF2F1A" w:rsidRPr="007032B0" w14:paraId="637522A1" w14:textId="77777777" w:rsidTr="00CF2F1A">
        <w:trPr>
          <w:trHeight w:val="575"/>
        </w:trPr>
        <w:tc>
          <w:tcPr>
            <w:tcW w:w="1003" w:type="dxa"/>
          </w:tcPr>
          <w:p w14:paraId="3CDC209C" w14:textId="64D27FD3"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14</w:t>
            </w:r>
          </w:p>
        </w:tc>
        <w:tc>
          <w:tcPr>
            <w:tcW w:w="1157" w:type="dxa"/>
          </w:tcPr>
          <w:p w14:paraId="63DBC6BA" w14:textId="7EA20D1C"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11/26</w:t>
            </w:r>
          </w:p>
        </w:tc>
        <w:tc>
          <w:tcPr>
            <w:tcW w:w="3240" w:type="dxa"/>
          </w:tcPr>
          <w:p w14:paraId="39108D42" w14:textId="77777777" w:rsidR="006C56E4" w:rsidRPr="003E1687" w:rsidRDefault="006C56E4" w:rsidP="00F76546">
            <w:pPr>
              <w:rPr>
                <w:rFonts w:ascii="Times New Roman" w:hAnsi="Times New Roman" w:cs="Times New Roman"/>
                <w:sz w:val="22"/>
                <w:szCs w:val="22"/>
              </w:rPr>
            </w:pPr>
            <w:r w:rsidRPr="003E1687">
              <w:rPr>
                <w:rFonts w:ascii="Times New Roman" w:hAnsi="Times New Roman" w:cs="Times New Roman"/>
                <w:sz w:val="22"/>
                <w:szCs w:val="22"/>
              </w:rPr>
              <w:t>Strategic management</w:t>
            </w:r>
          </w:p>
          <w:p w14:paraId="0163C768" w14:textId="67B87F13" w:rsidR="006C56E4" w:rsidRPr="003E1687" w:rsidRDefault="006C56E4" w:rsidP="00CA0BF1">
            <w:pPr>
              <w:rPr>
                <w:rFonts w:ascii="Times New Roman" w:hAnsi="Times New Roman" w:cs="Times New Roman"/>
                <w:sz w:val="22"/>
                <w:szCs w:val="22"/>
              </w:rPr>
            </w:pPr>
          </w:p>
        </w:tc>
        <w:tc>
          <w:tcPr>
            <w:tcW w:w="4225" w:type="dxa"/>
          </w:tcPr>
          <w:p w14:paraId="4B07E8CE"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61DC9F9C" w14:textId="77777777" w:rsidR="006C56E4" w:rsidRPr="003E1687" w:rsidRDefault="006C56E4" w:rsidP="00CE1E6A">
            <w:pPr>
              <w:pStyle w:val="ListParagraph"/>
              <w:numPr>
                <w:ilvl w:val="0"/>
                <w:numId w:val="19"/>
              </w:numPr>
              <w:rPr>
                <w:rFonts w:ascii="Times New Roman" w:hAnsi="Times New Roman" w:cs="Times New Roman"/>
                <w:sz w:val="22"/>
                <w:szCs w:val="22"/>
              </w:rPr>
            </w:pPr>
            <w:r w:rsidRPr="003E1687">
              <w:rPr>
                <w:rFonts w:ascii="Times New Roman" w:hAnsi="Times New Roman" w:cs="Times New Roman"/>
                <w:sz w:val="22"/>
                <w:szCs w:val="22"/>
              </w:rPr>
              <w:t xml:space="preserve">Braun Chapter 3 </w:t>
            </w:r>
          </w:p>
          <w:p w14:paraId="5F2E5815" w14:textId="77777777" w:rsidR="00D323A2" w:rsidRPr="003E1687" w:rsidRDefault="00D323A2" w:rsidP="00D323A2">
            <w:pPr>
              <w:rPr>
                <w:rFonts w:ascii="Times New Roman" w:hAnsi="Times New Roman" w:cs="Times New Roman"/>
                <w:sz w:val="22"/>
                <w:szCs w:val="22"/>
              </w:rPr>
            </w:pPr>
          </w:p>
          <w:p w14:paraId="0FF60AE1" w14:textId="73D417F2" w:rsidR="00D323A2" w:rsidRPr="003E1687" w:rsidRDefault="006451B2" w:rsidP="00D323A2">
            <w:pPr>
              <w:rPr>
                <w:rFonts w:ascii="Times New Roman" w:hAnsi="Times New Roman" w:cs="Times New Roman"/>
                <w:b/>
                <w:sz w:val="22"/>
                <w:szCs w:val="22"/>
              </w:rPr>
            </w:pPr>
            <w:r w:rsidRPr="003E1687">
              <w:rPr>
                <w:rFonts w:ascii="Times New Roman" w:hAnsi="Times New Roman" w:cs="Times New Roman"/>
                <w:b/>
                <w:sz w:val="22"/>
                <w:szCs w:val="22"/>
              </w:rPr>
              <w:t>Assignment</w:t>
            </w:r>
            <w:r w:rsidR="00D323A2" w:rsidRPr="003E1687">
              <w:rPr>
                <w:rFonts w:ascii="Times New Roman" w:hAnsi="Times New Roman" w:cs="Times New Roman"/>
                <w:b/>
                <w:sz w:val="22"/>
                <w:szCs w:val="22"/>
              </w:rPr>
              <w:t>:</w:t>
            </w:r>
          </w:p>
          <w:p w14:paraId="6BE5A198" w14:textId="0C92DACE" w:rsidR="00D323A2" w:rsidRPr="003E1687" w:rsidRDefault="00D323A2" w:rsidP="00D323A2">
            <w:pPr>
              <w:rPr>
                <w:rFonts w:ascii="Times New Roman" w:hAnsi="Times New Roman" w:cs="Times New Roman"/>
                <w:sz w:val="22"/>
                <w:szCs w:val="22"/>
              </w:rPr>
            </w:pPr>
            <w:r w:rsidRPr="003E1687">
              <w:rPr>
                <w:rFonts w:ascii="Times New Roman" w:hAnsi="Times New Roman" w:cs="Times New Roman"/>
                <w:b/>
                <w:color w:val="ED7D31" w:themeColor="accent2"/>
                <w:sz w:val="22"/>
                <w:szCs w:val="22"/>
              </w:rPr>
              <w:t>H</w:t>
            </w:r>
            <w:r w:rsidR="009A6624" w:rsidRPr="003E1687">
              <w:rPr>
                <w:rFonts w:ascii="Times New Roman" w:hAnsi="Times New Roman" w:cs="Times New Roman"/>
                <w:b/>
                <w:color w:val="ED7D31" w:themeColor="accent2"/>
                <w:sz w:val="22"/>
                <w:szCs w:val="22"/>
              </w:rPr>
              <w:t>omework Assignment 3</w:t>
            </w:r>
            <w:r w:rsidRPr="003E1687">
              <w:rPr>
                <w:rFonts w:ascii="Times New Roman" w:hAnsi="Times New Roman" w:cs="Times New Roman"/>
                <w:b/>
                <w:color w:val="ED7D31" w:themeColor="accent2"/>
                <w:sz w:val="22"/>
                <w:szCs w:val="22"/>
              </w:rPr>
              <w:t xml:space="preserve"> due</w:t>
            </w:r>
            <w:r w:rsidR="00222DA7" w:rsidRPr="003E1687">
              <w:rPr>
                <w:rFonts w:ascii="Times New Roman" w:hAnsi="Times New Roman" w:cs="Times New Roman"/>
                <w:b/>
                <w:color w:val="ED7D31" w:themeColor="accent2"/>
                <w:sz w:val="22"/>
                <w:szCs w:val="22"/>
              </w:rPr>
              <w:t>/discuss in class</w:t>
            </w:r>
          </w:p>
        </w:tc>
      </w:tr>
      <w:tr w:rsidR="00CF2F1A" w:rsidRPr="007032B0" w14:paraId="2850BFBE" w14:textId="77777777" w:rsidTr="00CF2F1A">
        <w:trPr>
          <w:trHeight w:val="854"/>
        </w:trPr>
        <w:tc>
          <w:tcPr>
            <w:tcW w:w="1003" w:type="dxa"/>
          </w:tcPr>
          <w:p w14:paraId="6D2D4D02" w14:textId="0E7FC89B"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15</w:t>
            </w:r>
          </w:p>
        </w:tc>
        <w:tc>
          <w:tcPr>
            <w:tcW w:w="1157" w:type="dxa"/>
          </w:tcPr>
          <w:p w14:paraId="7DF030B9" w14:textId="29DDEA2D"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12/3</w:t>
            </w:r>
          </w:p>
        </w:tc>
        <w:tc>
          <w:tcPr>
            <w:tcW w:w="3240" w:type="dxa"/>
          </w:tcPr>
          <w:p w14:paraId="028A11BC" w14:textId="4DCD4A6B" w:rsidR="006C56E4" w:rsidRPr="003E1687" w:rsidRDefault="006C56E4" w:rsidP="0005592D">
            <w:pPr>
              <w:rPr>
                <w:rFonts w:ascii="Times New Roman" w:hAnsi="Times New Roman" w:cs="Times New Roman"/>
                <w:sz w:val="22"/>
                <w:szCs w:val="22"/>
              </w:rPr>
            </w:pPr>
            <w:r w:rsidRPr="003E1687">
              <w:rPr>
                <w:rFonts w:ascii="Times New Roman" w:hAnsi="Times New Roman" w:cs="Times New Roman"/>
                <w:sz w:val="22"/>
                <w:szCs w:val="22"/>
              </w:rPr>
              <w:t>Technology now and in the future</w:t>
            </w:r>
          </w:p>
        </w:tc>
        <w:tc>
          <w:tcPr>
            <w:tcW w:w="4225" w:type="dxa"/>
          </w:tcPr>
          <w:p w14:paraId="57ACBFC4" w14:textId="77777777" w:rsidR="006C56E4" w:rsidRPr="003E1687" w:rsidRDefault="006C56E4" w:rsidP="00F76546">
            <w:pPr>
              <w:rPr>
                <w:rFonts w:ascii="Times New Roman" w:hAnsi="Times New Roman" w:cs="Times New Roman"/>
                <w:b/>
                <w:sz w:val="22"/>
                <w:szCs w:val="22"/>
              </w:rPr>
            </w:pPr>
            <w:r w:rsidRPr="003E1687">
              <w:rPr>
                <w:rFonts w:ascii="Times New Roman" w:hAnsi="Times New Roman" w:cs="Times New Roman"/>
                <w:b/>
                <w:sz w:val="22"/>
                <w:szCs w:val="22"/>
              </w:rPr>
              <w:t xml:space="preserve">Read: </w:t>
            </w:r>
          </w:p>
          <w:p w14:paraId="19459454" w14:textId="77777777" w:rsidR="006C56E4" w:rsidRPr="003E1687" w:rsidRDefault="006C56E4" w:rsidP="00F76546">
            <w:pPr>
              <w:pStyle w:val="ListParagraph"/>
              <w:numPr>
                <w:ilvl w:val="0"/>
                <w:numId w:val="19"/>
              </w:numPr>
              <w:rPr>
                <w:rFonts w:ascii="Times New Roman" w:hAnsi="Times New Roman" w:cs="Times New Roman"/>
                <w:sz w:val="22"/>
                <w:szCs w:val="22"/>
              </w:rPr>
            </w:pPr>
            <w:r w:rsidRPr="003E1687">
              <w:rPr>
                <w:rFonts w:ascii="Times New Roman" w:hAnsi="Times New Roman" w:cs="Times New Roman"/>
                <w:sz w:val="22"/>
                <w:szCs w:val="22"/>
              </w:rPr>
              <w:t>Future-oriented Tech Assessment article</w:t>
            </w:r>
          </w:p>
          <w:p w14:paraId="6D0C06C5" w14:textId="77777777" w:rsidR="00D11898" w:rsidRPr="003E1687" w:rsidRDefault="006C56E4" w:rsidP="00D11898">
            <w:pPr>
              <w:pStyle w:val="ListParagraph"/>
              <w:numPr>
                <w:ilvl w:val="0"/>
                <w:numId w:val="19"/>
              </w:numPr>
              <w:rPr>
                <w:rFonts w:ascii="Times New Roman" w:hAnsi="Times New Roman" w:cs="Times New Roman"/>
                <w:b/>
                <w:sz w:val="22"/>
                <w:szCs w:val="22"/>
              </w:rPr>
            </w:pPr>
            <w:r w:rsidRPr="003E1687">
              <w:rPr>
                <w:rFonts w:ascii="Times New Roman" w:hAnsi="Times New Roman" w:cs="Times New Roman"/>
                <w:sz w:val="22"/>
                <w:szCs w:val="22"/>
              </w:rPr>
              <w:t>Essays on the future of technology assessment by the Woodrow Wilson Center (Princeton U.)</w:t>
            </w:r>
          </w:p>
          <w:p w14:paraId="05D71BC3" w14:textId="118E14E4" w:rsidR="00D323A2" w:rsidRPr="003E1687" w:rsidRDefault="00D323A2" w:rsidP="00D323A2">
            <w:pPr>
              <w:rPr>
                <w:rFonts w:ascii="Times New Roman" w:hAnsi="Times New Roman" w:cs="Times New Roman"/>
                <w:sz w:val="22"/>
                <w:szCs w:val="22"/>
              </w:rPr>
            </w:pPr>
            <w:r w:rsidRPr="003E1687">
              <w:rPr>
                <w:rFonts w:ascii="Times New Roman" w:hAnsi="Times New Roman" w:cs="Times New Roman"/>
                <w:b/>
                <w:sz w:val="22"/>
                <w:szCs w:val="22"/>
              </w:rPr>
              <w:t>Discussion Topic</w:t>
            </w:r>
            <w:r w:rsidR="006451B2" w:rsidRPr="003E1687">
              <w:rPr>
                <w:rFonts w:ascii="Times New Roman" w:hAnsi="Times New Roman" w:cs="Times New Roman"/>
                <w:b/>
                <w:sz w:val="22"/>
                <w:szCs w:val="22"/>
              </w:rPr>
              <w:t xml:space="preserve">: </w:t>
            </w:r>
            <w:r w:rsidR="00151CAC" w:rsidRPr="003E1687">
              <w:rPr>
                <w:rFonts w:ascii="Times New Roman" w:hAnsi="Times New Roman" w:cs="Times New Roman"/>
                <w:sz w:val="22"/>
                <w:szCs w:val="22"/>
              </w:rPr>
              <w:t xml:space="preserve">Technology as a social experiment </w:t>
            </w:r>
          </w:p>
        </w:tc>
      </w:tr>
      <w:tr w:rsidR="00CF2F1A" w:rsidRPr="007032B0" w14:paraId="72D89018" w14:textId="77777777" w:rsidTr="00CF2F1A">
        <w:trPr>
          <w:trHeight w:val="854"/>
        </w:trPr>
        <w:tc>
          <w:tcPr>
            <w:tcW w:w="1003" w:type="dxa"/>
          </w:tcPr>
          <w:p w14:paraId="369CC6EA" w14:textId="3E594692" w:rsidR="006C56E4" w:rsidRPr="003E1687" w:rsidRDefault="006C56E4" w:rsidP="00DE4FF4">
            <w:pPr>
              <w:jc w:val="center"/>
              <w:rPr>
                <w:rFonts w:ascii="Times New Roman" w:hAnsi="Times New Roman" w:cs="Times New Roman"/>
                <w:sz w:val="22"/>
                <w:szCs w:val="22"/>
              </w:rPr>
            </w:pPr>
            <w:r w:rsidRPr="003E1687">
              <w:rPr>
                <w:rFonts w:ascii="Times New Roman" w:hAnsi="Times New Roman" w:cs="Times New Roman"/>
                <w:sz w:val="22"/>
                <w:szCs w:val="22"/>
              </w:rPr>
              <w:t>16</w:t>
            </w:r>
          </w:p>
        </w:tc>
        <w:tc>
          <w:tcPr>
            <w:tcW w:w="1157" w:type="dxa"/>
          </w:tcPr>
          <w:p w14:paraId="3787D301" w14:textId="416D95B1" w:rsidR="006C56E4" w:rsidRPr="003E1687" w:rsidRDefault="006C56E4" w:rsidP="00E97E64">
            <w:pPr>
              <w:ind w:left="360"/>
              <w:rPr>
                <w:rFonts w:ascii="Times New Roman" w:hAnsi="Times New Roman" w:cs="Times New Roman"/>
                <w:sz w:val="22"/>
                <w:szCs w:val="22"/>
              </w:rPr>
            </w:pPr>
            <w:r w:rsidRPr="003E1687">
              <w:rPr>
                <w:rFonts w:ascii="Times New Roman" w:hAnsi="Times New Roman" w:cs="Times New Roman"/>
                <w:sz w:val="22"/>
                <w:szCs w:val="22"/>
              </w:rPr>
              <w:t>12/10</w:t>
            </w:r>
          </w:p>
        </w:tc>
        <w:tc>
          <w:tcPr>
            <w:tcW w:w="3240" w:type="dxa"/>
          </w:tcPr>
          <w:p w14:paraId="650E610C" w14:textId="77777777" w:rsidR="00486340" w:rsidRPr="003E1687" w:rsidRDefault="00A2152D" w:rsidP="00A2152D">
            <w:pPr>
              <w:rPr>
                <w:rFonts w:ascii="Times New Roman" w:hAnsi="Times New Roman" w:cs="Times New Roman"/>
                <w:b/>
                <w:color w:val="ED7D31" w:themeColor="accent2"/>
                <w:sz w:val="22"/>
                <w:szCs w:val="22"/>
              </w:rPr>
            </w:pPr>
            <w:r w:rsidRPr="003E1687">
              <w:rPr>
                <w:rFonts w:ascii="Times New Roman" w:hAnsi="Times New Roman" w:cs="Times New Roman"/>
                <w:b/>
                <w:color w:val="ED7D31" w:themeColor="accent2"/>
                <w:sz w:val="22"/>
                <w:szCs w:val="22"/>
              </w:rPr>
              <w:t xml:space="preserve">IN-CLASS </w:t>
            </w:r>
            <w:r w:rsidR="00A94888" w:rsidRPr="003E1687">
              <w:rPr>
                <w:rFonts w:ascii="Times New Roman" w:hAnsi="Times New Roman" w:cs="Times New Roman"/>
                <w:b/>
                <w:color w:val="ED7D31" w:themeColor="accent2"/>
                <w:sz w:val="22"/>
                <w:szCs w:val="22"/>
              </w:rPr>
              <w:t xml:space="preserve">FINAL </w:t>
            </w:r>
            <w:r w:rsidRPr="003E1687">
              <w:rPr>
                <w:rFonts w:ascii="Times New Roman" w:hAnsi="Times New Roman" w:cs="Times New Roman"/>
                <w:b/>
                <w:color w:val="ED7D31" w:themeColor="accent2"/>
                <w:sz w:val="22"/>
                <w:szCs w:val="22"/>
              </w:rPr>
              <w:t>EXAM</w:t>
            </w:r>
          </w:p>
          <w:p w14:paraId="70B69897" w14:textId="0149810B" w:rsidR="006C56E4" w:rsidRPr="003E1687" w:rsidRDefault="006C56E4" w:rsidP="00A2152D">
            <w:pPr>
              <w:rPr>
                <w:rFonts w:ascii="Times New Roman" w:hAnsi="Times New Roman" w:cs="Times New Roman"/>
                <w:b/>
                <w:sz w:val="22"/>
                <w:szCs w:val="22"/>
              </w:rPr>
            </w:pPr>
          </w:p>
        </w:tc>
        <w:tc>
          <w:tcPr>
            <w:tcW w:w="4225" w:type="dxa"/>
          </w:tcPr>
          <w:p w14:paraId="3D59E08B" w14:textId="77777777" w:rsidR="006C56E4" w:rsidRPr="003E1687" w:rsidRDefault="00A94888" w:rsidP="006C31C6">
            <w:pPr>
              <w:rPr>
                <w:rFonts w:ascii="Times New Roman" w:hAnsi="Times New Roman" w:cs="Times New Roman"/>
                <w:b/>
                <w:sz w:val="22"/>
                <w:szCs w:val="22"/>
              </w:rPr>
            </w:pPr>
            <w:r w:rsidRPr="003E1687">
              <w:rPr>
                <w:rFonts w:ascii="Times New Roman" w:hAnsi="Times New Roman" w:cs="Times New Roman"/>
                <w:b/>
                <w:sz w:val="22"/>
                <w:szCs w:val="22"/>
              </w:rPr>
              <w:t xml:space="preserve">No Reading Assignment </w:t>
            </w:r>
          </w:p>
          <w:p w14:paraId="07BDBC56" w14:textId="77777777" w:rsidR="00D323A2" w:rsidRPr="003E1687" w:rsidRDefault="00D323A2" w:rsidP="006C31C6">
            <w:pPr>
              <w:rPr>
                <w:rFonts w:ascii="Times New Roman" w:hAnsi="Times New Roman" w:cs="Times New Roman"/>
                <w:b/>
                <w:sz w:val="22"/>
                <w:szCs w:val="22"/>
              </w:rPr>
            </w:pPr>
          </w:p>
          <w:p w14:paraId="2FD9138E" w14:textId="77777777" w:rsidR="00D323A2" w:rsidRPr="003E1687" w:rsidRDefault="00D323A2" w:rsidP="00D323A2">
            <w:pPr>
              <w:rPr>
                <w:rFonts w:ascii="Times New Roman" w:hAnsi="Times New Roman" w:cs="Times New Roman"/>
                <w:b/>
                <w:sz w:val="22"/>
                <w:szCs w:val="22"/>
              </w:rPr>
            </w:pPr>
            <w:r w:rsidRPr="003E1687">
              <w:rPr>
                <w:rFonts w:ascii="Times New Roman" w:hAnsi="Times New Roman" w:cs="Times New Roman"/>
                <w:b/>
                <w:sz w:val="22"/>
                <w:szCs w:val="22"/>
              </w:rPr>
              <w:t>Assignment/Discussion Topic:</w:t>
            </w:r>
          </w:p>
          <w:p w14:paraId="2808C0C8" w14:textId="35D000DC" w:rsidR="00D11898" w:rsidRPr="003E1687" w:rsidRDefault="00D323A2" w:rsidP="006C31C6">
            <w:pPr>
              <w:rPr>
                <w:rFonts w:ascii="Times New Roman" w:hAnsi="Times New Roman" w:cs="Times New Roman"/>
                <w:b/>
                <w:sz w:val="22"/>
                <w:szCs w:val="22"/>
              </w:rPr>
            </w:pPr>
            <w:r w:rsidRPr="003E1687">
              <w:rPr>
                <w:rFonts w:ascii="Times New Roman" w:hAnsi="Times New Roman" w:cs="Times New Roman"/>
                <w:b/>
                <w:sz w:val="22"/>
                <w:szCs w:val="22"/>
              </w:rPr>
              <w:t xml:space="preserve">NONE </w:t>
            </w:r>
          </w:p>
        </w:tc>
      </w:tr>
    </w:tbl>
    <w:p w14:paraId="7BE5F203" w14:textId="77777777" w:rsidR="00BA0471" w:rsidRDefault="00BA0471" w:rsidP="004C3B68">
      <w:pPr>
        <w:rPr>
          <w:rFonts w:ascii="Times New Roman" w:hAnsi="Times New Roman" w:cs="Times New Roman"/>
        </w:rPr>
      </w:pPr>
    </w:p>
    <w:p w14:paraId="202A8960" w14:textId="0FA6B6F9" w:rsidR="00A00CEC" w:rsidRPr="00A00CEC" w:rsidRDefault="00A00CEC" w:rsidP="00A00CEC">
      <w:pPr>
        <w:jc w:val="center"/>
        <w:rPr>
          <w:rFonts w:ascii="Times New Roman" w:hAnsi="Times New Roman" w:cs="Times New Roman"/>
          <w:b/>
          <w:color w:val="4472C4" w:themeColor="accent1"/>
          <w:sz w:val="28"/>
          <w:szCs w:val="28"/>
        </w:rPr>
      </w:pPr>
    </w:p>
    <w:p w14:paraId="65AB9157" w14:textId="77777777" w:rsidR="00BE2679" w:rsidRDefault="00BE2679" w:rsidP="00A00CEC">
      <w:pPr>
        <w:rPr>
          <w:rFonts w:ascii="Times New Roman" w:hAnsi="Times New Roman" w:cs="Times New Roman"/>
          <w:b/>
          <w:color w:val="000000" w:themeColor="text1"/>
        </w:rPr>
      </w:pPr>
    </w:p>
    <w:p w14:paraId="780ABE41" w14:textId="253CB69A" w:rsidR="00A00CEC" w:rsidRPr="007B2462" w:rsidRDefault="00A00CEC" w:rsidP="008F11E7">
      <w:pPr>
        <w:rPr>
          <w:rFonts w:ascii="Times New Roman" w:hAnsi="Times New Roman" w:cs="Times New Roman"/>
          <w:bCs/>
        </w:rPr>
      </w:pPr>
    </w:p>
    <w:sectPr w:rsidR="00A00CEC" w:rsidRPr="007B2462" w:rsidSect="00A67189">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36F1" w14:textId="77777777" w:rsidR="0084035A" w:rsidRDefault="0084035A" w:rsidP="00620141">
      <w:r>
        <w:separator/>
      </w:r>
    </w:p>
  </w:endnote>
  <w:endnote w:type="continuationSeparator" w:id="0">
    <w:p w14:paraId="47C8B5FC" w14:textId="77777777" w:rsidR="0084035A" w:rsidRDefault="0084035A" w:rsidP="0062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D3D4E" w14:textId="77777777" w:rsidR="00620141" w:rsidRDefault="00620141" w:rsidP="00F26B4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057318" w14:textId="77777777" w:rsidR="00620141" w:rsidRDefault="0062014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BBD88" w14:textId="77777777" w:rsidR="00620141" w:rsidRPr="00620141" w:rsidRDefault="00620141" w:rsidP="00F26B45">
    <w:pPr>
      <w:pStyle w:val="Footer"/>
      <w:framePr w:wrap="none" w:vAnchor="text" w:hAnchor="margin" w:xAlign="center" w:y="1"/>
      <w:rPr>
        <w:rStyle w:val="PageNumber"/>
        <w:rFonts w:ascii="Times New Roman" w:hAnsi="Times New Roman" w:cs="Times New Roman"/>
      </w:rPr>
    </w:pPr>
    <w:r w:rsidRPr="00620141">
      <w:rPr>
        <w:rStyle w:val="PageNumber"/>
        <w:rFonts w:ascii="Times New Roman" w:hAnsi="Times New Roman" w:cs="Times New Roman"/>
      </w:rPr>
      <w:fldChar w:fldCharType="begin"/>
    </w:r>
    <w:r w:rsidRPr="00620141">
      <w:rPr>
        <w:rStyle w:val="PageNumber"/>
        <w:rFonts w:ascii="Times New Roman" w:hAnsi="Times New Roman" w:cs="Times New Roman"/>
      </w:rPr>
      <w:instrText xml:space="preserve">PAGE  </w:instrText>
    </w:r>
    <w:r w:rsidRPr="00620141">
      <w:rPr>
        <w:rStyle w:val="PageNumber"/>
        <w:rFonts w:ascii="Times New Roman" w:hAnsi="Times New Roman" w:cs="Times New Roman"/>
      </w:rPr>
      <w:fldChar w:fldCharType="separate"/>
    </w:r>
    <w:r w:rsidR="0084035A">
      <w:rPr>
        <w:rStyle w:val="PageNumber"/>
        <w:rFonts w:ascii="Times New Roman" w:hAnsi="Times New Roman" w:cs="Times New Roman"/>
        <w:noProof/>
      </w:rPr>
      <w:t>1</w:t>
    </w:r>
    <w:r w:rsidRPr="00620141">
      <w:rPr>
        <w:rStyle w:val="PageNumber"/>
        <w:rFonts w:ascii="Times New Roman" w:hAnsi="Times New Roman" w:cs="Times New Roman"/>
      </w:rPr>
      <w:fldChar w:fldCharType="end"/>
    </w:r>
  </w:p>
  <w:p w14:paraId="39B6FFAF" w14:textId="77777777" w:rsidR="00620141" w:rsidRPr="00620141" w:rsidRDefault="00620141">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B6B24" w14:textId="77777777" w:rsidR="0084035A" w:rsidRDefault="0084035A" w:rsidP="00620141">
      <w:r>
        <w:separator/>
      </w:r>
    </w:p>
  </w:footnote>
  <w:footnote w:type="continuationSeparator" w:id="0">
    <w:p w14:paraId="0377DDB0" w14:textId="77777777" w:rsidR="0084035A" w:rsidRDefault="0084035A" w:rsidP="006201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7784"/>
    <w:multiLevelType w:val="hybridMultilevel"/>
    <w:tmpl w:val="8B9EBEAE"/>
    <w:lvl w:ilvl="0" w:tplc="AE30FA58">
      <w:start w:val="1"/>
      <w:numFmt w:val="bullet"/>
      <w:lvlText w:val=""/>
      <w:lvlJc w:val="left"/>
      <w:pPr>
        <w:tabs>
          <w:tab w:val="num" w:pos="720"/>
        </w:tabs>
        <w:ind w:left="720" w:hanging="360"/>
      </w:pPr>
      <w:rPr>
        <w:rFonts w:ascii="Wingdings" w:hAnsi="Wingdings" w:hint="default"/>
      </w:rPr>
    </w:lvl>
    <w:lvl w:ilvl="1" w:tplc="A476F1E0">
      <w:numFmt w:val="bullet"/>
      <w:lvlText w:val=""/>
      <w:lvlJc w:val="left"/>
      <w:pPr>
        <w:tabs>
          <w:tab w:val="num" w:pos="1440"/>
        </w:tabs>
        <w:ind w:left="1440" w:hanging="360"/>
      </w:pPr>
      <w:rPr>
        <w:rFonts w:ascii="Wingdings" w:hAnsi="Wingdings" w:hint="default"/>
      </w:rPr>
    </w:lvl>
    <w:lvl w:ilvl="2" w:tplc="CC1CF10E" w:tentative="1">
      <w:start w:val="1"/>
      <w:numFmt w:val="bullet"/>
      <w:lvlText w:val=""/>
      <w:lvlJc w:val="left"/>
      <w:pPr>
        <w:tabs>
          <w:tab w:val="num" w:pos="2160"/>
        </w:tabs>
        <w:ind w:left="2160" w:hanging="360"/>
      </w:pPr>
      <w:rPr>
        <w:rFonts w:ascii="Wingdings" w:hAnsi="Wingdings" w:hint="default"/>
      </w:rPr>
    </w:lvl>
    <w:lvl w:ilvl="3" w:tplc="58DA0378" w:tentative="1">
      <w:start w:val="1"/>
      <w:numFmt w:val="bullet"/>
      <w:lvlText w:val=""/>
      <w:lvlJc w:val="left"/>
      <w:pPr>
        <w:tabs>
          <w:tab w:val="num" w:pos="2880"/>
        </w:tabs>
        <w:ind w:left="2880" w:hanging="360"/>
      </w:pPr>
      <w:rPr>
        <w:rFonts w:ascii="Wingdings" w:hAnsi="Wingdings" w:hint="default"/>
      </w:rPr>
    </w:lvl>
    <w:lvl w:ilvl="4" w:tplc="4F06F94C" w:tentative="1">
      <w:start w:val="1"/>
      <w:numFmt w:val="bullet"/>
      <w:lvlText w:val=""/>
      <w:lvlJc w:val="left"/>
      <w:pPr>
        <w:tabs>
          <w:tab w:val="num" w:pos="3600"/>
        </w:tabs>
        <w:ind w:left="3600" w:hanging="360"/>
      </w:pPr>
      <w:rPr>
        <w:rFonts w:ascii="Wingdings" w:hAnsi="Wingdings" w:hint="default"/>
      </w:rPr>
    </w:lvl>
    <w:lvl w:ilvl="5" w:tplc="6D90A9B2" w:tentative="1">
      <w:start w:val="1"/>
      <w:numFmt w:val="bullet"/>
      <w:lvlText w:val=""/>
      <w:lvlJc w:val="left"/>
      <w:pPr>
        <w:tabs>
          <w:tab w:val="num" w:pos="4320"/>
        </w:tabs>
        <w:ind w:left="4320" w:hanging="360"/>
      </w:pPr>
      <w:rPr>
        <w:rFonts w:ascii="Wingdings" w:hAnsi="Wingdings" w:hint="default"/>
      </w:rPr>
    </w:lvl>
    <w:lvl w:ilvl="6" w:tplc="7F3A486A" w:tentative="1">
      <w:start w:val="1"/>
      <w:numFmt w:val="bullet"/>
      <w:lvlText w:val=""/>
      <w:lvlJc w:val="left"/>
      <w:pPr>
        <w:tabs>
          <w:tab w:val="num" w:pos="5040"/>
        </w:tabs>
        <w:ind w:left="5040" w:hanging="360"/>
      </w:pPr>
      <w:rPr>
        <w:rFonts w:ascii="Wingdings" w:hAnsi="Wingdings" w:hint="default"/>
      </w:rPr>
    </w:lvl>
    <w:lvl w:ilvl="7" w:tplc="66BA7070" w:tentative="1">
      <w:start w:val="1"/>
      <w:numFmt w:val="bullet"/>
      <w:lvlText w:val=""/>
      <w:lvlJc w:val="left"/>
      <w:pPr>
        <w:tabs>
          <w:tab w:val="num" w:pos="5760"/>
        </w:tabs>
        <w:ind w:left="5760" w:hanging="360"/>
      </w:pPr>
      <w:rPr>
        <w:rFonts w:ascii="Wingdings" w:hAnsi="Wingdings" w:hint="default"/>
      </w:rPr>
    </w:lvl>
    <w:lvl w:ilvl="8" w:tplc="DF1A6348" w:tentative="1">
      <w:start w:val="1"/>
      <w:numFmt w:val="bullet"/>
      <w:lvlText w:val=""/>
      <w:lvlJc w:val="left"/>
      <w:pPr>
        <w:tabs>
          <w:tab w:val="num" w:pos="6480"/>
        </w:tabs>
        <w:ind w:left="6480" w:hanging="360"/>
      </w:pPr>
      <w:rPr>
        <w:rFonts w:ascii="Wingdings" w:hAnsi="Wingdings" w:hint="default"/>
      </w:rPr>
    </w:lvl>
  </w:abstractNum>
  <w:abstractNum w:abstractNumId="1">
    <w:nsid w:val="050E23CC"/>
    <w:multiLevelType w:val="hybridMultilevel"/>
    <w:tmpl w:val="8AB26626"/>
    <w:lvl w:ilvl="0" w:tplc="88360DD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B2709"/>
    <w:multiLevelType w:val="hybridMultilevel"/>
    <w:tmpl w:val="58F2A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87831"/>
    <w:multiLevelType w:val="multilevel"/>
    <w:tmpl w:val="89DA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04170D"/>
    <w:multiLevelType w:val="hybridMultilevel"/>
    <w:tmpl w:val="1368E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1E5E5F"/>
    <w:multiLevelType w:val="hybridMultilevel"/>
    <w:tmpl w:val="7EA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42259F"/>
    <w:multiLevelType w:val="hybridMultilevel"/>
    <w:tmpl w:val="2DEE6454"/>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9D0520"/>
    <w:multiLevelType w:val="hybridMultilevel"/>
    <w:tmpl w:val="9B78C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6F5204"/>
    <w:multiLevelType w:val="hybridMultilevel"/>
    <w:tmpl w:val="703AF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FD7AF0"/>
    <w:multiLevelType w:val="hybridMultilevel"/>
    <w:tmpl w:val="A290F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46573"/>
    <w:multiLevelType w:val="hybridMultilevel"/>
    <w:tmpl w:val="81A2C9CA"/>
    <w:lvl w:ilvl="0" w:tplc="EE7EDE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EB197B"/>
    <w:multiLevelType w:val="hybridMultilevel"/>
    <w:tmpl w:val="8C788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3E1903"/>
    <w:multiLevelType w:val="hybridMultilevel"/>
    <w:tmpl w:val="AD1E0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E4760F"/>
    <w:multiLevelType w:val="hybridMultilevel"/>
    <w:tmpl w:val="C24A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6F7487"/>
    <w:multiLevelType w:val="hybridMultilevel"/>
    <w:tmpl w:val="4B30B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B30556"/>
    <w:multiLevelType w:val="hybridMultilevel"/>
    <w:tmpl w:val="C852A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25722"/>
    <w:multiLevelType w:val="hybridMultilevel"/>
    <w:tmpl w:val="0218A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6A2F95"/>
    <w:multiLevelType w:val="hybridMultilevel"/>
    <w:tmpl w:val="2C24B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0A10E7"/>
    <w:multiLevelType w:val="hybridMultilevel"/>
    <w:tmpl w:val="613E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5B4BAE"/>
    <w:multiLevelType w:val="hybridMultilevel"/>
    <w:tmpl w:val="1EDC35DE"/>
    <w:lvl w:ilvl="0" w:tplc="5378A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0">
    <w:nsid w:val="52403877"/>
    <w:multiLevelType w:val="hybridMultilevel"/>
    <w:tmpl w:val="EEEC5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3D265B"/>
    <w:multiLevelType w:val="hybridMultilevel"/>
    <w:tmpl w:val="4A12F72C"/>
    <w:lvl w:ilvl="0" w:tplc="AC18B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1722E"/>
    <w:multiLevelType w:val="hybridMultilevel"/>
    <w:tmpl w:val="62F4C0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F31863"/>
    <w:multiLevelType w:val="hybridMultilevel"/>
    <w:tmpl w:val="F74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8B4F68"/>
    <w:multiLevelType w:val="hybridMultilevel"/>
    <w:tmpl w:val="8D7E8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6917E4"/>
    <w:multiLevelType w:val="hybridMultilevel"/>
    <w:tmpl w:val="9C363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37C1CF4"/>
    <w:multiLevelType w:val="hybridMultilevel"/>
    <w:tmpl w:val="E4E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C6200C"/>
    <w:multiLevelType w:val="hybridMultilevel"/>
    <w:tmpl w:val="3E04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27183"/>
    <w:multiLevelType w:val="hybridMultilevel"/>
    <w:tmpl w:val="084A4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BBE7D94"/>
    <w:multiLevelType w:val="hybridMultilevel"/>
    <w:tmpl w:val="B3C62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4"/>
  </w:num>
  <w:num w:numId="4">
    <w:abstractNumId w:val="23"/>
  </w:num>
  <w:num w:numId="5">
    <w:abstractNumId w:val="8"/>
  </w:num>
  <w:num w:numId="6">
    <w:abstractNumId w:val="22"/>
  </w:num>
  <w:num w:numId="7">
    <w:abstractNumId w:val="6"/>
  </w:num>
  <w:num w:numId="8">
    <w:abstractNumId w:val="20"/>
  </w:num>
  <w:num w:numId="9">
    <w:abstractNumId w:val="5"/>
  </w:num>
  <w:num w:numId="10">
    <w:abstractNumId w:val="13"/>
  </w:num>
  <w:num w:numId="11">
    <w:abstractNumId w:val="19"/>
  </w:num>
  <w:num w:numId="12">
    <w:abstractNumId w:val="26"/>
  </w:num>
  <w:num w:numId="13">
    <w:abstractNumId w:val="17"/>
  </w:num>
  <w:num w:numId="14">
    <w:abstractNumId w:val="14"/>
  </w:num>
  <w:num w:numId="15">
    <w:abstractNumId w:val="7"/>
  </w:num>
  <w:num w:numId="16">
    <w:abstractNumId w:val="16"/>
  </w:num>
  <w:num w:numId="17">
    <w:abstractNumId w:val="12"/>
  </w:num>
  <w:num w:numId="18">
    <w:abstractNumId w:val="18"/>
  </w:num>
  <w:num w:numId="19">
    <w:abstractNumId w:val="29"/>
  </w:num>
  <w:num w:numId="20">
    <w:abstractNumId w:val="28"/>
  </w:num>
  <w:num w:numId="21">
    <w:abstractNumId w:val="27"/>
  </w:num>
  <w:num w:numId="22">
    <w:abstractNumId w:val="9"/>
  </w:num>
  <w:num w:numId="23">
    <w:abstractNumId w:val="24"/>
  </w:num>
  <w:num w:numId="24">
    <w:abstractNumId w:val="11"/>
  </w:num>
  <w:num w:numId="25">
    <w:abstractNumId w:val="15"/>
  </w:num>
  <w:num w:numId="26">
    <w:abstractNumId w:val="21"/>
  </w:num>
  <w:num w:numId="27">
    <w:abstractNumId w:val="2"/>
  </w:num>
  <w:num w:numId="28">
    <w:abstractNumId w:val="3"/>
  </w:num>
  <w:num w:numId="29">
    <w:abstractNumId w:val="2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03"/>
    <w:rsid w:val="00002EF8"/>
    <w:rsid w:val="00007070"/>
    <w:rsid w:val="0000752E"/>
    <w:rsid w:val="0001217C"/>
    <w:rsid w:val="00020D75"/>
    <w:rsid w:val="00025AE6"/>
    <w:rsid w:val="00026845"/>
    <w:rsid w:val="00027E92"/>
    <w:rsid w:val="00036A06"/>
    <w:rsid w:val="0003751A"/>
    <w:rsid w:val="00041E29"/>
    <w:rsid w:val="00047988"/>
    <w:rsid w:val="0005592D"/>
    <w:rsid w:val="00063190"/>
    <w:rsid w:val="0006541F"/>
    <w:rsid w:val="00065830"/>
    <w:rsid w:val="00067D2A"/>
    <w:rsid w:val="00083ACF"/>
    <w:rsid w:val="00086749"/>
    <w:rsid w:val="00095353"/>
    <w:rsid w:val="0009639C"/>
    <w:rsid w:val="000A2073"/>
    <w:rsid w:val="000B22CC"/>
    <w:rsid w:val="000C090A"/>
    <w:rsid w:val="000E1127"/>
    <w:rsid w:val="000E786C"/>
    <w:rsid w:val="000F4995"/>
    <w:rsid w:val="000F5D8E"/>
    <w:rsid w:val="001009CA"/>
    <w:rsid w:val="00111962"/>
    <w:rsid w:val="00111D6F"/>
    <w:rsid w:val="0011509A"/>
    <w:rsid w:val="00117227"/>
    <w:rsid w:val="00122339"/>
    <w:rsid w:val="00136198"/>
    <w:rsid w:val="00151CAC"/>
    <w:rsid w:val="00151FE4"/>
    <w:rsid w:val="00154E14"/>
    <w:rsid w:val="00156B5A"/>
    <w:rsid w:val="00166602"/>
    <w:rsid w:val="00175E10"/>
    <w:rsid w:val="001822F8"/>
    <w:rsid w:val="00183DAB"/>
    <w:rsid w:val="0019543E"/>
    <w:rsid w:val="00196074"/>
    <w:rsid w:val="001B0765"/>
    <w:rsid w:val="001B248C"/>
    <w:rsid w:val="001B6E3A"/>
    <w:rsid w:val="001C1C8D"/>
    <w:rsid w:val="001D0179"/>
    <w:rsid w:val="001D3000"/>
    <w:rsid w:val="001D57C3"/>
    <w:rsid w:val="001E598E"/>
    <w:rsid w:val="001E5B6B"/>
    <w:rsid w:val="001F631A"/>
    <w:rsid w:val="0020106C"/>
    <w:rsid w:val="002116FE"/>
    <w:rsid w:val="002140D1"/>
    <w:rsid w:val="00222DA7"/>
    <w:rsid w:val="00223682"/>
    <w:rsid w:val="0023475D"/>
    <w:rsid w:val="00237189"/>
    <w:rsid w:val="00240ADE"/>
    <w:rsid w:val="00241455"/>
    <w:rsid w:val="0024248C"/>
    <w:rsid w:val="00244148"/>
    <w:rsid w:val="002520C4"/>
    <w:rsid w:val="002546A0"/>
    <w:rsid w:val="00270AEA"/>
    <w:rsid w:val="002738B3"/>
    <w:rsid w:val="00275E09"/>
    <w:rsid w:val="002803FA"/>
    <w:rsid w:val="00285B9B"/>
    <w:rsid w:val="002A689D"/>
    <w:rsid w:val="002B4EA6"/>
    <w:rsid w:val="002E35CB"/>
    <w:rsid w:val="002E7FFA"/>
    <w:rsid w:val="002F33B1"/>
    <w:rsid w:val="002F5D3D"/>
    <w:rsid w:val="002F7E00"/>
    <w:rsid w:val="00325915"/>
    <w:rsid w:val="00330505"/>
    <w:rsid w:val="0033393A"/>
    <w:rsid w:val="00335F2D"/>
    <w:rsid w:val="00340AAB"/>
    <w:rsid w:val="00341A41"/>
    <w:rsid w:val="00342E3D"/>
    <w:rsid w:val="0035289C"/>
    <w:rsid w:val="003569AD"/>
    <w:rsid w:val="003767F8"/>
    <w:rsid w:val="003845EB"/>
    <w:rsid w:val="003A108E"/>
    <w:rsid w:val="003A6518"/>
    <w:rsid w:val="003A7DE7"/>
    <w:rsid w:val="003B0705"/>
    <w:rsid w:val="003B2348"/>
    <w:rsid w:val="003B31DA"/>
    <w:rsid w:val="003B6CDE"/>
    <w:rsid w:val="003E1687"/>
    <w:rsid w:val="003E78B8"/>
    <w:rsid w:val="004055DB"/>
    <w:rsid w:val="00411820"/>
    <w:rsid w:val="00411CB9"/>
    <w:rsid w:val="004149C0"/>
    <w:rsid w:val="00432565"/>
    <w:rsid w:val="00437D5D"/>
    <w:rsid w:val="00466314"/>
    <w:rsid w:val="00483197"/>
    <w:rsid w:val="00486340"/>
    <w:rsid w:val="0049080F"/>
    <w:rsid w:val="004967A3"/>
    <w:rsid w:val="004B2CD6"/>
    <w:rsid w:val="004C2B1C"/>
    <w:rsid w:val="004C3082"/>
    <w:rsid w:val="004C3B68"/>
    <w:rsid w:val="004C5630"/>
    <w:rsid w:val="004C5F0F"/>
    <w:rsid w:val="004C6DE8"/>
    <w:rsid w:val="004C7A6D"/>
    <w:rsid w:val="004D1EA2"/>
    <w:rsid w:val="004E30FE"/>
    <w:rsid w:val="00511E1A"/>
    <w:rsid w:val="0052616E"/>
    <w:rsid w:val="00533AB0"/>
    <w:rsid w:val="00542F41"/>
    <w:rsid w:val="00552D19"/>
    <w:rsid w:val="00561914"/>
    <w:rsid w:val="005733CB"/>
    <w:rsid w:val="0057439B"/>
    <w:rsid w:val="00586B98"/>
    <w:rsid w:val="00587F37"/>
    <w:rsid w:val="0059036D"/>
    <w:rsid w:val="005A7205"/>
    <w:rsid w:val="005B7B8E"/>
    <w:rsid w:val="005D0585"/>
    <w:rsid w:val="005E33B8"/>
    <w:rsid w:val="005E77EF"/>
    <w:rsid w:val="005F2D98"/>
    <w:rsid w:val="005F42A9"/>
    <w:rsid w:val="005F4C37"/>
    <w:rsid w:val="00616E4A"/>
    <w:rsid w:val="00620141"/>
    <w:rsid w:val="00642150"/>
    <w:rsid w:val="00643CBD"/>
    <w:rsid w:val="006442AA"/>
    <w:rsid w:val="006451B2"/>
    <w:rsid w:val="00653A4F"/>
    <w:rsid w:val="0065764E"/>
    <w:rsid w:val="00662406"/>
    <w:rsid w:val="00662E57"/>
    <w:rsid w:val="00663F32"/>
    <w:rsid w:val="00670051"/>
    <w:rsid w:val="00684FF2"/>
    <w:rsid w:val="006957DC"/>
    <w:rsid w:val="006A66A1"/>
    <w:rsid w:val="006B2D79"/>
    <w:rsid w:val="006B4D1C"/>
    <w:rsid w:val="006C31C6"/>
    <w:rsid w:val="006C3F20"/>
    <w:rsid w:val="006C56E4"/>
    <w:rsid w:val="006C5E79"/>
    <w:rsid w:val="006D2673"/>
    <w:rsid w:val="006D6092"/>
    <w:rsid w:val="007032B0"/>
    <w:rsid w:val="0071029C"/>
    <w:rsid w:val="00714361"/>
    <w:rsid w:val="00720733"/>
    <w:rsid w:val="00725C72"/>
    <w:rsid w:val="007353DF"/>
    <w:rsid w:val="00735FE8"/>
    <w:rsid w:val="00740D2B"/>
    <w:rsid w:val="00742447"/>
    <w:rsid w:val="0074285E"/>
    <w:rsid w:val="00744D64"/>
    <w:rsid w:val="0075120F"/>
    <w:rsid w:val="00752FEB"/>
    <w:rsid w:val="00755BBD"/>
    <w:rsid w:val="007579AE"/>
    <w:rsid w:val="00762651"/>
    <w:rsid w:val="00765101"/>
    <w:rsid w:val="00766270"/>
    <w:rsid w:val="007765D8"/>
    <w:rsid w:val="00777747"/>
    <w:rsid w:val="00787BE8"/>
    <w:rsid w:val="007A6FDE"/>
    <w:rsid w:val="007B2462"/>
    <w:rsid w:val="007B3FEF"/>
    <w:rsid w:val="007B4626"/>
    <w:rsid w:val="007B6793"/>
    <w:rsid w:val="007C0937"/>
    <w:rsid w:val="007C1DC0"/>
    <w:rsid w:val="007C7B7F"/>
    <w:rsid w:val="007D0FD1"/>
    <w:rsid w:val="007D49F9"/>
    <w:rsid w:val="007F3FB7"/>
    <w:rsid w:val="007F50F1"/>
    <w:rsid w:val="008025C5"/>
    <w:rsid w:val="00812B65"/>
    <w:rsid w:val="008140A5"/>
    <w:rsid w:val="00814E00"/>
    <w:rsid w:val="00815D45"/>
    <w:rsid w:val="008179D2"/>
    <w:rsid w:val="00820E25"/>
    <w:rsid w:val="008215A0"/>
    <w:rsid w:val="00833C34"/>
    <w:rsid w:val="00837140"/>
    <w:rsid w:val="0084035A"/>
    <w:rsid w:val="00844778"/>
    <w:rsid w:val="008508A2"/>
    <w:rsid w:val="00863803"/>
    <w:rsid w:val="008649B1"/>
    <w:rsid w:val="008719B1"/>
    <w:rsid w:val="008A5170"/>
    <w:rsid w:val="008A5B0B"/>
    <w:rsid w:val="008B37D0"/>
    <w:rsid w:val="008D6576"/>
    <w:rsid w:val="008E0217"/>
    <w:rsid w:val="008E79A7"/>
    <w:rsid w:val="008F11E7"/>
    <w:rsid w:val="00915887"/>
    <w:rsid w:val="00932E73"/>
    <w:rsid w:val="00945043"/>
    <w:rsid w:val="00953032"/>
    <w:rsid w:val="009567B1"/>
    <w:rsid w:val="00965661"/>
    <w:rsid w:val="00977AF1"/>
    <w:rsid w:val="0098750C"/>
    <w:rsid w:val="00987588"/>
    <w:rsid w:val="00995689"/>
    <w:rsid w:val="009976C5"/>
    <w:rsid w:val="009A0093"/>
    <w:rsid w:val="009A1B3B"/>
    <w:rsid w:val="009A6624"/>
    <w:rsid w:val="009B177D"/>
    <w:rsid w:val="009B42A7"/>
    <w:rsid w:val="009B67EA"/>
    <w:rsid w:val="009B7863"/>
    <w:rsid w:val="009C006B"/>
    <w:rsid w:val="009C04A8"/>
    <w:rsid w:val="009C39E9"/>
    <w:rsid w:val="009E55C8"/>
    <w:rsid w:val="009F4417"/>
    <w:rsid w:val="009F669E"/>
    <w:rsid w:val="00A00CEC"/>
    <w:rsid w:val="00A03F94"/>
    <w:rsid w:val="00A16A6A"/>
    <w:rsid w:val="00A179E7"/>
    <w:rsid w:val="00A2152D"/>
    <w:rsid w:val="00A248A9"/>
    <w:rsid w:val="00A253E8"/>
    <w:rsid w:val="00A32119"/>
    <w:rsid w:val="00A50F44"/>
    <w:rsid w:val="00A554DD"/>
    <w:rsid w:val="00A56C51"/>
    <w:rsid w:val="00A62BAB"/>
    <w:rsid w:val="00A67189"/>
    <w:rsid w:val="00A77592"/>
    <w:rsid w:val="00A913A3"/>
    <w:rsid w:val="00A94888"/>
    <w:rsid w:val="00A951A7"/>
    <w:rsid w:val="00AB0AFF"/>
    <w:rsid w:val="00AB2049"/>
    <w:rsid w:val="00AB4580"/>
    <w:rsid w:val="00AD3D59"/>
    <w:rsid w:val="00AD69F8"/>
    <w:rsid w:val="00AE75D0"/>
    <w:rsid w:val="00AF078B"/>
    <w:rsid w:val="00B1063A"/>
    <w:rsid w:val="00B22793"/>
    <w:rsid w:val="00B22C6B"/>
    <w:rsid w:val="00B23753"/>
    <w:rsid w:val="00B25B24"/>
    <w:rsid w:val="00B37FDF"/>
    <w:rsid w:val="00B417F3"/>
    <w:rsid w:val="00B436AC"/>
    <w:rsid w:val="00B4442A"/>
    <w:rsid w:val="00B447B0"/>
    <w:rsid w:val="00B4495B"/>
    <w:rsid w:val="00B5423F"/>
    <w:rsid w:val="00B70C97"/>
    <w:rsid w:val="00B761EC"/>
    <w:rsid w:val="00B76C6A"/>
    <w:rsid w:val="00B8148E"/>
    <w:rsid w:val="00B845B2"/>
    <w:rsid w:val="00B97A8D"/>
    <w:rsid w:val="00BA0471"/>
    <w:rsid w:val="00BA336C"/>
    <w:rsid w:val="00BB51A5"/>
    <w:rsid w:val="00BD22BB"/>
    <w:rsid w:val="00BD3495"/>
    <w:rsid w:val="00BD4FC5"/>
    <w:rsid w:val="00BE2679"/>
    <w:rsid w:val="00BE742C"/>
    <w:rsid w:val="00BF53CA"/>
    <w:rsid w:val="00C000FE"/>
    <w:rsid w:val="00C01676"/>
    <w:rsid w:val="00C1355D"/>
    <w:rsid w:val="00C165FF"/>
    <w:rsid w:val="00C22692"/>
    <w:rsid w:val="00C327F2"/>
    <w:rsid w:val="00C428B6"/>
    <w:rsid w:val="00C44D77"/>
    <w:rsid w:val="00C51A90"/>
    <w:rsid w:val="00C5586D"/>
    <w:rsid w:val="00C558F9"/>
    <w:rsid w:val="00C561AE"/>
    <w:rsid w:val="00C56D4D"/>
    <w:rsid w:val="00C576C9"/>
    <w:rsid w:val="00C627A1"/>
    <w:rsid w:val="00C654BE"/>
    <w:rsid w:val="00C6768B"/>
    <w:rsid w:val="00C76DED"/>
    <w:rsid w:val="00C82B79"/>
    <w:rsid w:val="00C83A56"/>
    <w:rsid w:val="00C87DAA"/>
    <w:rsid w:val="00CA0BF1"/>
    <w:rsid w:val="00CB47BD"/>
    <w:rsid w:val="00CC0A16"/>
    <w:rsid w:val="00CC3C85"/>
    <w:rsid w:val="00CC6EBC"/>
    <w:rsid w:val="00CC7A24"/>
    <w:rsid w:val="00CD11F4"/>
    <w:rsid w:val="00CD4FB9"/>
    <w:rsid w:val="00CE1E6A"/>
    <w:rsid w:val="00CE2024"/>
    <w:rsid w:val="00CE5964"/>
    <w:rsid w:val="00CE5C1D"/>
    <w:rsid w:val="00CF2F1A"/>
    <w:rsid w:val="00CF39C9"/>
    <w:rsid w:val="00D0591B"/>
    <w:rsid w:val="00D11898"/>
    <w:rsid w:val="00D11F80"/>
    <w:rsid w:val="00D13FE9"/>
    <w:rsid w:val="00D15C43"/>
    <w:rsid w:val="00D3069B"/>
    <w:rsid w:val="00D323A2"/>
    <w:rsid w:val="00D36867"/>
    <w:rsid w:val="00D41875"/>
    <w:rsid w:val="00D51569"/>
    <w:rsid w:val="00D56EA0"/>
    <w:rsid w:val="00D56EB9"/>
    <w:rsid w:val="00D610C7"/>
    <w:rsid w:val="00D667BA"/>
    <w:rsid w:val="00D8390B"/>
    <w:rsid w:val="00D863E4"/>
    <w:rsid w:val="00D95ED7"/>
    <w:rsid w:val="00D95EF6"/>
    <w:rsid w:val="00DB4A7F"/>
    <w:rsid w:val="00DB4B61"/>
    <w:rsid w:val="00DB5B19"/>
    <w:rsid w:val="00DC3D4A"/>
    <w:rsid w:val="00DC45A8"/>
    <w:rsid w:val="00DD3D1D"/>
    <w:rsid w:val="00DE4FF4"/>
    <w:rsid w:val="00E03FFD"/>
    <w:rsid w:val="00E10BAD"/>
    <w:rsid w:val="00E13498"/>
    <w:rsid w:val="00E14460"/>
    <w:rsid w:val="00E1609C"/>
    <w:rsid w:val="00E20B56"/>
    <w:rsid w:val="00E21096"/>
    <w:rsid w:val="00E21774"/>
    <w:rsid w:val="00E42AC3"/>
    <w:rsid w:val="00E472C2"/>
    <w:rsid w:val="00E51C01"/>
    <w:rsid w:val="00E62216"/>
    <w:rsid w:val="00E82AA9"/>
    <w:rsid w:val="00E86C04"/>
    <w:rsid w:val="00E8752A"/>
    <w:rsid w:val="00E901B0"/>
    <w:rsid w:val="00E97D71"/>
    <w:rsid w:val="00E97E64"/>
    <w:rsid w:val="00EA1C68"/>
    <w:rsid w:val="00EB1E21"/>
    <w:rsid w:val="00EB2F3A"/>
    <w:rsid w:val="00EB3132"/>
    <w:rsid w:val="00EB4C1A"/>
    <w:rsid w:val="00EB5825"/>
    <w:rsid w:val="00EE15A9"/>
    <w:rsid w:val="00EE4D74"/>
    <w:rsid w:val="00F006AF"/>
    <w:rsid w:val="00F01857"/>
    <w:rsid w:val="00F07027"/>
    <w:rsid w:val="00F240D1"/>
    <w:rsid w:val="00F330D2"/>
    <w:rsid w:val="00F40A4B"/>
    <w:rsid w:val="00F535B4"/>
    <w:rsid w:val="00F66826"/>
    <w:rsid w:val="00F7202E"/>
    <w:rsid w:val="00F765F7"/>
    <w:rsid w:val="00F77DC3"/>
    <w:rsid w:val="00F90118"/>
    <w:rsid w:val="00F92002"/>
    <w:rsid w:val="00F9662F"/>
    <w:rsid w:val="00FD0322"/>
    <w:rsid w:val="00FD086E"/>
    <w:rsid w:val="00FD1603"/>
    <w:rsid w:val="00FD2906"/>
    <w:rsid w:val="00FD376C"/>
    <w:rsid w:val="00FD5DB0"/>
    <w:rsid w:val="00FD6C28"/>
    <w:rsid w:val="00FE4035"/>
    <w:rsid w:val="00FE422D"/>
    <w:rsid w:val="00FE6592"/>
    <w:rsid w:val="00FE7EAF"/>
    <w:rsid w:val="00FF3F73"/>
    <w:rsid w:val="00FF7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25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rsid w:val="00FF7291"/>
    <w:pPr>
      <w:keepNext/>
      <w:keepLines/>
      <w:ind w:left="720"/>
      <w:outlineLvl w:val="0"/>
    </w:pPr>
    <w:rPr>
      <w:rFonts w:ascii="Times New Roman" w:eastAsia="Times New Roman" w:hAnsi="Times New Roman" w:cs="Times New Roman"/>
      <w:b/>
      <w:color w:val="00000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B68"/>
    <w:rPr>
      <w:color w:val="0563C1" w:themeColor="hyperlink"/>
      <w:u w:val="single"/>
    </w:rPr>
  </w:style>
  <w:style w:type="paragraph" w:styleId="ListParagraph">
    <w:name w:val="List Paragraph"/>
    <w:basedOn w:val="Normal"/>
    <w:uiPriority w:val="34"/>
    <w:qFormat/>
    <w:rsid w:val="001D3000"/>
    <w:pPr>
      <w:ind w:left="720"/>
      <w:contextualSpacing/>
    </w:pPr>
  </w:style>
  <w:style w:type="table" w:styleId="TableGrid">
    <w:name w:val="Table Grid"/>
    <w:basedOn w:val="TableNormal"/>
    <w:uiPriority w:val="39"/>
    <w:rsid w:val="00DE4F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654BE"/>
    <w:rPr>
      <w:b/>
      <w:bCs/>
    </w:rPr>
  </w:style>
  <w:style w:type="paragraph" w:styleId="Footer">
    <w:name w:val="footer"/>
    <w:basedOn w:val="Normal"/>
    <w:link w:val="FooterChar"/>
    <w:uiPriority w:val="99"/>
    <w:unhideWhenUsed/>
    <w:rsid w:val="00620141"/>
    <w:pPr>
      <w:tabs>
        <w:tab w:val="center" w:pos="4680"/>
        <w:tab w:val="right" w:pos="9360"/>
      </w:tabs>
    </w:pPr>
  </w:style>
  <w:style w:type="character" w:customStyle="1" w:styleId="FooterChar">
    <w:name w:val="Footer Char"/>
    <w:basedOn w:val="DefaultParagraphFont"/>
    <w:link w:val="Footer"/>
    <w:uiPriority w:val="99"/>
    <w:rsid w:val="00620141"/>
  </w:style>
  <w:style w:type="character" w:styleId="PageNumber">
    <w:name w:val="page number"/>
    <w:basedOn w:val="DefaultParagraphFont"/>
    <w:uiPriority w:val="99"/>
    <w:semiHidden/>
    <w:unhideWhenUsed/>
    <w:rsid w:val="00620141"/>
  </w:style>
  <w:style w:type="paragraph" w:styleId="Header">
    <w:name w:val="header"/>
    <w:basedOn w:val="Normal"/>
    <w:link w:val="HeaderChar"/>
    <w:uiPriority w:val="99"/>
    <w:unhideWhenUsed/>
    <w:rsid w:val="00620141"/>
    <w:pPr>
      <w:tabs>
        <w:tab w:val="center" w:pos="4680"/>
        <w:tab w:val="right" w:pos="9360"/>
      </w:tabs>
    </w:pPr>
  </w:style>
  <w:style w:type="character" w:customStyle="1" w:styleId="HeaderChar">
    <w:name w:val="Header Char"/>
    <w:basedOn w:val="DefaultParagraphFont"/>
    <w:link w:val="Header"/>
    <w:uiPriority w:val="99"/>
    <w:rsid w:val="00620141"/>
  </w:style>
  <w:style w:type="paragraph" w:styleId="CommentText">
    <w:name w:val="annotation text"/>
    <w:basedOn w:val="Normal"/>
    <w:link w:val="CommentTextChar"/>
    <w:uiPriority w:val="99"/>
    <w:semiHidden/>
    <w:unhideWhenUsed/>
    <w:rsid w:val="00E8752A"/>
  </w:style>
  <w:style w:type="character" w:customStyle="1" w:styleId="CommentTextChar">
    <w:name w:val="Comment Text Char"/>
    <w:basedOn w:val="DefaultParagraphFont"/>
    <w:link w:val="CommentText"/>
    <w:uiPriority w:val="99"/>
    <w:semiHidden/>
    <w:rsid w:val="00E8752A"/>
  </w:style>
  <w:style w:type="character" w:styleId="CommentReference">
    <w:name w:val="annotation reference"/>
    <w:basedOn w:val="DefaultParagraphFont"/>
    <w:uiPriority w:val="99"/>
    <w:semiHidden/>
    <w:unhideWhenUsed/>
    <w:rsid w:val="00E8752A"/>
    <w:rPr>
      <w:sz w:val="16"/>
      <w:szCs w:val="16"/>
    </w:rPr>
  </w:style>
  <w:style w:type="paragraph" w:styleId="BalloonText">
    <w:name w:val="Balloon Text"/>
    <w:basedOn w:val="Normal"/>
    <w:link w:val="BalloonTextChar"/>
    <w:uiPriority w:val="99"/>
    <w:semiHidden/>
    <w:unhideWhenUsed/>
    <w:rsid w:val="00E875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752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00CEC"/>
    <w:rPr>
      <w:color w:val="954F72" w:themeColor="followedHyperlink"/>
      <w:u w:val="single"/>
    </w:rPr>
  </w:style>
  <w:style w:type="character" w:customStyle="1" w:styleId="Heading1Char">
    <w:name w:val="Heading 1 Char"/>
    <w:basedOn w:val="DefaultParagraphFont"/>
    <w:link w:val="Heading1"/>
    <w:rsid w:val="00FF7291"/>
    <w:rPr>
      <w:rFonts w:ascii="Times New Roman" w:eastAsia="Times New Roman" w:hAnsi="Times New Roman" w:cs="Times New Roman"/>
      <w:b/>
      <w:color w:val="000000"/>
      <w:sz w:val="22"/>
      <w:szCs w:val="22"/>
    </w:rPr>
  </w:style>
  <w:style w:type="paragraph" w:styleId="NormalWeb">
    <w:name w:val="Normal (Web)"/>
    <w:basedOn w:val="Normal"/>
    <w:uiPriority w:val="99"/>
    <w:semiHidden/>
    <w:unhideWhenUsed/>
    <w:rsid w:val="006451B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4849">
      <w:bodyDiv w:val="1"/>
      <w:marLeft w:val="0"/>
      <w:marRight w:val="0"/>
      <w:marTop w:val="0"/>
      <w:marBottom w:val="0"/>
      <w:divBdr>
        <w:top w:val="none" w:sz="0" w:space="0" w:color="auto"/>
        <w:left w:val="none" w:sz="0" w:space="0" w:color="auto"/>
        <w:bottom w:val="none" w:sz="0" w:space="0" w:color="auto"/>
        <w:right w:val="none" w:sz="0" w:space="0" w:color="auto"/>
      </w:divBdr>
      <w:divsChild>
        <w:div w:id="1854345931">
          <w:marLeft w:val="0"/>
          <w:marRight w:val="0"/>
          <w:marTop w:val="0"/>
          <w:marBottom w:val="0"/>
          <w:divBdr>
            <w:top w:val="none" w:sz="0" w:space="0" w:color="auto"/>
            <w:left w:val="none" w:sz="0" w:space="0" w:color="auto"/>
            <w:bottom w:val="none" w:sz="0" w:space="0" w:color="auto"/>
            <w:right w:val="none" w:sz="0" w:space="0" w:color="auto"/>
          </w:divBdr>
        </w:div>
      </w:divsChild>
    </w:div>
    <w:div w:id="214125788">
      <w:bodyDiv w:val="1"/>
      <w:marLeft w:val="0"/>
      <w:marRight w:val="0"/>
      <w:marTop w:val="0"/>
      <w:marBottom w:val="0"/>
      <w:divBdr>
        <w:top w:val="none" w:sz="0" w:space="0" w:color="auto"/>
        <w:left w:val="none" w:sz="0" w:space="0" w:color="auto"/>
        <w:bottom w:val="none" w:sz="0" w:space="0" w:color="auto"/>
        <w:right w:val="none" w:sz="0" w:space="0" w:color="auto"/>
      </w:divBdr>
    </w:div>
    <w:div w:id="265431991">
      <w:bodyDiv w:val="1"/>
      <w:marLeft w:val="0"/>
      <w:marRight w:val="0"/>
      <w:marTop w:val="0"/>
      <w:marBottom w:val="0"/>
      <w:divBdr>
        <w:top w:val="none" w:sz="0" w:space="0" w:color="auto"/>
        <w:left w:val="none" w:sz="0" w:space="0" w:color="auto"/>
        <w:bottom w:val="none" w:sz="0" w:space="0" w:color="auto"/>
        <w:right w:val="none" w:sz="0" w:space="0" w:color="auto"/>
      </w:divBdr>
    </w:div>
    <w:div w:id="365638467">
      <w:bodyDiv w:val="1"/>
      <w:marLeft w:val="0"/>
      <w:marRight w:val="0"/>
      <w:marTop w:val="0"/>
      <w:marBottom w:val="0"/>
      <w:divBdr>
        <w:top w:val="none" w:sz="0" w:space="0" w:color="auto"/>
        <w:left w:val="none" w:sz="0" w:space="0" w:color="auto"/>
        <w:bottom w:val="none" w:sz="0" w:space="0" w:color="auto"/>
        <w:right w:val="none" w:sz="0" w:space="0" w:color="auto"/>
      </w:divBdr>
    </w:div>
    <w:div w:id="708645890">
      <w:bodyDiv w:val="1"/>
      <w:marLeft w:val="0"/>
      <w:marRight w:val="0"/>
      <w:marTop w:val="0"/>
      <w:marBottom w:val="0"/>
      <w:divBdr>
        <w:top w:val="none" w:sz="0" w:space="0" w:color="auto"/>
        <w:left w:val="none" w:sz="0" w:space="0" w:color="auto"/>
        <w:bottom w:val="none" w:sz="0" w:space="0" w:color="auto"/>
        <w:right w:val="none" w:sz="0" w:space="0" w:color="auto"/>
      </w:divBdr>
    </w:div>
    <w:div w:id="839735711">
      <w:bodyDiv w:val="1"/>
      <w:marLeft w:val="0"/>
      <w:marRight w:val="0"/>
      <w:marTop w:val="0"/>
      <w:marBottom w:val="0"/>
      <w:divBdr>
        <w:top w:val="none" w:sz="0" w:space="0" w:color="auto"/>
        <w:left w:val="none" w:sz="0" w:space="0" w:color="auto"/>
        <w:bottom w:val="none" w:sz="0" w:space="0" w:color="auto"/>
        <w:right w:val="none" w:sz="0" w:space="0" w:color="auto"/>
      </w:divBdr>
      <w:divsChild>
        <w:div w:id="506143090">
          <w:marLeft w:val="734"/>
          <w:marRight w:val="0"/>
          <w:marTop w:val="240"/>
          <w:marBottom w:val="40"/>
          <w:divBdr>
            <w:top w:val="none" w:sz="0" w:space="0" w:color="auto"/>
            <w:left w:val="none" w:sz="0" w:space="0" w:color="auto"/>
            <w:bottom w:val="none" w:sz="0" w:space="0" w:color="auto"/>
            <w:right w:val="none" w:sz="0" w:space="0" w:color="auto"/>
          </w:divBdr>
        </w:div>
        <w:div w:id="2047410958">
          <w:marLeft w:val="1195"/>
          <w:marRight w:val="0"/>
          <w:marTop w:val="40"/>
          <w:marBottom w:val="80"/>
          <w:divBdr>
            <w:top w:val="none" w:sz="0" w:space="0" w:color="auto"/>
            <w:left w:val="none" w:sz="0" w:space="0" w:color="auto"/>
            <w:bottom w:val="none" w:sz="0" w:space="0" w:color="auto"/>
            <w:right w:val="none" w:sz="0" w:space="0" w:color="auto"/>
          </w:divBdr>
        </w:div>
        <w:div w:id="2038004416">
          <w:marLeft w:val="1195"/>
          <w:marRight w:val="0"/>
          <w:marTop w:val="40"/>
          <w:marBottom w:val="80"/>
          <w:divBdr>
            <w:top w:val="none" w:sz="0" w:space="0" w:color="auto"/>
            <w:left w:val="none" w:sz="0" w:space="0" w:color="auto"/>
            <w:bottom w:val="none" w:sz="0" w:space="0" w:color="auto"/>
            <w:right w:val="none" w:sz="0" w:space="0" w:color="auto"/>
          </w:divBdr>
        </w:div>
        <w:div w:id="278923216">
          <w:marLeft w:val="1195"/>
          <w:marRight w:val="0"/>
          <w:marTop w:val="40"/>
          <w:marBottom w:val="80"/>
          <w:divBdr>
            <w:top w:val="none" w:sz="0" w:space="0" w:color="auto"/>
            <w:left w:val="none" w:sz="0" w:space="0" w:color="auto"/>
            <w:bottom w:val="none" w:sz="0" w:space="0" w:color="auto"/>
            <w:right w:val="none" w:sz="0" w:space="0" w:color="auto"/>
          </w:divBdr>
        </w:div>
      </w:divsChild>
    </w:div>
    <w:div w:id="902641338">
      <w:bodyDiv w:val="1"/>
      <w:marLeft w:val="0"/>
      <w:marRight w:val="0"/>
      <w:marTop w:val="0"/>
      <w:marBottom w:val="0"/>
      <w:divBdr>
        <w:top w:val="none" w:sz="0" w:space="0" w:color="auto"/>
        <w:left w:val="none" w:sz="0" w:space="0" w:color="auto"/>
        <w:bottom w:val="none" w:sz="0" w:space="0" w:color="auto"/>
        <w:right w:val="none" w:sz="0" w:space="0" w:color="auto"/>
      </w:divBdr>
    </w:div>
    <w:div w:id="979336147">
      <w:bodyDiv w:val="1"/>
      <w:marLeft w:val="0"/>
      <w:marRight w:val="0"/>
      <w:marTop w:val="0"/>
      <w:marBottom w:val="0"/>
      <w:divBdr>
        <w:top w:val="none" w:sz="0" w:space="0" w:color="auto"/>
        <w:left w:val="none" w:sz="0" w:space="0" w:color="auto"/>
        <w:bottom w:val="none" w:sz="0" w:space="0" w:color="auto"/>
        <w:right w:val="none" w:sz="0" w:space="0" w:color="auto"/>
      </w:divBdr>
    </w:div>
    <w:div w:id="1050766170">
      <w:bodyDiv w:val="1"/>
      <w:marLeft w:val="0"/>
      <w:marRight w:val="0"/>
      <w:marTop w:val="0"/>
      <w:marBottom w:val="0"/>
      <w:divBdr>
        <w:top w:val="none" w:sz="0" w:space="0" w:color="auto"/>
        <w:left w:val="none" w:sz="0" w:space="0" w:color="auto"/>
        <w:bottom w:val="none" w:sz="0" w:space="0" w:color="auto"/>
        <w:right w:val="none" w:sz="0" w:space="0" w:color="auto"/>
      </w:divBdr>
    </w:div>
    <w:div w:id="1102408818">
      <w:bodyDiv w:val="1"/>
      <w:marLeft w:val="0"/>
      <w:marRight w:val="0"/>
      <w:marTop w:val="0"/>
      <w:marBottom w:val="0"/>
      <w:divBdr>
        <w:top w:val="none" w:sz="0" w:space="0" w:color="auto"/>
        <w:left w:val="none" w:sz="0" w:space="0" w:color="auto"/>
        <w:bottom w:val="none" w:sz="0" w:space="0" w:color="auto"/>
        <w:right w:val="none" w:sz="0" w:space="0" w:color="auto"/>
      </w:divBdr>
    </w:div>
    <w:div w:id="1372461827">
      <w:bodyDiv w:val="1"/>
      <w:marLeft w:val="0"/>
      <w:marRight w:val="0"/>
      <w:marTop w:val="0"/>
      <w:marBottom w:val="0"/>
      <w:divBdr>
        <w:top w:val="none" w:sz="0" w:space="0" w:color="auto"/>
        <w:left w:val="none" w:sz="0" w:space="0" w:color="auto"/>
        <w:bottom w:val="none" w:sz="0" w:space="0" w:color="auto"/>
        <w:right w:val="none" w:sz="0" w:space="0" w:color="auto"/>
      </w:divBdr>
    </w:div>
    <w:div w:id="1679505907">
      <w:bodyDiv w:val="1"/>
      <w:marLeft w:val="0"/>
      <w:marRight w:val="0"/>
      <w:marTop w:val="0"/>
      <w:marBottom w:val="0"/>
      <w:divBdr>
        <w:top w:val="none" w:sz="0" w:space="0" w:color="auto"/>
        <w:left w:val="none" w:sz="0" w:space="0" w:color="auto"/>
        <w:bottom w:val="none" w:sz="0" w:space="0" w:color="auto"/>
        <w:right w:val="none" w:sz="0" w:space="0" w:color="auto"/>
      </w:divBdr>
    </w:div>
    <w:div w:id="1823421391">
      <w:bodyDiv w:val="1"/>
      <w:marLeft w:val="0"/>
      <w:marRight w:val="0"/>
      <w:marTop w:val="0"/>
      <w:marBottom w:val="0"/>
      <w:divBdr>
        <w:top w:val="none" w:sz="0" w:space="0" w:color="auto"/>
        <w:left w:val="none" w:sz="0" w:space="0" w:color="auto"/>
        <w:bottom w:val="none" w:sz="0" w:space="0" w:color="auto"/>
        <w:right w:val="none" w:sz="0" w:space="0" w:color="auto"/>
      </w:divBdr>
    </w:div>
    <w:div w:id="1859656375">
      <w:bodyDiv w:val="1"/>
      <w:marLeft w:val="0"/>
      <w:marRight w:val="0"/>
      <w:marTop w:val="0"/>
      <w:marBottom w:val="0"/>
      <w:divBdr>
        <w:top w:val="none" w:sz="0" w:space="0" w:color="auto"/>
        <w:left w:val="none" w:sz="0" w:space="0" w:color="auto"/>
        <w:bottom w:val="none" w:sz="0" w:space="0" w:color="auto"/>
        <w:right w:val="none" w:sz="0" w:space="0" w:color="auto"/>
      </w:divBdr>
    </w:div>
    <w:div w:id="2113893200">
      <w:bodyDiv w:val="1"/>
      <w:marLeft w:val="0"/>
      <w:marRight w:val="0"/>
      <w:marTop w:val="0"/>
      <w:marBottom w:val="0"/>
      <w:divBdr>
        <w:top w:val="none" w:sz="0" w:space="0" w:color="auto"/>
        <w:left w:val="none" w:sz="0" w:space="0" w:color="auto"/>
        <w:bottom w:val="none" w:sz="0" w:space="0" w:color="auto"/>
        <w:right w:val="none" w:sz="0" w:space="0" w:color="auto"/>
      </w:divBdr>
    </w:div>
    <w:div w:id="2120685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lizabeth.hewitt@stonybrook.edu" TargetMode="External"/><Relationship Id="rId8" Type="http://schemas.openxmlformats.org/officeDocument/2006/relationships/hyperlink" Target="http://www.stonybrook.edu/commcms/academic_integrity/index.htm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1465</Words>
  <Characters>8355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Hewitt</dc:creator>
  <cp:keywords/>
  <dc:description/>
  <cp:lastModifiedBy>Elizabeth  Hewitt</cp:lastModifiedBy>
  <cp:revision>99</cp:revision>
  <cp:lastPrinted>2018-08-20T18:59:00Z</cp:lastPrinted>
  <dcterms:created xsi:type="dcterms:W3CDTF">2018-08-16T20:08:00Z</dcterms:created>
  <dcterms:modified xsi:type="dcterms:W3CDTF">2018-08-20T19:03:00Z</dcterms:modified>
</cp:coreProperties>
</file>