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DD89A" w14:textId="05E7F30B" w:rsidR="00B424C1" w:rsidRDefault="00B424C1" w:rsidP="00B424C1">
      <w:pPr>
        <w:pStyle w:val="NormalWeb"/>
        <w:jc w:val="center"/>
        <w:rPr>
          <w:rFonts w:ascii="TimesNewRomanPS" w:hAnsi="TimesNewRomanPS"/>
          <w:b/>
          <w:bCs/>
          <w:color w:val="C41C4F"/>
          <w:sz w:val="34"/>
          <w:szCs w:val="34"/>
        </w:rPr>
      </w:pPr>
      <w:r w:rsidRPr="007D39C6">
        <w:rPr>
          <w:noProof/>
        </w:rPr>
        <w:drawing>
          <wp:inline distT="0" distB="0" distL="0" distR="0" wp14:anchorId="33331714" wp14:editId="5689F77A">
            <wp:extent cx="3766185" cy="685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6185" cy="685800"/>
                    </a:xfrm>
                    <a:prstGeom prst="rect">
                      <a:avLst/>
                    </a:prstGeom>
                    <a:noFill/>
                    <a:ln>
                      <a:noFill/>
                    </a:ln>
                  </pic:spPr>
                </pic:pic>
              </a:graphicData>
            </a:graphic>
          </wp:inline>
        </w:drawing>
      </w:r>
    </w:p>
    <w:p w14:paraId="042B8A21" w14:textId="77777777" w:rsidR="00B424C1" w:rsidRDefault="00B424C1" w:rsidP="00B424C1">
      <w:pPr>
        <w:pStyle w:val="NormalWeb"/>
        <w:jc w:val="center"/>
      </w:pPr>
      <w:r>
        <w:rPr>
          <w:rFonts w:ascii="TimesNewRomanPS" w:hAnsi="TimesNewRomanPS"/>
          <w:b/>
          <w:bCs/>
          <w:color w:val="C41C4F"/>
          <w:sz w:val="34"/>
          <w:szCs w:val="34"/>
        </w:rPr>
        <w:t>Distributed Teacher and Leader Education</w:t>
      </w:r>
    </w:p>
    <w:p w14:paraId="155EC2F9" w14:textId="77777777" w:rsidR="00787BB8" w:rsidRDefault="00787BB8" w:rsidP="00787BB8">
      <w:pPr>
        <w:jc w:val="center"/>
        <w:rPr>
          <w:rFonts w:ascii="Arial" w:hAnsi="Arial" w:cs="Arial"/>
          <w:b/>
          <w:sz w:val="28"/>
          <w:szCs w:val="28"/>
        </w:rPr>
      </w:pPr>
      <w:bookmarkStart w:id="0" w:name="_GoBack"/>
      <w:bookmarkEnd w:id="0"/>
    </w:p>
    <w:p w14:paraId="6F6A79A9" w14:textId="77777777" w:rsidR="000F242F" w:rsidRPr="004D5A5A" w:rsidRDefault="000F242F" w:rsidP="000F242F">
      <w:pPr>
        <w:jc w:val="center"/>
        <w:rPr>
          <w:rFonts w:ascii="Arial" w:hAnsi="Arial" w:cs="Arial"/>
          <w:b/>
          <w:sz w:val="28"/>
          <w:szCs w:val="28"/>
          <w:u w:val="single"/>
        </w:rPr>
      </w:pPr>
      <w:r w:rsidRPr="004D5A5A">
        <w:rPr>
          <w:rFonts w:ascii="Arial" w:hAnsi="Arial" w:cs="Arial"/>
          <w:b/>
          <w:sz w:val="28"/>
          <w:szCs w:val="28"/>
          <w:u w:val="single"/>
        </w:rPr>
        <w:t>Portfolio Assessment</w:t>
      </w:r>
    </w:p>
    <w:p w14:paraId="62CA32DE" w14:textId="77777777" w:rsidR="000F242F" w:rsidRDefault="000F242F" w:rsidP="000F242F">
      <w:pPr>
        <w:rPr>
          <w:b/>
          <w:sz w:val="28"/>
          <w:szCs w:val="28"/>
          <w:u w:val="single"/>
        </w:rPr>
      </w:pPr>
    </w:p>
    <w:p w14:paraId="020E4CD6" w14:textId="77777777" w:rsidR="000F242F" w:rsidRPr="004D5A5A" w:rsidRDefault="000F242F" w:rsidP="000F242F">
      <w:pPr>
        <w:rPr>
          <w:rFonts w:ascii="Arial" w:hAnsi="Arial" w:cs="Arial"/>
          <w:b/>
        </w:rPr>
      </w:pPr>
      <w:r w:rsidRPr="004D5A5A">
        <w:rPr>
          <w:rFonts w:ascii="Arial" w:hAnsi="Arial" w:cs="Arial"/>
          <w:b/>
        </w:rPr>
        <w:t>Brief Description</w:t>
      </w:r>
    </w:p>
    <w:p w14:paraId="79A66D94" w14:textId="77777777" w:rsidR="000F242F" w:rsidRDefault="000F242F" w:rsidP="000F242F">
      <w:pPr>
        <w:rPr>
          <w:b/>
          <w:sz w:val="28"/>
          <w:szCs w:val="28"/>
        </w:rPr>
      </w:pPr>
    </w:p>
    <w:p w14:paraId="00C6BDAF" w14:textId="77777777" w:rsidR="000F242F" w:rsidRDefault="000F242F" w:rsidP="000F242F">
      <w:r>
        <w:t xml:space="preserve">The administrative portfolio should be viewed as one tool available for evaluating both the personal growth of an intern during the educational leadership internship and the level of understanding </w:t>
      </w:r>
      <w:r w:rsidR="00C43829">
        <w:t>attained in specific ISLLC</w:t>
      </w:r>
      <w:r>
        <w:t xml:space="preserve"> leadership standards. When completed, the portfolio will document the actual activities and tasks that were performed throughout the entire internship, the reflections made by the intern on their learning process, and the depth of knowledge learned. The net result is an individualized portrait of the intern as an educational leader. </w:t>
      </w:r>
    </w:p>
    <w:p w14:paraId="636790CE" w14:textId="77777777" w:rsidR="000F242F" w:rsidRDefault="000F242F" w:rsidP="000F242F"/>
    <w:p w14:paraId="172B0B74" w14:textId="77777777" w:rsidR="000F242F" w:rsidRPr="00A13242" w:rsidRDefault="000F242F" w:rsidP="000F242F">
      <w:r>
        <w:t>This portrait of the candidate is fully realized through the intern’s deliberate selection of artifacts and thoughtful reflection on those artifacts. The selected documents should verify that engagement and learning occurred and the reflection should reveal personal growth or proficiency in each standard. The chosen documents should be organized within the portfolio</w:t>
      </w:r>
      <w:r w:rsidR="00C43829">
        <w:t xml:space="preserve"> according to the six major ISLLC</w:t>
      </w:r>
      <w:r>
        <w:t xml:space="preserve"> leadership standards.</w:t>
      </w:r>
    </w:p>
    <w:p w14:paraId="69630D32" w14:textId="77777777" w:rsidR="000F242F" w:rsidRDefault="000F242F" w:rsidP="000F242F">
      <w:pPr>
        <w:rPr>
          <w:b/>
          <w:sz w:val="28"/>
          <w:szCs w:val="28"/>
          <w:u w:val="single"/>
        </w:rPr>
      </w:pPr>
    </w:p>
    <w:p w14:paraId="17FE2FE0" w14:textId="77777777" w:rsidR="000F242F" w:rsidRPr="004D5A5A" w:rsidRDefault="000F242F" w:rsidP="000F242F">
      <w:pPr>
        <w:rPr>
          <w:rFonts w:ascii="Arial" w:hAnsi="Arial" w:cs="Arial"/>
          <w:b/>
        </w:rPr>
      </w:pPr>
      <w:r w:rsidRPr="004D5A5A">
        <w:rPr>
          <w:rFonts w:ascii="Arial" w:hAnsi="Arial" w:cs="Arial"/>
          <w:b/>
        </w:rPr>
        <w:t>Alignment to Standards</w:t>
      </w:r>
    </w:p>
    <w:p w14:paraId="0D7F6FC2" w14:textId="77777777" w:rsidR="000F242F" w:rsidRDefault="000F242F" w:rsidP="000F242F">
      <w:pPr>
        <w:autoSpaceDE w:val="0"/>
        <w:autoSpaceDN w:val="0"/>
        <w:adjustRightInd w:val="0"/>
        <w:rPr>
          <w:rFonts w:ascii="TimesNewRoman,Bold" w:hAnsi="TimesNewRoman,Bold" w:cs="TimesNewRoman,Bold"/>
          <w:bCs/>
          <w:sz w:val="20"/>
          <w:szCs w:val="20"/>
        </w:rPr>
      </w:pPr>
    </w:p>
    <w:p w14:paraId="6CEF0E9C" w14:textId="77777777" w:rsidR="000F242F" w:rsidRDefault="000F242F" w:rsidP="000F242F">
      <w:pPr>
        <w:tabs>
          <w:tab w:val="left" w:pos="5760"/>
        </w:tabs>
        <w:rPr>
          <w:color w:val="000000"/>
        </w:rPr>
      </w:pPr>
      <w:r>
        <w:rPr>
          <w:rFonts w:ascii="TimesNewRoman,Bold" w:hAnsi="TimesNewRoman,Bold" w:cs="TimesNewRoman,Bold"/>
          <w:bCs/>
        </w:rPr>
        <w:t xml:space="preserve">The </w:t>
      </w:r>
      <w:r w:rsidRPr="005F1170">
        <w:rPr>
          <w:rFonts w:ascii="TimesNewRoman,Bold" w:hAnsi="TimesNewRoman,Bold" w:cs="TimesNewRoman,Bold"/>
          <w:b/>
          <w:bCs/>
          <w:i/>
        </w:rPr>
        <w:t>Portfolio Assessment</w:t>
      </w:r>
      <w:r>
        <w:rPr>
          <w:rFonts w:ascii="TimesNewRoman,Bold" w:hAnsi="TimesNewRoman,Bold" w:cs="TimesNewRoman,Bold"/>
          <w:b/>
          <w:bCs/>
        </w:rPr>
        <w:t xml:space="preserve"> </w:t>
      </w:r>
      <w:r>
        <w:rPr>
          <w:rFonts w:ascii="TimesNewRoman,Bold" w:hAnsi="TimesNewRoman,Bold" w:cs="TimesNewRoman,Bold"/>
          <w:bCs/>
        </w:rPr>
        <w:t xml:space="preserve">is used by the SBU intern supervisor at the end of the internship to evaluate the degree of learning occurring as a result of the combined tasks, activities and projects engaged by the intern. </w:t>
      </w:r>
      <w:r w:rsidR="00C43829">
        <w:t xml:space="preserve">For purposes of NCATE evaluation, only the results for </w:t>
      </w:r>
      <w:r w:rsidR="00C43829">
        <w:rPr>
          <w:b/>
        </w:rPr>
        <w:t>ISLLC leadership standards 4C, 4D, 6A, 6B</w:t>
      </w:r>
      <w:r w:rsidR="00C43829" w:rsidRPr="00D97372">
        <w:rPr>
          <w:b/>
        </w:rPr>
        <w:t xml:space="preserve">, </w:t>
      </w:r>
      <w:r w:rsidR="00C43829">
        <w:rPr>
          <w:b/>
        </w:rPr>
        <w:t xml:space="preserve">and 6C </w:t>
      </w:r>
      <w:r w:rsidR="00C43829" w:rsidRPr="00D97372">
        <w:t>will be e</w:t>
      </w:r>
      <w:r w:rsidR="00C43829">
        <w:t xml:space="preserve">valuated by the </w:t>
      </w:r>
      <w:r w:rsidR="00C43829" w:rsidRPr="005F1170">
        <w:rPr>
          <w:rFonts w:ascii="TimesNewRoman,Bold" w:hAnsi="TimesNewRoman,Bold" w:cs="TimesNewRoman,Bold"/>
          <w:b/>
          <w:bCs/>
          <w:i/>
        </w:rPr>
        <w:t>Portfolio Assessment</w:t>
      </w:r>
      <w:r w:rsidR="00C43829">
        <w:t xml:space="preserve">. This tool will </w:t>
      </w:r>
      <w:r w:rsidR="00C43829" w:rsidRPr="001B0950">
        <w:t xml:space="preserve">assess the </w:t>
      </w:r>
      <w:r w:rsidR="00C43829" w:rsidRPr="001B0950">
        <w:rPr>
          <w:b/>
        </w:rPr>
        <w:t>professional and pedagogical knowledge and skills</w:t>
      </w:r>
      <w:r w:rsidR="00C43829">
        <w:rPr>
          <w:b/>
        </w:rPr>
        <w:t xml:space="preserve"> </w:t>
      </w:r>
      <w:r w:rsidR="00C43829" w:rsidRPr="001B0950">
        <w:t>necessary to work effectively with</w:t>
      </w:r>
      <w:r w:rsidR="00C43829">
        <w:t xml:space="preserve"> students, families, colleagues</w:t>
      </w:r>
      <w:r w:rsidR="00C43829" w:rsidRPr="001B0950">
        <w:t xml:space="preserve"> and other community stakeholders (</w:t>
      </w:r>
      <w:r w:rsidR="00C43829" w:rsidRPr="001B0950">
        <w:rPr>
          <w:b/>
        </w:rPr>
        <w:t>community relations</w:t>
      </w:r>
      <w:r w:rsidR="00C43829">
        <w:t xml:space="preserve">) and </w:t>
      </w:r>
      <w:r w:rsidR="00C43829">
        <w:rPr>
          <w:color w:val="000000"/>
        </w:rPr>
        <w:t xml:space="preserve">the ability to </w:t>
      </w:r>
      <w:r w:rsidR="00C43829" w:rsidRPr="002363A9">
        <w:rPr>
          <w:b/>
          <w:color w:val="000000"/>
        </w:rPr>
        <w:t>support student learning</w:t>
      </w:r>
      <w:r w:rsidR="00C43829">
        <w:rPr>
          <w:color w:val="000000"/>
        </w:rPr>
        <w:t xml:space="preserve"> </w:t>
      </w:r>
      <w:r w:rsidR="00C43829" w:rsidRPr="00490F3A">
        <w:rPr>
          <w:b/>
          <w:color w:val="000000"/>
        </w:rPr>
        <w:t>and development</w:t>
      </w:r>
      <w:r w:rsidR="00C43829">
        <w:rPr>
          <w:b/>
          <w:color w:val="000000"/>
        </w:rPr>
        <w:t xml:space="preserve"> while working within the larger context</w:t>
      </w:r>
      <w:r w:rsidR="00C43829">
        <w:rPr>
          <w:color w:val="000000"/>
        </w:rPr>
        <w:t>.</w:t>
      </w:r>
    </w:p>
    <w:p w14:paraId="2A106C29" w14:textId="77777777" w:rsidR="00C43829" w:rsidRPr="00342F9F" w:rsidRDefault="00C43829" w:rsidP="00C43829">
      <w:pPr>
        <w:numPr>
          <w:ilvl w:val="0"/>
          <w:numId w:val="3"/>
        </w:numPr>
        <w:tabs>
          <w:tab w:val="left" w:pos="5760"/>
        </w:tabs>
        <w:rPr>
          <w:color w:val="000000"/>
        </w:rPr>
      </w:pPr>
      <w:r w:rsidRPr="00342F9F">
        <w:rPr>
          <w:b/>
        </w:rPr>
        <w:t xml:space="preserve">4C </w:t>
      </w:r>
      <w:r w:rsidRPr="00342F9F">
        <w:rPr>
          <w:b/>
          <w:color w:val="1B191A"/>
        </w:rPr>
        <w:t>Build and sustain positive relationships with families and caregivers.</w:t>
      </w:r>
    </w:p>
    <w:p w14:paraId="5312338A" w14:textId="77777777" w:rsidR="00C43829" w:rsidRPr="00342F9F" w:rsidRDefault="00C43829" w:rsidP="00C43829">
      <w:pPr>
        <w:numPr>
          <w:ilvl w:val="0"/>
          <w:numId w:val="3"/>
        </w:numPr>
        <w:tabs>
          <w:tab w:val="left" w:pos="5760"/>
        </w:tabs>
        <w:rPr>
          <w:color w:val="000000"/>
        </w:rPr>
      </w:pPr>
      <w:r>
        <w:rPr>
          <w:b/>
        </w:rPr>
        <w:t xml:space="preserve">4D </w:t>
      </w:r>
      <w:r w:rsidRPr="00342F9F">
        <w:rPr>
          <w:b/>
          <w:color w:val="1B191A"/>
        </w:rPr>
        <w:t>Build and sustain productive relationships with community partners.</w:t>
      </w:r>
    </w:p>
    <w:p w14:paraId="7C501C61" w14:textId="77777777" w:rsidR="00C43829" w:rsidRPr="00D97372" w:rsidRDefault="00C43829" w:rsidP="00C43829">
      <w:pPr>
        <w:numPr>
          <w:ilvl w:val="0"/>
          <w:numId w:val="3"/>
        </w:numPr>
        <w:tabs>
          <w:tab w:val="left" w:pos="5760"/>
        </w:tabs>
        <w:rPr>
          <w:color w:val="000000"/>
        </w:rPr>
      </w:pPr>
      <w:r w:rsidRPr="00D97372">
        <w:rPr>
          <w:b/>
        </w:rPr>
        <w:t>6</w:t>
      </w:r>
      <w:r>
        <w:rPr>
          <w:b/>
        </w:rPr>
        <w:t>A</w:t>
      </w:r>
      <w:r>
        <w:t xml:space="preserve"> </w:t>
      </w:r>
      <w:r w:rsidRPr="00D07AAD">
        <w:rPr>
          <w:b/>
        </w:rPr>
        <w:t>Understand the Larger Educational Context</w:t>
      </w:r>
      <w:r>
        <w:t xml:space="preserve"> </w:t>
      </w:r>
    </w:p>
    <w:p w14:paraId="285DC0FB" w14:textId="77777777" w:rsidR="00C43829" w:rsidRPr="00D07AAD" w:rsidRDefault="00C43829" w:rsidP="00C43829">
      <w:pPr>
        <w:numPr>
          <w:ilvl w:val="0"/>
          <w:numId w:val="3"/>
        </w:numPr>
        <w:tabs>
          <w:tab w:val="left" w:pos="5760"/>
        </w:tabs>
        <w:rPr>
          <w:color w:val="000000"/>
        </w:rPr>
      </w:pPr>
      <w:r>
        <w:rPr>
          <w:b/>
        </w:rPr>
        <w:t>6B Respond to the Larger Educational Context</w:t>
      </w:r>
    </w:p>
    <w:p w14:paraId="2FC12DE2" w14:textId="77777777" w:rsidR="00C43829" w:rsidRPr="008B18B3" w:rsidRDefault="00C43829" w:rsidP="00C43829">
      <w:pPr>
        <w:numPr>
          <w:ilvl w:val="0"/>
          <w:numId w:val="3"/>
        </w:numPr>
        <w:tabs>
          <w:tab w:val="left" w:pos="5760"/>
        </w:tabs>
        <w:rPr>
          <w:color w:val="000000"/>
        </w:rPr>
      </w:pPr>
      <w:r w:rsidRPr="00D97372">
        <w:rPr>
          <w:b/>
        </w:rPr>
        <w:t>6</w:t>
      </w:r>
      <w:r>
        <w:rPr>
          <w:b/>
        </w:rPr>
        <w:t>C</w:t>
      </w:r>
      <w:r>
        <w:rPr>
          <w:color w:val="000000"/>
        </w:rPr>
        <w:t xml:space="preserve"> </w:t>
      </w:r>
      <w:r>
        <w:rPr>
          <w:b/>
          <w:color w:val="000000"/>
        </w:rPr>
        <w:t>Influence the Larger Educational Context</w:t>
      </w:r>
    </w:p>
    <w:p w14:paraId="210A02A2" w14:textId="77777777" w:rsidR="000F242F" w:rsidRDefault="000F242F" w:rsidP="000F242F">
      <w:pPr>
        <w:tabs>
          <w:tab w:val="left" w:pos="5760"/>
        </w:tabs>
        <w:rPr>
          <w:b/>
        </w:rPr>
      </w:pPr>
    </w:p>
    <w:p w14:paraId="1813B7ED" w14:textId="77777777" w:rsidR="00787BB8" w:rsidRDefault="00787BB8" w:rsidP="000F242F"/>
    <w:p w14:paraId="4783C5FB" w14:textId="77777777" w:rsidR="000F242F" w:rsidRPr="008074D0" w:rsidRDefault="000F242F" w:rsidP="000F242F">
      <w:pPr>
        <w:rPr>
          <w:rFonts w:ascii="Arial" w:hAnsi="Arial" w:cs="Arial"/>
          <w:b/>
        </w:rPr>
      </w:pPr>
      <w:r w:rsidRPr="004D5A5A">
        <w:rPr>
          <w:rFonts w:ascii="Arial" w:hAnsi="Arial" w:cs="Arial"/>
          <w:b/>
        </w:rPr>
        <w:t>Scoring Guide</w:t>
      </w:r>
    </w:p>
    <w:p w14:paraId="254F0195" w14:textId="77777777" w:rsidR="000F242F" w:rsidRDefault="000F242F" w:rsidP="000F242F">
      <w:pPr>
        <w:tabs>
          <w:tab w:val="left" w:pos="5760"/>
        </w:tabs>
      </w:pPr>
    </w:p>
    <w:p w14:paraId="62FC6AF9" w14:textId="77777777" w:rsidR="000F242F" w:rsidRPr="00E22FDB" w:rsidRDefault="000F242F" w:rsidP="000F242F">
      <w:pPr>
        <w:tabs>
          <w:tab w:val="left" w:pos="5760"/>
        </w:tabs>
      </w:pPr>
      <w:r>
        <w:lastRenderedPageBreak/>
        <w:t xml:space="preserve">The SBU intern supervisor </w:t>
      </w:r>
      <w:r w:rsidRPr="00E22FDB">
        <w:t>use</w:t>
      </w:r>
      <w:r>
        <w:t>s</w:t>
      </w:r>
      <w:r w:rsidRPr="00E22FDB">
        <w:t xml:space="preserve"> all supporting documentation and written submissions to e</w:t>
      </w:r>
      <w:r w:rsidR="00C43829">
        <w:t xml:space="preserve">valuate the level </w:t>
      </w:r>
      <w:r w:rsidRPr="00E22FDB">
        <w:t>attai</w:t>
      </w:r>
      <w:r w:rsidR="00C43829">
        <w:t xml:space="preserve">ned by the candidate in each </w:t>
      </w:r>
      <w:r w:rsidRPr="00E22FDB">
        <w:t xml:space="preserve">the </w:t>
      </w:r>
      <w:r w:rsidR="00C43829">
        <w:t>ISLLC</w:t>
      </w:r>
      <w:r w:rsidRPr="00E22FDB">
        <w:t xml:space="preserve"> leadership standards</w:t>
      </w:r>
      <w:r w:rsidR="00446761">
        <w:t xml:space="preserve"> listed in this assessment tool</w:t>
      </w:r>
      <w:r w:rsidRPr="00E22FDB">
        <w:t>. The intern supervisor</w:t>
      </w:r>
      <w:r>
        <w:t xml:space="preserve"> </w:t>
      </w:r>
      <w:r w:rsidRPr="00E22FDB">
        <w:t>evaluate</w:t>
      </w:r>
      <w:r>
        <w:t>s</w:t>
      </w:r>
      <w:r w:rsidRPr="00E22FDB">
        <w:t xml:space="preserve"> the candid</w:t>
      </w:r>
      <w:r>
        <w:t>ate using a 4-point rubric</w:t>
      </w:r>
      <w:r w:rsidR="00C43829">
        <w:t xml:space="preserve"> for each of the ISLLC</w:t>
      </w:r>
      <w:r w:rsidRPr="00E22FDB">
        <w:t xml:space="preserve"> leadership standards. The level of proficiency is to be rated from 1 (Unacceptable) to 4 (Distinguished) using the accompanying rubrics</w:t>
      </w:r>
      <w:r>
        <w:t xml:space="preserve"> as a guide for the evaluation. </w:t>
      </w:r>
      <w:r w:rsidR="00C43829">
        <w:t xml:space="preserve">Note: </w:t>
      </w:r>
      <w:r w:rsidR="00C43829" w:rsidRPr="001B0950">
        <w:t xml:space="preserve">Evaluators </w:t>
      </w:r>
      <w:r w:rsidR="00C43829">
        <w:t xml:space="preserve">should </w:t>
      </w:r>
      <w:r w:rsidR="00C43829" w:rsidRPr="001B0950">
        <w:t>use the ELCC sub-elements listed in the boxes for assistance during the e</w:t>
      </w:r>
      <w:r w:rsidR="00C43829">
        <w:t>valuation process. Not all of the ELCC sub-elements have to be observed during the internship.</w:t>
      </w:r>
    </w:p>
    <w:p w14:paraId="08A0B4FE" w14:textId="77777777" w:rsidR="000F242F" w:rsidRPr="00E22FDB" w:rsidRDefault="000F242F" w:rsidP="000F242F">
      <w:pPr>
        <w:tabs>
          <w:tab w:val="left" w:pos="5760"/>
        </w:tabs>
      </w:pPr>
    </w:p>
    <w:p w14:paraId="184C2248" w14:textId="77777777" w:rsidR="000F242F" w:rsidRDefault="000F242F" w:rsidP="000F242F">
      <w:pPr>
        <w:rPr>
          <w:b/>
          <w:i/>
          <w:sz w:val="22"/>
          <w:szCs w:val="22"/>
          <w:u w:val="single"/>
        </w:rPr>
      </w:pPr>
      <w:r>
        <w:rPr>
          <w:b/>
          <w:i/>
          <w:sz w:val="22"/>
          <w:szCs w:val="22"/>
          <w:u w:val="single"/>
        </w:rPr>
        <w:t>Scoring Guide:</w:t>
      </w:r>
    </w:p>
    <w:p w14:paraId="3BCBEBDD" w14:textId="77777777" w:rsidR="000F242F" w:rsidRDefault="000F242F" w:rsidP="000F242F">
      <w:pPr>
        <w:rPr>
          <w:b/>
          <w:i/>
          <w:sz w:val="22"/>
          <w:szCs w:val="2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71"/>
        <w:gridCol w:w="1606"/>
        <w:gridCol w:w="1936"/>
        <w:gridCol w:w="1772"/>
      </w:tblGrid>
      <w:tr w:rsidR="00C43829" w:rsidRPr="00276DFA" w14:paraId="2135238D" w14:textId="77777777" w:rsidTr="00C43829">
        <w:trPr>
          <w:trHeight w:val="470"/>
        </w:trPr>
        <w:tc>
          <w:tcPr>
            <w:tcW w:w="8928" w:type="dxa"/>
            <w:gridSpan w:val="5"/>
            <w:tcBorders>
              <w:top w:val="single" w:sz="4" w:space="0" w:color="auto"/>
              <w:left w:val="single" w:sz="4" w:space="0" w:color="auto"/>
              <w:right w:val="single" w:sz="4" w:space="0" w:color="auto"/>
            </w:tcBorders>
            <w:shd w:val="clear" w:color="auto" w:fill="C0C0C0"/>
          </w:tcPr>
          <w:p w14:paraId="1924509C" w14:textId="77777777" w:rsidR="00C43829" w:rsidRPr="00276DFA" w:rsidRDefault="00C43829" w:rsidP="00C43829">
            <w:pPr>
              <w:autoSpaceDE w:val="0"/>
              <w:autoSpaceDN w:val="0"/>
              <w:adjustRightInd w:val="0"/>
              <w:rPr>
                <w:rFonts w:ascii="MyriadPro-Regular" w:hAnsi="MyriadPro-Regular" w:cs="MyriadPro-Regular"/>
                <w:color w:val="1B191A"/>
                <w:sz w:val="20"/>
                <w:szCs w:val="20"/>
              </w:rPr>
            </w:pPr>
            <w:r w:rsidRPr="00123296">
              <w:rPr>
                <w:rFonts w:ascii="Arial" w:hAnsi="Arial" w:cs="Arial"/>
                <w:b/>
                <w:color w:val="1B191A"/>
                <w:sz w:val="20"/>
                <w:szCs w:val="20"/>
              </w:rPr>
              <w:t>ISLLC Standard #</w:t>
            </w:r>
            <w:r>
              <w:rPr>
                <w:rFonts w:ascii="Arial" w:hAnsi="Arial" w:cs="Arial"/>
                <w:b/>
                <w:color w:val="1B191A"/>
                <w:sz w:val="20"/>
                <w:szCs w:val="20"/>
              </w:rPr>
              <w:t xml:space="preserve">4: </w:t>
            </w:r>
            <w:r w:rsidRPr="00276DFA">
              <w:rPr>
                <w:rFonts w:ascii="Arial" w:hAnsi="Arial" w:cs="Arial"/>
                <w:b/>
                <w:color w:val="1B191A"/>
                <w:sz w:val="20"/>
                <w:szCs w:val="20"/>
              </w:rPr>
              <w:t>An education leader promotes the success of every student by collaborating with faculty and community members, responding to diverse community interests and needs, and mobilizing community resources.</w:t>
            </w:r>
          </w:p>
        </w:tc>
      </w:tr>
      <w:tr w:rsidR="00C43829" w:rsidRPr="00AA29A2" w14:paraId="4E7D4E97" w14:textId="77777777" w:rsidTr="00C43829">
        <w:tc>
          <w:tcPr>
            <w:tcW w:w="1843" w:type="dxa"/>
            <w:shd w:val="clear" w:color="auto" w:fill="C0C0C0"/>
          </w:tcPr>
          <w:p w14:paraId="0EA19884" w14:textId="77777777" w:rsidR="00C43829" w:rsidRPr="001F053B" w:rsidRDefault="00C43829" w:rsidP="00C43829">
            <w:pPr>
              <w:jc w:val="center"/>
              <w:rPr>
                <w:b/>
                <w:sz w:val="20"/>
                <w:szCs w:val="20"/>
              </w:rPr>
            </w:pPr>
            <w:r w:rsidRPr="001F053B">
              <w:rPr>
                <w:b/>
                <w:sz w:val="20"/>
                <w:szCs w:val="20"/>
              </w:rPr>
              <w:t>Standard Function</w:t>
            </w:r>
          </w:p>
        </w:tc>
        <w:tc>
          <w:tcPr>
            <w:tcW w:w="1771" w:type="dxa"/>
            <w:shd w:val="clear" w:color="auto" w:fill="C0C0C0"/>
          </w:tcPr>
          <w:p w14:paraId="6864AD95" w14:textId="77777777" w:rsidR="00C43829" w:rsidRPr="00AA29A2" w:rsidRDefault="00C43829" w:rsidP="00C43829">
            <w:pPr>
              <w:jc w:val="center"/>
              <w:rPr>
                <w:b/>
                <w:sz w:val="20"/>
                <w:szCs w:val="20"/>
              </w:rPr>
            </w:pPr>
            <w:r w:rsidRPr="00AA29A2">
              <w:rPr>
                <w:b/>
                <w:sz w:val="20"/>
                <w:szCs w:val="20"/>
              </w:rPr>
              <w:t>Unacceptable - 1</w:t>
            </w:r>
          </w:p>
        </w:tc>
        <w:tc>
          <w:tcPr>
            <w:tcW w:w="1606" w:type="dxa"/>
            <w:shd w:val="clear" w:color="auto" w:fill="C0C0C0"/>
          </w:tcPr>
          <w:p w14:paraId="79641EB8" w14:textId="77777777" w:rsidR="00C43829" w:rsidRPr="00AA29A2" w:rsidRDefault="00C43829" w:rsidP="00C43829">
            <w:pPr>
              <w:jc w:val="center"/>
              <w:rPr>
                <w:b/>
                <w:sz w:val="20"/>
                <w:szCs w:val="20"/>
              </w:rPr>
            </w:pPr>
            <w:r w:rsidRPr="00AA29A2">
              <w:rPr>
                <w:b/>
                <w:sz w:val="20"/>
                <w:szCs w:val="20"/>
              </w:rPr>
              <w:t>Min Meets - 2</w:t>
            </w:r>
          </w:p>
        </w:tc>
        <w:tc>
          <w:tcPr>
            <w:tcW w:w="1936" w:type="dxa"/>
            <w:shd w:val="clear" w:color="auto" w:fill="C0C0C0"/>
          </w:tcPr>
          <w:p w14:paraId="10FB60C6" w14:textId="77777777" w:rsidR="00C43829" w:rsidRPr="00AA29A2" w:rsidRDefault="00C43829" w:rsidP="00C43829">
            <w:pPr>
              <w:jc w:val="center"/>
              <w:rPr>
                <w:b/>
                <w:sz w:val="20"/>
                <w:szCs w:val="20"/>
              </w:rPr>
            </w:pPr>
            <w:r w:rsidRPr="00AA29A2">
              <w:rPr>
                <w:b/>
                <w:sz w:val="20"/>
                <w:szCs w:val="20"/>
              </w:rPr>
              <w:t>Meets Standards - 3</w:t>
            </w:r>
          </w:p>
        </w:tc>
        <w:tc>
          <w:tcPr>
            <w:tcW w:w="1772" w:type="dxa"/>
            <w:shd w:val="clear" w:color="auto" w:fill="C0C0C0"/>
          </w:tcPr>
          <w:p w14:paraId="16BC3D03" w14:textId="77777777" w:rsidR="00C43829" w:rsidRPr="00AA29A2" w:rsidRDefault="00C43829" w:rsidP="00C43829">
            <w:pPr>
              <w:jc w:val="center"/>
              <w:rPr>
                <w:b/>
                <w:sz w:val="20"/>
                <w:szCs w:val="20"/>
              </w:rPr>
            </w:pPr>
            <w:r w:rsidRPr="00AA29A2">
              <w:rPr>
                <w:b/>
                <w:sz w:val="20"/>
                <w:szCs w:val="20"/>
              </w:rPr>
              <w:t>Distinguished - 4</w:t>
            </w:r>
          </w:p>
        </w:tc>
      </w:tr>
      <w:tr w:rsidR="00C43829" w:rsidRPr="00123296" w14:paraId="49029B24" w14:textId="77777777" w:rsidTr="00C43829">
        <w:tc>
          <w:tcPr>
            <w:tcW w:w="1843" w:type="dxa"/>
          </w:tcPr>
          <w:p w14:paraId="383CE108" w14:textId="77777777" w:rsidR="00C43829" w:rsidRPr="00276DFA" w:rsidRDefault="00C43829" w:rsidP="00C43829">
            <w:pPr>
              <w:rPr>
                <w:rFonts w:ascii="Arial" w:hAnsi="Arial" w:cs="Arial"/>
                <w:b/>
                <w:sz w:val="20"/>
                <w:szCs w:val="20"/>
              </w:rPr>
            </w:pPr>
            <w:r>
              <w:rPr>
                <w:rFonts w:ascii="Arial" w:hAnsi="Arial" w:cs="Arial"/>
                <w:b/>
                <w:color w:val="1B191A"/>
                <w:sz w:val="20"/>
                <w:szCs w:val="20"/>
              </w:rPr>
              <w:t xml:space="preserve">4C. </w:t>
            </w:r>
            <w:r w:rsidRPr="00276DFA">
              <w:rPr>
                <w:rFonts w:ascii="Arial" w:hAnsi="Arial" w:cs="Arial"/>
                <w:b/>
                <w:color w:val="1B191A"/>
                <w:sz w:val="20"/>
                <w:szCs w:val="20"/>
              </w:rPr>
              <w:t>Build and sustain positive relationships with families and caregivers</w:t>
            </w:r>
            <w:r>
              <w:rPr>
                <w:rFonts w:ascii="Arial" w:hAnsi="Arial" w:cs="Arial"/>
                <w:b/>
                <w:color w:val="1B191A"/>
                <w:sz w:val="20"/>
                <w:szCs w:val="20"/>
              </w:rPr>
              <w:t>.</w:t>
            </w:r>
          </w:p>
        </w:tc>
        <w:tc>
          <w:tcPr>
            <w:tcW w:w="1771" w:type="dxa"/>
          </w:tcPr>
          <w:p w14:paraId="1291B225"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8D3594">
              <w:rPr>
                <w:rFonts w:ascii="TimesNewRoman" w:hAnsi="TimesNewRoman" w:cs="TimesNewRoman"/>
                <w:sz w:val="16"/>
                <w:szCs w:val="16"/>
              </w:rPr>
              <w:t xml:space="preserve"> develop and im</w:t>
            </w:r>
            <w:r>
              <w:rPr>
                <w:rFonts w:ascii="TimesNewRoman" w:hAnsi="TimesNewRoman" w:cs="TimesNewRoman"/>
                <w:sz w:val="16"/>
                <w:szCs w:val="16"/>
              </w:rPr>
              <w:t xml:space="preserve">plement strategies that support </w:t>
            </w:r>
            <w:r w:rsidRPr="008D3594">
              <w:rPr>
                <w:rFonts w:ascii="TimesNewRoman" w:hAnsi="TimesNewRoman" w:cs="TimesNewRoman"/>
                <w:sz w:val="16"/>
                <w:szCs w:val="16"/>
              </w:rPr>
              <w:t>the involvement of families in the education of their</w:t>
            </w:r>
            <w:r>
              <w:rPr>
                <w:rFonts w:ascii="TimesNewRoman" w:hAnsi="TimesNewRoman" w:cs="TimesNewRoman"/>
                <w:sz w:val="16"/>
                <w:szCs w:val="16"/>
              </w:rPr>
              <w:t xml:space="preserve"> </w:t>
            </w:r>
            <w:r w:rsidRPr="008D3594">
              <w:rPr>
                <w:rFonts w:ascii="TimesNewRoman" w:hAnsi="TimesNewRoman" w:cs="TimesNewRoman"/>
                <w:sz w:val="16"/>
                <w:szCs w:val="16"/>
              </w:rPr>
              <w:t>children that reinforces for district staff a belief that families</w:t>
            </w:r>
            <w:r>
              <w:rPr>
                <w:rFonts w:ascii="TimesNewRoman" w:hAnsi="TimesNewRoman" w:cs="TimesNewRoman"/>
                <w:sz w:val="16"/>
                <w:szCs w:val="16"/>
              </w:rPr>
              <w:t xml:space="preserve"> </w:t>
            </w:r>
            <w:r w:rsidRPr="008D3594">
              <w:rPr>
                <w:rFonts w:ascii="TimesNewRoman" w:hAnsi="TimesNewRoman" w:cs="TimesNewRoman"/>
                <w:sz w:val="16"/>
                <w:szCs w:val="16"/>
              </w:rPr>
              <w:t>have the best interests of their children in mind.</w:t>
            </w:r>
            <w:r>
              <w:rPr>
                <w:rFonts w:ascii="TimesNewRoman" w:hAnsi="TimesNewRoman" w:cs="TimesNewRoman"/>
                <w:sz w:val="16"/>
                <w:szCs w:val="16"/>
              </w:rPr>
              <w:t xml:space="preserve"> (ELCC 4.1h)</w:t>
            </w:r>
          </w:p>
        </w:tc>
        <w:tc>
          <w:tcPr>
            <w:tcW w:w="1606" w:type="dxa"/>
          </w:tcPr>
          <w:p w14:paraId="7A6BFECB"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can </w:t>
            </w:r>
            <w:r>
              <w:rPr>
                <w:rFonts w:ascii="TimesNewRoman" w:hAnsi="TimesNewRoman" w:cs="TimesNewRoman"/>
                <w:b/>
                <w:sz w:val="16"/>
                <w:szCs w:val="16"/>
              </w:rPr>
              <w:t>partially</w:t>
            </w:r>
            <w:r w:rsidRPr="008D3594">
              <w:rPr>
                <w:rFonts w:ascii="TimesNewRoman" w:hAnsi="TimesNewRoman" w:cs="TimesNewRoman"/>
                <w:sz w:val="16"/>
                <w:szCs w:val="16"/>
              </w:rPr>
              <w:t xml:space="preserve"> develop and im</w:t>
            </w:r>
            <w:r>
              <w:rPr>
                <w:rFonts w:ascii="TimesNewRoman" w:hAnsi="TimesNewRoman" w:cs="TimesNewRoman"/>
                <w:sz w:val="16"/>
                <w:szCs w:val="16"/>
              </w:rPr>
              <w:t xml:space="preserve">plement strategies that support </w:t>
            </w:r>
            <w:r w:rsidRPr="008D3594">
              <w:rPr>
                <w:rFonts w:ascii="TimesNewRoman" w:hAnsi="TimesNewRoman" w:cs="TimesNewRoman"/>
                <w:sz w:val="16"/>
                <w:szCs w:val="16"/>
              </w:rPr>
              <w:t>the involvement of families in the education of their</w:t>
            </w:r>
            <w:r>
              <w:rPr>
                <w:rFonts w:ascii="TimesNewRoman" w:hAnsi="TimesNewRoman" w:cs="TimesNewRoman"/>
                <w:sz w:val="16"/>
                <w:szCs w:val="16"/>
              </w:rPr>
              <w:t xml:space="preserve"> </w:t>
            </w:r>
            <w:r w:rsidRPr="008D3594">
              <w:rPr>
                <w:rFonts w:ascii="TimesNewRoman" w:hAnsi="TimesNewRoman" w:cs="TimesNewRoman"/>
                <w:sz w:val="16"/>
                <w:szCs w:val="16"/>
              </w:rPr>
              <w:t>children that reinforces for district staff a belief that families</w:t>
            </w:r>
            <w:r>
              <w:rPr>
                <w:rFonts w:ascii="TimesNewRoman" w:hAnsi="TimesNewRoman" w:cs="TimesNewRoman"/>
                <w:sz w:val="16"/>
                <w:szCs w:val="16"/>
              </w:rPr>
              <w:t xml:space="preserve"> </w:t>
            </w:r>
            <w:r w:rsidRPr="008D3594">
              <w:rPr>
                <w:rFonts w:ascii="TimesNewRoman" w:hAnsi="TimesNewRoman" w:cs="TimesNewRoman"/>
                <w:sz w:val="16"/>
                <w:szCs w:val="16"/>
              </w:rPr>
              <w:t>have the best interests of their children in mind.</w:t>
            </w:r>
          </w:p>
        </w:tc>
        <w:tc>
          <w:tcPr>
            <w:tcW w:w="1936" w:type="dxa"/>
          </w:tcPr>
          <w:p w14:paraId="1C1AAB48"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develop and im</w:t>
            </w:r>
            <w:r>
              <w:rPr>
                <w:rFonts w:ascii="TimesNewRoman" w:hAnsi="TimesNewRoman" w:cs="TimesNewRoman"/>
                <w:sz w:val="16"/>
                <w:szCs w:val="16"/>
              </w:rPr>
              <w:t xml:space="preserve">plement strategies that support </w:t>
            </w:r>
            <w:r w:rsidRPr="008D3594">
              <w:rPr>
                <w:rFonts w:ascii="TimesNewRoman" w:hAnsi="TimesNewRoman" w:cs="TimesNewRoman"/>
                <w:sz w:val="16"/>
                <w:szCs w:val="16"/>
              </w:rPr>
              <w:t>the involvement of families in the education of their</w:t>
            </w:r>
            <w:r>
              <w:rPr>
                <w:rFonts w:ascii="TimesNewRoman" w:hAnsi="TimesNewRoman" w:cs="TimesNewRoman"/>
                <w:sz w:val="16"/>
                <w:szCs w:val="16"/>
              </w:rPr>
              <w:t xml:space="preserve"> </w:t>
            </w:r>
            <w:r w:rsidRPr="008D3594">
              <w:rPr>
                <w:rFonts w:ascii="TimesNewRoman" w:hAnsi="TimesNewRoman" w:cs="TimesNewRoman"/>
                <w:sz w:val="16"/>
                <w:szCs w:val="16"/>
              </w:rPr>
              <w:t>children that reinforces for district staff a belief that families</w:t>
            </w:r>
            <w:r>
              <w:rPr>
                <w:rFonts w:ascii="TimesNewRoman" w:hAnsi="TimesNewRoman" w:cs="TimesNewRoman"/>
                <w:sz w:val="16"/>
                <w:szCs w:val="16"/>
              </w:rPr>
              <w:t xml:space="preserve"> </w:t>
            </w:r>
            <w:r w:rsidRPr="008D3594">
              <w:rPr>
                <w:rFonts w:ascii="TimesNewRoman" w:hAnsi="TimesNewRoman" w:cs="TimesNewRoman"/>
                <w:sz w:val="16"/>
                <w:szCs w:val="16"/>
              </w:rPr>
              <w:t>have the best interests of their children in mind.</w:t>
            </w:r>
          </w:p>
        </w:tc>
        <w:tc>
          <w:tcPr>
            <w:tcW w:w="1772" w:type="dxa"/>
          </w:tcPr>
          <w:p w14:paraId="4629B49C"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can </w:t>
            </w:r>
            <w:r>
              <w:rPr>
                <w:rFonts w:ascii="TimesNewRoman" w:hAnsi="TimesNewRoman" w:cs="TimesNewRoman"/>
                <w:b/>
                <w:sz w:val="16"/>
                <w:szCs w:val="16"/>
              </w:rPr>
              <w:t>effectively</w:t>
            </w:r>
            <w:r w:rsidRPr="008D3594">
              <w:rPr>
                <w:rFonts w:ascii="TimesNewRoman" w:hAnsi="TimesNewRoman" w:cs="TimesNewRoman"/>
                <w:sz w:val="16"/>
                <w:szCs w:val="16"/>
              </w:rPr>
              <w:t xml:space="preserve"> develop and im</w:t>
            </w:r>
            <w:r>
              <w:rPr>
                <w:rFonts w:ascii="TimesNewRoman" w:hAnsi="TimesNewRoman" w:cs="TimesNewRoman"/>
                <w:sz w:val="16"/>
                <w:szCs w:val="16"/>
              </w:rPr>
              <w:t xml:space="preserve">plement </w:t>
            </w:r>
            <w:r>
              <w:rPr>
                <w:rFonts w:ascii="TimesNewRoman" w:hAnsi="TimesNewRoman" w:cs="TimesNewRoman"/>
                <w:b/>
                <w:sz w:val="16"/>
                <w:szCs w:val="16"/>
              </w:rPr>
              <w:t xml:space="preserve">many </w:t>
            </w:r>
            <w:r>
              <w:rPr>
                <w:rFonts w:ascii="TimesNewRoman" w:hAnsi="TimesNewRoman" w:cs="TimesNewRoman"/>
                <w:sz w:val="16"/>
                <w:szCs w:val="16"/>
              </w:rPr>
              <w:t xml:space="preserve">strategies that support </w:t>
            </w:r>
            <w:r w:rsidRPr="008D3594">
              <w:rPr>
                <w:rFonts w:ascii="TimesNewRoman" w:hAnsi="TimesNewRoman" w:cs="TimesNewRoman"/>
                <w:sz w:val="16"/>
                <w:szCs w:val="16"/>
              </w:rPr>
              <w:t>the involvement of families in the education of their</w:t>
            </w:r>
            <w:r>
              <w:rPr>
                <w:rFonts w:ascii="TimesNewRoman" w:hAnsi="TimesNewRoman" w:cs="TimesNewRoman"/>
                <w:sz w:val="16"/>
                <w:szCs w:val="16"/>
              </w:rPr>
              <w:t xml:space="preserve"> </w:t>
            </w:r>
            <w:r w:rsidRPr="008D3594">
              <w:rPr>
                <w:rFonts w:ascii="TimesNewRoman" w:hAnsi="TimesNewRoman" w:cs="TimesNewRoman"/>
                <w:sz w:val="16"/>
                <w:szCs w:val="16"/>
              </w:rPr>
              <w:t>children that reinforces for district staff a belief that families</w:t>
            </w:r>
            <w:r>
              <w:rPr>
                <w:rFonts w:ascii="TimesNewRoman" w:hAnsi="TimesNewRoman" w:cs="TimesNewRoman"/>
                <w:sz w:val="16"/>
                <w:szCs w:val="16"/>
              </w:rPr>
              <w:t xml:space="preserve"> </w:t>
            </w:r>
            <w:r w:rsidRPr="008D3594">
              <w:rPr>
                <w:rFonts w:ascii="TimesNewRoman" w:hAnsi="TimesNewRoman" w:cs="TimesNewRoman"/>
                <w:sz w:val="16"/>
                <w:szCs w:val="16"/>
              </w:rPr>
              <w:t>have the best interests of their children in mind.</w:t>
            </w:r>
          </w:p>
        </w:tc>
      </w:tr>
      <w:tr w:rsidR="00C43829" w:rsidRPr="00AA29A2" w14:paraId="09482C2B" w14:textId="77777777" w:rsidTr="00C43829">
        <w:tc>
          <w:tcPr>
            <w:tcW w:w="1843" w:type="dxa"/>
            <w:vMerge w:val="restart"/>
          </w:tcPr>
          <w:p w14:paraId="04067F16" w14:textId="77777777" w:rsidR="00C43829" w:rsidRPr="00276DFA" w:rsidRDefault="00C43829" w:rsidP="00C43829">
            <w:pPr>
              <w:rPr>
                <w:rFonts w:ascii="Arial" w:hAnsi="Arial" w:cs="Arial"/>
                <w:b/>
                <w:sz w:val="20"/>
                <w:szCs w:val="20"/>
              </w:rPr>
            </w:pPr>
            <w:r>
              <w:rPr>
                <w:rFonts w:ascii="Arial" w:hAnsi="Arial" w:cs="Arial"/>
                <w:b/>
                <w:color w:val="1B191A"/>
                <w:sz w:val="20"/>
                <w:szCs w:val="20"/>
              </w:rPr>
              <w:t xml:space="preserve">4D. </w:t>
            </w:r>
            <w:r w:rsidRPr="00276DFA">
              <w:rPr>
                <w:rFonts w:ascii="Arial" w:hAnsi="Arial" w:cs="Arial"/>
                <w:b/>
                <w:color w:val="1B191A"/>
                <w:sz w:val="20"/>
                <w:szCs w:val="20"/>
              </w:rPr>
              <w:t>Build and sustain productive relationships with community partners</w:t>
            </w:r>
            <w:r>
              <w:rPr>
                <w:rFonts w:ascii="Arial" w:hAnsi="Arial" w:cs="Arial"/>
                <w:b/>
                <w:color w:val="1B191A"/>
                <w:sz w:val="20"/>
                <w:szCs w:val="20"/>
              </w:rPr>
              <w:t>.</w:t>
            </w:r>
          </w:p>
        </w:tc>
        <w:tc>
          <w:tcPr>
            <w:tcW w:w="1771" w:type="dxa"/>
            <w:shd w:val="clear" w:color="auto" w:fill="C0C0C0"/>
          </w:tcPr>
          <w:p w14:paraId="08461BA7" w14:textId="77777777" w:rsidR="00C43829" w:rsidRPr="00AA29A2" w:rsidRDefault="00C43829" w:rsidP="00C43829">
            <w:pPr>
              <w:jc w:val="center"/>
              <w:rPr>
                <w:b/>
                <w:sz w:val="20"/>
                <w:szCs w:val="20"/>
              </w:rPr>
            </w:pPr>
            <w:r w:rsidRPr="00AA29A2">
              <w:rPr>
                <w:b/>
                <w:sz w:val="20"/>
                <w:szCs w:val="20"/>
              </w:rPr>
              <w:t>Unacceptable - 1</w:t>
            </w:r>
          </w:p>
        </w:tc>
        <w:tc>
          <w:tcPr>
            <w:tcW w:w="1606" w:type="dxa"/>
            <w:shd w:val="clear" w:color="auto" w:fill="C0C0C0"/>
          </w:tcPr>
          <w:p w14:paraId="049F930A" w14:textId="77777777" w:rsidR="00C43829" w:rsidRPr="00AA29A2" w:rsidRDefault="00C43829" w:rsidP="00C43829">
            <w:pPr>
              <w:jc w:val="center"/>
              <w:rPr>
                <w:b/>
                <w:sz w:val="20"/>
                <w:szCs w:val="20"/>
              </w:rPr>
            </w:pPr>
            <w:r w:rsidRPr="00AA29A2">
              <w:rPr>
                <w:b/>
                <w:sz w:val="20"/>
                <w:szCs w:val="20"/>
              </w:rPr>
              <w:t>Min Meets - 2</w:t>
            </w:r>
          </w:p>
        </w:tc>
        <w:tc>
          <w:tcPr>
            <w:tcW w:w="1936" w:type="dxa"/>
            <w:shd w:val="clear" w:color="auto" w:fill="C0C0C0"/>
          </w:tcPr>
          <w:p w14:paraId="78D8910A" w14:textId="77777777" w:rsidR="00C43829" w:rsidRPr="00AA29A2" w:rsidRDefault="00C43829" w:rsidP="00C43829">
            <w:pPr>
              <w:jc w:val="center"/>
              <w:rPr>
                <w:b/>
                <w:sz w:val="20"/>
                <w:szCs w:val="20"/>
              </w:rPr>
            </w:pPr>
            <w:r w:rsidRPr="00AA29A2">
              <w:rPr>
                <w:b/>
                <w:sz w:val="20"/>
                <w:szCs w:val="20"/>
              </w:rPr>
              <w:t>Meets Standards - 3</w:t>
            </w:r>
          </w:p>
        </w:tc>
        <w:tc>
          <w:tcPr>
            <w:tcW w:w="1772" w:type="dxa"/>
            <w:shd w:val="clear" w:color="auto" w:fill="C0C0C0"/>
          </w:tcPr>
          <w:p w14:paraId="2741257E" w14:textId="77777777" w:rsidR="00C43829" w:rsidRPr="00AA29A2" w:rsidRDefault="00C43829" w:rsidP="00C43829">
            <w:pPr>
              <w:jc w:val="center"/>
              <w:rPr>
                <w:b/>
                <w:sz w:val="20"/>
                <w:szCs w:val="20"/>
              </w:rPr>
            </w:pPr>
            <w:r w:rsidRPr="00AA29A2">
              <w:rPr>
                <w:b/>
                <w:sz w:val="20"/>
                <w:szCs w:val="20"/>
              </w:rPr>
              <w:t>Distinguished - 4</w:t>
            </w:r>
          </w:p>
        </w:tc>
      </w:tr>
      <w:tr w:rsidR="00C43829" w:rsidRPr="00123296" w14:paraId="6639D6AB" w14:textId="77777777" w:rsidTr="00C43829">
        <w:tc>
          <w:tcPr>
            <w:tcW w:w="1843" w:type="dxa"/>
            <w:vMerge/>
          </w:tcPr>
          <w:p w14:paraId="30D3157C" w14:textId="77777777" w:rsidR="00C43829" w:rsidRPr="00AA29A2" w:rsidRDefault="00C43829" w:rsidP="00C43829">
            <w:pPr>
              <w:rPr>
                <w:b/>
                <w:i/>
                <w:sz w:val="16"/>
                <w:szCs w:val="16"/>
                <w:u w:val="single"/>
              </w:rPr>
            </w:pPr>
          </w:p>
        </w:tc>
        <w:tc>
          <w:tcPr>
            <w:tcW w:w="1771" w:type="dxa"/>
            <w:tcBorders>
              <w:bottom w:val="single" w:sz="4" w:space="0" w:color="auto"/>
            </w:tcBorders>
          </w:tcPr>
          <w:p w14:paraId="2CEC01CD"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8D3594">
              <w:rPr>
                <w:rFonts w:ascii="TimesNewRoman" w:hAnsi="TimesNewRoman" w:cs="TimesNewRoman"/>
                <w:sz w:val="16"/>
                <w:szCs w:val="16"/>
              </w:rPr>
              <w:t xml:space="preserve"> apply an under</w:t>
            </w:r>
            <w:r>
              <w:rPr>
                <w:rFonts w:ascii="TimesNewRoman" w:hAnsi="TimesNewRoman" w:cs="TimesNewRoman"/>
                <w:sz w:val="16"/>
                <w:szCs w:val="16"/>
              </w:rPr>
              <w:t xml:space="preserve">standing of community relations </w:t>
            </w:r>
            <w:r w:rsidRPr="008D3594">
              <w:rPr>
                <w:rFonts w:ascii="TimesNewRoman" w:hAnsi="TimesNewRoman" w:cs="TimesNewRoman"/>
                <w:sz w:val="16"/>
                <w:szCs w:val="16"/>
              </w:rPr>
              <w:t>models, marketing strategies and processes, data driven</w:t>
            </w:r>
            <w:r>
              <w:rPr>
                <w:rFonts w:ascii="TimesNewRoman" w:hAnsi="TimesNewRoman" w:cs="TimesNewRoman"/>
                <w:sz w:val="16"/>
                <w:szCs w:val="16"/>
              </w:rPr>
              <w:t xml:space="preserve"> </w:t>
            </w:r>
            <w:r w:rsidRPr="008D3594">
              <w:rPr>
                <w:rFonts w:ascii="TimesNewRoman" w:hAnsi="TimesNewRoman" w:cs="TimesNewRoman"/>
                <w:sz w:val="16"/>
                <w:szCs w:val="16"/>
              </w:rPr>
              <w:t>decision-making, and communication theory to craft</w:t>
            </w:r>
            <w:r>
              <w:rPr>
                <w:rFonts w:ascii="TimesNewRoman" w:hAnsi="TimesNewRoman" w:cs="TimesNewRoman"/>
                <w:sz w:val="16"/>
                <w:szCs w:val="16"/>
              </w:rPr>
              <w:t xml:space="preserve"> </w:t>
            </w:r>
            <w:r w:rsidRPr="008D3594">
              <w:rPr>
                <w:rFonts w:ascii="TimesNewRoman" w:hAnsi="TimesNewRoman" w:cs="TimesNewRoman"/>
                <w:sz w:val="16"/>
                <w:szCs w:val="16"/>
              </w:rPr>
              <w:t>frameworks for school, business, community, government,</w:t>
            </w:r>
            <w:r>
              <w:rPr>
                <w:rFonts w:ascii="TimesNewRoman" w:hAnsi="TimesNewRoman" w:cs="TimesNewRoman"/>
                <w:sz w:val="16"/>
                <w:szCs w:val="16"/>
              </w:rPr>
              <w:t xml:space="preserve"> </w:t>
            </w:r>
            <w:r w:rsidRPr="008D3594">
              <w:rPr>
                <w:rFonts w:ascii="TimesNewRoman" w:hAnsi="TimesNewRoman" w:cs="TimesNewRoman"/>
                <w:sz w:val="16"/>
                <w:szCs w:val="16"/>
              </w:rPr>
              <w:t>and higher education partnerships.</w:t>
            </w:r>
            <w:r>
              <w:rPr>
                <w:rFonts w:ascii="TimesNewRoman" w:hAnsi="TimesNewRoman" w:cs="TimesNewRoman"/>
                <w:sz w:val="16"/>
                <w:szCs w:val="16"/>
              </w:rPr>
              <w:t xml:space="preserve"> (ELCC 4.1c)</w:t>
            </w:r>
          </w:p>
          <w:p w14:paraId="750DE172" w14:textId="77777777" w:rsidR="00C43829" w:rsidRDefault="00C43829" w:rsidP="00C43829">
            <w:pPr>
              <w:rPr>
                <w:rFonts w:ascii="TimesNewRoman" w:hAnsi="TimesNewRoman" w:cs="TimesNewRoman"/>
                <w:sz w:val="16"/>
                <w:szCs w:val="16"/>
              </w:rPr>
            </w:pPr>
          </w:p>
          <w:p w14:paraId="308ED9A9"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8D3594">
              <w:rPr>
                <w:rFonts w:ascii="TimesNewRoman" w:hAnsi="TimesNewRoman" w:cs="TimesNewRoman"/>
                <w:sz w:val="16"/>
                <w:szCs w:val="16"/>
              </w:rPr>
              <w:t xml:space="preserve"> demonstrate an ability to develop and implement</w:t>
            </w:r>
            <w:r>
              <w:rPr>
                <w:rFonts w:ascii="TimesNewRoman" w:hAnsi="TimesNewRoman" w:cs="TimesNewRoman"/>
                <w:sz w:val="16"/>
                <w:szCs w:val="16"/>
              </w:rPr>
              <w:t xml:space="preserve"> </w:t>
            </w:r>
            <w:r w:rsidRPr="008D3594">
              <w:rPr>
                <w:rFonts w:ascii="TimesNewRoman" w:hAnsi="TimesNewRoman" w:cs="TimesNewRoman"/>
                <w:sz w:val="16"/>
                <w:szCs w:val="16"/>
              </w:rPr>
              <w:t>a plan for nurturing relationships with community leaders</w:t>
            </w:r>
            <w:r>
              <w:rPr>
                <w:rFonts w:ascii="TimesNewRoman" w:hAnsi="TimesNewRoman" w:cs="TimesNewRoman"/>
                <w:sz w:val="16"/>
                <w:szCs w:val="16"/>
              </w:rPr>
              <w:t xml:space="preserve"> </w:t>
            </w:r>
            <w:r w:rsidRPr="008D3594">
              <w:rPr>
                <w:rFonts w:ascii="TimesNewRoman" w:hAnsi="TimesNewRoman" w:cs="TimesNewRoman"/>
                <w:sz w:val="16"/>
                <w:szCs w:val="16"/>
              </w:rPr>
              <w:t>and reaching out to different business, religious, political,</w:t>
            </w:r>
            <w:r>
              <w:rPr>
                <w:rFonts w:ascii="TimesNewRoman" w:hAnsi="TimesNewRoman" w:cs="TimesNewRoman"/>
                <w:sz w:val="16"/>
                <w:szCs w:val="16"/>
              </w:rPr>
              <w:t xml:space="preserve"> </w:t>
            </w:r>
            <w:r w:rsidRPr="008D3594">
              <w:rPr>
                <w:rFonts w:ascii="TimesNewRoman" w:hAnsi="TimesNewRoman" w:cs="TimesNewRoman"/>
                <w:sz w:val="16"/>
                <w:szCs w:val="16"/>
              </w:rPr>
              <w:t>and service organizations to strengthen programs and</w:t>
            </w:r>
            <w:r>
              <w:rPr>
                <w:rFonts w:ascii="TimesNewRoman" w:hAnsi="TimesNewRoman" w:cs="TimesNewRoman"/>
                <w:sz w:val="16"/>
                <w:szCs w:val="16"/>
              </w:rPr>
              <w:t xml:space="preserve"> </w:t>
            </w:r>
            <w:r w:rsidRPr="008D3594">
              <w:rPr>
                <w:rFonts w:ascii="TimesNewRoman" w:hAnsi="TimesNewRoman" w:cs="TimesNewRoman"/>
                <w:sz w:val="16"/>
                <w:szCs w:val="16"/>
              </w:rPr>
              <w:t>support district goals.</w:t>
            </w:r>
            <w:r>
              <w:rPr>
                <w:rFonts w:ascii="TimesNewRoman" w:hAnsi="TimesNewRoman" w:cs="TimesNewRoman"/>
                <w:sz w:val="16"/>
                <w:szCs w:val="16"/>
              </w:rPr>
              <w:t xml:space="preserve"> (ELCC 4.1d)</w:t>
            </w:r>
          </w:p>
          <w:p w14:paraId="7340FCFC" w14:textId="77777777" w:rsidR="00C43829" w:rsidRDefault="00C43829" w:rsidP="00C43829">
            <w:pPr>
              <w:rPr>
                <w:rFonts w:ascii="TimesNewRoman" w:hAnsi="TimesNewRoman" w:cs="TimesNewRoman"/>
                <w:sz w:val="16"/>
                <w:szCs w:val="16"/>
              </w:rPr>
            </w:pPr>
          </w:p>
          <w:p w14:paraId="1F365286"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8D3594">
              <w:rPr>
                <w:rFonts w:ascii="TimesNewRoman" w:hAnsi="TimesNewRoman" w:cs="TimesNewRoman"/>
                <w:sz w:val="16"/>
                <w:szCs w:val="16"/>
              </w:rPr>
              <w:t xml:space="preserve"> demonstrate t</w:t>
            </w:r>
            <w:r>
              <w:rPr>
                <w:rFonts w:ascii="TimesNewRoman" w:hAnsi="TimesNewRoman" w:cs="TimesNewRoman"/>
                <w:sz w:val="16"/>
                <w:szCs w:val="16"/>
              </w:rPr>
              <w:t xml:space="preserve">he ability to involve community </w:t>
            </w:r>
            <w:r w:rsidRPr="008D3594">
              <w:rPr>
                <w:rFonts w:ascii="TimesNewRoman" w:hAnsi="TimesNewRoman" w:cs="TimesNewRoman"/>
                <w:sz w:val="16"/>
                <w:szCs w:val="16"/>
              </w:rPr>
              <w:t>members, groups, and other stakeholders in district</w:t>
            </w:r>
            <w:r>
              <w:rPr>
                <w:rFonts w:ascii="TimesNewRoman" w:hAnsi="TimesNewRoman" w:cs="TimesNewRoman"/>
                <w:sz w:val="16"/>
                <w:szCs w:val="16"/>
              </w:rPr>
              <w:t xml:space="preserve"> </w:t>
            </w:r>
            <w:r w:rsidRPr="008D3594">
              <w:rPr>
                <w:rFonts w:ascii="TimesNewRoman" w:hAnsi="TimesNewRoman" w:cs="TimesNewRoman"/>
                <w:sz w:val="16"/>
                <w:szCs w:val="16"/>
              </w:rPr>
              <w:t>decision- making, reflecting an understanding of strategies</w:t>
            </w:r>
            <w:r>
              <w:rPr>
                <w:rFonts w:ascii="TimesNewRoman" w:hAnsi="TimesNewRoman" w:cs="TimesNewRoman"/>
                <w:sz w:val="16"/>
                <w:szCs w:val="16"/>
              </w:rPr>
              <w:t xml:space="preserve"> </w:t>
            </w:r>
            <w:r w:rsidRPr="008D3594">
              <w:rPr>
                <w:rFonts w:ascii="TimesNewRoman" w:hAnsi="TimesNewRoman" w:cs="TimesNewRoman"/>
                <w:sz w:val="16"/>
                <w:szCs w:val="16"/>
              </w:rPr>
              <w:t>to capitalize on the district’s integral role in the larger</w:t>
            </w:r>
            <w:r>
              <w:rPr>
                <w:rFonts w:ascii="TimesNewRoman" w:hAnsi="TimesNewRoman" w:cs="TimesNewRoman"/>
                <w:sz w:val="16"/>
                <w:szCs w:val="16"/>
              </w:rPr>
              <w:t xml:space="preserve"> </w:t>
            </w:r>
            <w:r w:rsidRPr="008D3594">
              <w:rPr>
                <w:rFonts w:ascii="TimesNewRoman" w:hAnsi="TimesNewRoman" w:cs="TimesNewRoman"/>
                <w:sz w:val="16"/>
                <w:szCs w:val="16"/>
              </w:rPr>
              <w:t>community.</w:t>
            </w:r>
            <w:r>
              <w:rPr>
                <w:rFonts w:ascii="TimesNewRoman" w:hAnsi="TimesNewRoman" w:cs="TimesNewRoman"/>
                <w:sz w:val="16"/>
                <w:szCs w:val="16"/>
              </w:rPr>
              <w:t xml:space="preserve"> (ELCC 4.1e)</w:t>
            </w:r>
          </w:p>
          <w:p w14:paraId="0208A5A4" w14:textId="77777777" w:rsidR="00C43829" w:rsidRDefault="00C43829" w:rsidP="00C43829">
            <w:pPr>
              <w:rPr>
                <w:rFonts w:ascii="TimesNewRoman" w:hAnsi="TimesNewRoman" w:cs="TimesNewRoman"/>
                <w:sz w:val="16"/>
                <w:szCs w:val="16"/>
              </w:rPr>
            </w:pPr>
          </w:p>
          <w:p w14:paraId="20C73895" w14:textId="77777777" w:rsidR="00C43829" w:rsidRPr="005F4603"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8D3594">
              <w:rPr>
                <w:rFonts w:ascii="TimesNewRoman" w:hAnsi="TimesNewRoman" w:cs="TimesNewRoman"/>
                <w:sz w:val="16"/>
                <w:szCs w:val="16"/>
              </w:rPr>
              <w:t xml:space="preserve"> demonstrate </w:t>
            </w:r>
            <w:r>
              <w:rPr>
                <w:rFonts w:ascii="TimesNewRoman" w:hAnsi="TimesNewRoman" w:cs="TimesNewRoman"/>
                <w:sz w:val="16"/>
                <w:szCs w:val="16"/>
              </w:rPr>
              <w:t xml:space="preserve">the ability to collaborate with </w:t>
            </w:r>
            <w:r w:rsidRPr="008D3594">
              <w:rPr>
                <w:rFonts w:ascii="TimesNewRoman" w:hAnsi="TimesNewRoman" w:cs="TimesNewRoman"/>
                <w:sz w:val="16"/>
                <w:szCs w:val="16"/>
              </w:rPr>
              <w:t>community agencies to integrate health, social, and other</w:t>
            </w:r>
            <w:r>
              <w:rPr>
                <w:rFonts w:ascii="TimesNewRoman" w:hAnsi="TimesNewRoman" w:cs="TimesNewRoman"/>
                <w:sz w:val="16"/>
                <w:szCs w:val="16"/>
              </w:rPr>
              <w:t xml:space="preserve"> </w:t>
            </w:r>
            <w:r w:rsidRPr="008D3594">
              <w:rPr>
                <w:rFonts w:ascii="TimesNewRoman" w:hAnsi="TimesNewRoman" w:cs="TimesNewRoman"/>
                <w:sz w:val="16"/>
                <w:szCs w:val="16"/>
              </w:rPr>
              <w:t>services in the schools to address student and family</w:t>
            </w:r>
            <w:r>
              <w:rPr>
                <w:rFonts w:ascii="TimesNewRoman" w:hAnsi="TimesNewRoman" w:cs="TimesNewRoman"/>
                <w:sz w:val="16"/>
                <w:szCs w:val="16"/>
              </w:rPr>
              <w:t xml:space="preserve"> </w:t>
            </w:r>
            <w:r w:rsidRPr="008D3594">
              <w:rPr>
                <w:rFonts w:ascii="TimesNewRoman" w:hAnsi="TimesNewRoman" w:cs="TimesNewRoman"/>
                <w:sz w:val="16"/>
                <w:szCs w:val="16"/>
              </w:rPr>
              <w:t>conditions that affect learning.</w:t>
            </w:r>
            <w:r>
              <w:rPr>
                <w:rFonts w:ascii="TimesNewRoman" w:hAnsi="TimesNewRoman" w:cs="TimesNewRoman"/>
                <w:sz w:val="16"/>
                <w:szCs w:val="16"/>
              </w:rPr>
              <w:t xml:space="preserve"> (ELCC 4.1f)</w:t>
            </w:r>
          </w:p>
        </w:tc>
        <w:tc>
          <w:tcPr>
            <w:tcW w:w="1606" w:type="dxa"/>
            <w:tcBorders>
              <w:bottom w:val="single" w:sz="4" w:space="0" w:color="auto"/>
            </w:tcBorders>
          </w:tcPr>
          <w:p w14:paraId="15D261DC"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lastRenderedPageBreak/>
              <w:t xml:space="preserve">Candidate can </w:t>
            </w:r>
            <w:r>
              <w:rPr>
                <w:rFonts w:ascii="TimesNewRoman" w:hAnsi="TimesNewRoman" w:cs="TimesNewRoman"/>
                <w:b/>
                <w:sz w:val="16"/>
                <w:szCs w:val="16"/>
              </w:rPr>
              <w:t>sometimes</w:t>
            </w:r>
            <w:r w:rsidRPr="008D3594">
              <w:rPr>
                <w:rFonts w:ascii="TimesNewRoman" w:hAnsi="TimesNewRoman" w:cs="TimesNewRoman"/>
                <w:sz w:val="16"/>
                <w:szCs w:val="16"/>
              </w:rPr>
              <w:t xml:space="preserve"> apply an under</w:t>
            </w:r>
            <w:r>
              <w:rPr>
                <w:rFonts w:ascii="TimesNewRoman" w:hAnsi="TimesNewRoman" w:cs="TimesNewRoman"/>
                <w:sz w:val="16"/>
                <w:szCs w:val="16"/>
              </w:rPr>
              <w:t xml:space="preserve">standing of community relations </w:t>
            </w:r>
            <w:r w:rsidRPr="008D3594">
              <w:rPr>
                <w:rFonts w:ascii="TimesNewRoman" w:hAnsi="TimesNewRoman" w:cs="TimesNewRoman"/>
                <w:sz w:val="16"/>
                <w:szCs w:val="16"/>
              </w:rPr>
              <w:t>models, marketing strategies and processes, data driven</w:t>
            </w:r>
            <w:r>
              <w:rPr>
                <w:rFonts w:ascii="TimesNewRoman" w:hAnsi="TimesNewRoman" w:cs="TimesNewRoman"/>
                <w:sz w:val="16"/>
                <w:szCs w:val="16"/>
              </w:rPr>
              <w:t xml:space="preserve"> </w:t>
            </w:r>
            <w:r w:rsidRPr="008D3594">
              <w:rPr>
                <w:rFonts w:ascii="TimesNewRoman" w:hAnsi="TimesNewRoman" w:cs="TimesNewRoman"/>
                <w:sz w:val="16"/>
                <w:szCs w:val="16"/>
              </w:rPr>
              <w:t>decision-making, and communication theory to craft</w:t>
            </w:r>
            <w:r>
              <w:rPr>
                <w:rFonts w:ascii="TimesNewRoman" w:hAnsi="TimesNewRoman" w:cs="TimesNewRoman"/>
                <w:sz w:val="16"/>
                <w:szCs w:val="16"/>
              </w:rPr>
              <w:t xml:space="preserve"> </w:t>
            </w:r>
            <w:r w:rsidRPr="008D3594">
              <w:rPr>
                <w:rFonts w:ascii="TimesNewRoman" w:hAnsi="TimesNewRoman" w:cs="TimesNewRoman"/>
                <w:sz w:val="16"/>
                <w:szCs w:val="16"/>
              </w:rPr>
              <w:t>frameworks for school, business, community, government,</w:t>
            </w:r>
            <w:r>
              <w:rPr>
                <w:rFonts w:ascii="TimesNewRoman" w:hAnsi="TimesNewRoman" w:cs="TimesNewRoman"/>
                <w:sz w:val="16"/>
                <w:szCs w:val="16"/>
              </w:rPr>
              <w:t xml:space="preserve"> </w:t>
            </w:r>
            <w:r w:rsidRPr="008D3594">
              <w:rPr>
                <w:rFonts w:ascii="TimesNewRoman" w:hAnsi="TimesNewRoman" w:cs="TimesNewRoman"/>
                <w:sz w:val="16"/>
                <w:szCs w:val="16"/>
              </w:rPr>
              <w:t>and higher education partnerships.</w:t>
            </w:r>
            <w:r>
              <w:rPr>
                <w:rFonts w:ascii="TimesNewRoman" w:hAnsi="TimesNewRoman" w:cs="TimesNewRoman"/>
                <w:sz w:val="16"/>
                <w:szCs w:val="16"/>
              </w:rPr>
              <w:t xml:space="preserve"> </w:t>
            </w:r>
          </w:p>
          <w:p w14:paraId="4300E21B" w14:textId="77777777" w:rsidR="00C43829" w:rsidRDefault="00C43829" w:rsidP="00C43829">
            <w:pPr>
              <w:rPr>
                <w:rFonts w:ascii="TimesNewRoman" w:hAnsi="TimesNewRoman" w:cs="TimesNewRoman"/>
                <w:sz w:val="16"/>
                <w:szCs w:val="16"/>
              </w:rPr>
            </w:pPr>
          </w:p>
          <w:p w14:paraId="13EEED98"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8D3594">
              <w:rPr>
                <w:rFonts w:ascii="TimesNewRoman" w:hAnsi="TimesNewRoman" w:cs="TimesNewRoman"/>
                <w:sz w:val="16"/>
                <w:szCs w:val="16"/>
              </w:rPr>
              <w:t xml:space="preserve"> demonstrate</w:t>
            </w:r>
            <w:r>
              <w:rPr>
                <w:rFonts w:ascii="TimesNewRoman" w:hAnsi="TimesNewRoman" w:cs="TimesNewRoman"/>
                <w:sz w:val="16"/>
                <w:szCs w:val="16"/>
              </w:rPr>
              <w:t>s</w:t>
            </w:r>
            <w:r w:rsidRPr="008D3594">
              <w:rPr>
                <w:rFonts w:ascii="TimesNewRoman" w:hAnsi="TimesNewRoman" w:cs="TimesNewRoman"/>
                <w:sz w:val="16"/>
                <w:szCs w:val="16"/>
              </w:rPr>
              <w:t xml:space="preserve"> an ability to develop and implement</w:t>
            </w:r>
            <w:r>
              <w:rPr>
                <w:rFonts w:ascii="TimesNewRoman" w:hAnsi="TimesNewRoman" w:cs="TimesNewRoman"/>
                <w:sz w:val="16"/>
                <w:szCs w:val="16"/>
              </w:rPr>
              <w:t xml:space="preserve"> </w:t>
            </w:r>
            <w:r w:rsidRPr="008D3594">
              <w:rPr>
                <w:rFonts w:ascii="TimesNewRoman" w:hAnsi="TimesNewRoman" w:cs="TimesNewRoman"/>
                <w:sz w:val="16"/>
                <w:szCs w:val="16"/>
              </w:rPr>
              <w:t>a plan for nurturing relationships with community leaders</w:t>
            </w:r>
            <w:r>
              <w:rPr>
                <w:rFonts w:ascii="TimesNewRoman" w:hAnsi="TimesNewRoman" w:cs="TimesNewRoman"/>
                <w:sz w:val="16"/>
                <w:szCs w:val="16"/>
              </w:rPr>
              <w:t xml:space="preserve"> </w:t>
            </w:r>
            <w:r w:rsidRPr="008D3594">
              <w:rPr>
                <w:rFonts w:ascii="TimesNewRoman" w:hAnsi="TimesNewRoman" w:cs="TimesNewRoman"/>
                <w:sz w:val="16"/>
                <w:szCs w:val="16"/>
              </w:rPr>
              <w:t>and reaching out to different business, religious, political,</w:t>
            </w:r>
            <w:r>
              <w:rPr>
                <w:rFonts w:ascii="TimesNewRoman" w:hAnsi="TimesNewRoman" w:cs="TimesNewRoman"/>
                <w:sz w:val="16"/>
                <w:szCs w:val="16"/>
              </w:rPr>
              <w:t xml:space="preserve"> </w:t>
            </w:r>
            <w:r w:rsidRPr="008D3594">
              <w:rPr>
                <w:rFonts w:ascii="TimesNewRoman" w:hAnsi="TimesNewRoman" w:cs="TimesNewRoman"/>
                <w:sz w:val="16"/>
                <w:szCs w:val="16"/>
              </w:rPr>
              <w:t xml:space="preserve">and service organizations to </w:t>
            </w:r>
            <w:r w:rsidRPr="008D3594">
              <w:rPr>
                <w:rFonts w:ascii="TimesNewRoman" w:hAnsi="TimesNewRoman" w:cs="TimesNewRoman"/>
                <w:sz w:val="16"/>
                <w:szCs w:val="16"/>
              </w:rPr>
              <w:lastRenderedPageBreak/>
              <w:t>strengthen programs and</w:t>
            </w:r>
            <w:r>
              <w:rPr>
                <w:rFonts w:ascii="TimesNewRoman" w:hAnsi="TimesNewRoman" w:cs="TimesNewRoman"/>
                <w:sz w:val="16"/>
                <w:szCs w:val="16"/>
              </w:rPr>
              <w:t xml:space="preserve"> </w:t>
            </w:r>
            <w:r w:rsidRPr="008D3594">
              <w:rPr>
                <w:rFonts w:ascii="TimesNewRoman" w:hAnsi="TimesNewRoman" w:cs="TimesNewRoman"/>
                <w:sz w:val="16"/>
                <w:szCs w:val="16"/>
              </w:rPr>
              <w:t>support district goals.</w:t>
            </w:r>
            <w:r>
              <w:rPr>
                <w:rFonts w:ascii="TimesNewRoman" w:hAnsi="TimesNewRoman" w:cs="TimesNewRoman"/>
                <w:sz w:val="16"/>
                <w:szCs w:val="16"/>
              </w:rPr>
              <w:t xml:space="preserve"> </w:t>
            </w:r>
          </w:p>
          <w:p w14:paraId="501D9425" w14:textId="77777777" w:rsidR="00C43829" w:rsidRDefault="00C43829" w:rsidP="00C43829">
            <w:pPr>
              <w:rPr>
                <w:rFonts w:ascii="TimesNewRoman" w:hAnsi="TimesNewRoman" w:cs="TimesNewRoman"/>
                <w:sz w:val="16"/>
                <w:szCs w:val="16"/>
              </w:rPr>
            </w:pPr>
          </w:p>
          <w:p w14:paraId="19C92490" w14:textId="77777777" w:rsidR="00C43829" w:rsidRDefault="00C43829" w:rsidP="00C43829">
            <w:pPr>
              <w:rPr>
                <w:rFonts w:ascii="TimesNewRoman" w:hAnsi="TimesNewRoman" w:cs="TimesNewRoman"/>
                <w:sz w:val="16"/>
                <w:szCs w:val="16"/>
              </w:rPr>
            </w:pPr>
            <w:r w:rsidRPr="008D3594">
              <w:rPr>
                <w:rFonts w:ascii="TimesNewRoman" w:hAnsi="TimesNewRoman" w:cs="TimesNewRoman"/>
                <w:sz w:val="16"/>
                <w:szCs w:val="16"/>
              </w:rPr>
              <w:t>Candidat</w:t>
            </w:r>
            <w:r>
              <w:rPr>
                <w:rFonts w:ascii="TimesNewRoman" w:hAnsi="TimesNewRoman" w:cs="TimesNewRoman"/>
                <w:sz w:val="16"/>
                <w:szCs w:val="16"/>
              </w:rPr>
              <w:t xml:space="preserve">e </w:t>
            </w:r>
            <w:r>
              <w:rPr>
                <w:rFonts w:ascii="TimesNewRoman" w:hAnsi="TimesNewRoman" w:cs="TimesNewRoman"/>
                <w:b/>
                <w:sz w:val="16"/>
                <w:szCs w:val="16"/>
              </w:rPr>
              <w:t>partially</w:t>
            </w:r>
            <w:r w:rsidRPr="008D3594">
              <w:rPr>
                <w:rFonts w:ascii="TimesNewRoman" w:hAnsi="TimesNewRoman" w:cs="TimesNewRoman"/>
                <w:sz w:val="16"/>
                <w:szCs w:val="16"/>
              </w:rPr>
              <w:t xml:space="preserve"> demonstrate</w:t>
            </w:r>
            <w:r>
              <w:rPr>
                <w:rFonts w:ascii="TimesNewRoman" w:hAnsi="TimesNewRoman" w:cs="TimesNewRoman"/>
                <w:sz w:val="16"/>
                <w:szCs w:val="16"/>
              </w:rPr>
              <w:t>s</w:t>
            </w:r>
            <w:r w:rsidRPr="008D3594">
              <w:rPr>
                <w:rFonts w:ascii="TimesNewRoman" w:hAnsi="TimesNewRoman" w:cs="TimesNewRoman"/>
                <w:sz w:val="16"/>
                <w:szCs w:val="16"/>
              </w:rPr>
              <w:t xml:space="preserve"> t</w:t>
            </w:r>
            <w:r>
              <w:rPr>
                <w:rFonts w:ascii="TimesNewRoman" w:hAnsi="TimesNewRoman" w:cs="TimesNewRoman"/>
                <w:sz w:val="16"/>
                <w:szCs w:val="16"/>
              </w:rPr>
              <w:t xml:space="preserve">he ability to involve community </w:t>
            </w:r>
            <w:r w:rsidRPr="008D3594">
              <w:rPr>
                <w:rFonts w:ascii="TimesNewRoman" w:hAnsi="TimesNewRoman" w:cs="TimesNewRoman"/>
                <w:sz w:val="16"/>
                <w:szCs w:val="16"/>
              </w:rPr>
              <w:t>members, groups, and other stakeholders in district</w:t>
            </w:r>
            <w:r>
              <w:rPr>
                <w:rFonts w:ascii="TimesNewRoman" w:hAnsi="TimesNewRoman" w:cs="TimesNewRoman"/>
                <w:sz w:val="16"/>
                <w:szCs w:val="16"/>
              </w:rPr>
              <w:t xml:space="preserve"> </w:t>
            </w:r>
            <w:r w:rsidRPr="008D3594">
              <w:rPr>
                <w:rFonts w:ascii="TimesNewRoman" w:hAnsi="TimesNewRoman" w:cs="TimesNewRoman"/>
                <w:sz w:val="16"/>
                <w:szCs w:val="16"/>
              </w:rPr>
              <w:t>decision- making, reflecting an understanding of strategies</w:t>
            </w:r>
            <w:r>
              <w:rPr>
                <w:rFonts w:ascii="TimesNewRoman" w:hAnsi="TimesNewRoman" w:cs="TimesNewRoman"/>
                <w:sz w:val="16"/>
                <w:szCs w:val="16"/>
              </w:rPr>
              <w:t xml:space="preserve"> </w:t>
            </w:r>
            <w:r w:rsidRPr="008D3594">
              <w:rPr>
                <w:rFonts w:ascii="TimesNewRoman" w:hAnsi="TimesNewRoman" w:cs="TimesNewRoman"/>
                <w:sz w:val="16"/>
                <w:szCs w:val="16"/>
              </w:rPr>
              <w:t>to capitalize on the district’s integral role in the larger</w:t>
            </w:r>
            <w:r>
              <w:rPr>
                <w:rFonts w:ascii="TimesNewRoman" w:hAnsi="TimesNewRoman" w:cs="TimesNewRoman"/>
                <w:sz w:val="16"/>
                <w:szCs w:val="16"/>
              </w:rPr>
              <w:t xml:space="preserve"> </w:t>
            </w:r>
            <w:r w:rsidRPr="008D3594">
              <w:rPr>
                <w:rFonts w:ascii="TimesNewRoman" w:hAnsi="TimesNewRoman" w:cs="TimesNewRoman"/>
                <w:sz w:val="16"/>
                <w:szCs w:val="16"/>
              </w:rPr>
              <w:t>community.</w:t>
            </w:r>
            <w:r>
              <w:rPr>
                <w:rFonts w:ascii="TimesNewRoman" w:hAnsi="TimesNewRoman" w:cs="TimesNewRoman"/>
                <w:sz w:val="16"/>
                <w:szCs w:val="16"/>
              </w:rPr>
              <w:t xml:space="preserve"> </w:t>
            </w:r>
          </w:p>
          <w:p w14:paraId="548C68FA" w14:textId="77777777" w:rsidR="00C43829" w:rsidRDefault="00C43829" w:rsidP="00C43829">
            <w:pPr>
              <w:rPr>
                <w:rFonts w:ascii="TimesNewRoman" w:hAnsi="TimesNewRoman" w:cs="TimesNewRoman"/>
                <w:sz w:val="16"/>
                <w:szCs w:val="16"/>
              </w:rPr>
            </w:pPr>
          </w:p>
          <w:p w14:paraId="29A40F4C"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8D3594">
              <w:rPr>
                <w:rFonts w:ascii="TimesNewRoman" w:hAnsi="TimesNewRoman" w:cs="TimesNewRoman"/>
                <w:sz w:val="16"/>
                <w:szCs w:val="16"/>
              </w:rPr>
              <w:t xml:space="preserve"> demonstrate</w:t>
            </w:r>
            <w:r>
              <w:rPr>
                <w:rFonts w:ascii="TimesNewRoman" w:hAnsi="TimesNewRoman" w:cs="TimesNewRoman"/>
                <w:sz w:val="16"/>
                <w:szCs w:val="16"/>
              </w:rPr>
              <w:t>s</w:t>
            </w:r>
            <w:r w:rsidRPr="008D3594">
              <w:rPr>
                <w:rFonts w:ascii="TimesNewRoman" w:hAnsi="TimesNewRoman" w:cs="TimesNewRoman"/>
                <w:sz w:val="16"/>
                <w:szCs w:val="16"/>
              </w:rPr>
              <w:t xml:space="preserve"> </w:t>
            </w:r>
            <w:r>
              <w:rPr>
                <w:rFonts w:ascii="TimesNewRoman" w:hAnsi="TimesNewRoman" w:cs="TimesNewRoman"/>
                <w:sz w:val="16"/>
                <w:szCs w:val="16"/>
              </w:rPr>
              <w:t xml:space="preserve">the ability to collaborate with </w:t>
            </w:r>
            <w:r w:rsidRPr="008D3594">
              <w:rPr>
                <w:rFonts w:ascii="TimesNewRoman" w:hAnsi="TimesNewRoman" w:cs="TimesNewRoman"/>
                <w:sz w:val="16"/>
                <w:szCs w:val="16"/>
              </w:rPr>
              <w:t>community agencies to integrate health, social, and other</w:t>
            </w:r>
            <w:r>
              <w:rPr>
                <w:rFonts w:ascii="TimesNewRoman" w:hAnsi="TimesNewRoman" w:cs="TimesNewRoman"/>
                <w:sz w:val="16"/>
                <w:szCs w:val="16"/>
              </w:rPr>
              <w:t xml:space="preserve"> </w:t>
            </w:r>
            <w:r w:rsidRPr="008D3594">
              <w:rPr>
                <w:rFonts w:ascii="TimesNewRoman" w:hAnsi="TimesNewRoman" w:cs="TimesNewRoman"/>
                <w:sz w:val="16"/>
                <w:szCs w:val="16"/>
              </w:rPr>
              <w:t>services in the schools to address student and family</w:t>
            </w:r>
            <w:r>
              <w:rPr>
                <w:rFonts w:ascii="TimesNewRoman" w:hAnsi="TimesNewRoman" w:cs="TimesNewRoman"/>
                <w:sz w:val="16"/>
                <w:szCs w:val="16"/>
              </w:rPr>
              <w:t xml:space="preserve"> </w:t>
            </w:r>
            <w:r w:rsidRPr="008D3594">
              <w:rPr>
                <w:rFonts w:ascii="TimesNewRoman" w:hAnsi="TimesNewRoman" w:cs="TimesNewRoman"/>
                <w:sz w:val="16"/>
                <w:szCs w:val="16"/>
              </w:rPr>
              <w:t>conditions that affect learning.</w:t>
            </w:r>
          </w:p>
        </w:tc>
        <w:tc>
          <w:tcPr>
            <w:tcW w:w="1936" w:type="dxa"/>
            <w:tcBorders>
              <w:bottom w:val="single" w:sz="4" w:space="0" w:color="auto"/>
            </w:tcBorders>
          </w:tcPr>
          <w:p w14:paraId="15EB8D3C"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apply an under</w:t>
            </w:r>
            <w:r>
              <w:rPr>
                <w:rFonts w:ascii="TimesNewRoman" w:hAnsi="TimesNewRoman" w:cs="TimesNewRoman"/>
                <w:sz w:val="16"/>
                <w:szCs w:val="16"/>
              </w:rPr>
              <w:t xml:space="preserve">standing of community relations </w:t>
            </w:r>
            <w:r w:rsidRPr="008D3594">
              <w:rPr>
                <w:rFonts w:ascii="TimesNewRoman" w:hAnsi="TimesNewRoman" w:cs="TimesNewRoman"/>
                <w:sz w:val="16"/>
                <w:szCs w:val="16"/>
              </w:rPr>
              <w:t>models, marketing strategies and processes, data driven</w:t>
            </w:r>
            <w:r>
              <w:rPr>
                <w:rFonts w:ascii="TimesNewRoman" w:hAnsi="TimesNewRoman" w:cs="TimesNewRoman"/>
                <w:sz w:val="16"/>
                <w:szCs w:val="16"/>
              </w:rPr>
              <w:t xml:space="preserve"> </w:t>
            </w:r>
            <w:r w:rsidRPr="008D3594">
              <w:rPr>
                <w:rFonts w:ascii="TimesNewRoman" w:hAnsi="TimesNewRoman" w:cs="TimesNewRoman"/>
                <w:sz w:val="16"/>
                <w:szCs w:val="16"/>
              </w:rPr>
              <w:t>decision-making, and communication theory to craft</w:t>
            </w:r>
            <w:r>
              <w:rPr>
                <w:rFonts w:ascii="TimesNewRoman" w:hAnsi="TimesNewRoman" w:cs="TimesNewRoman"/>
                <w:sz w:val="16"/>
                <w:szCs w:val="16"/>
              </w:rPr>
              <w:t xml:space="preserve"> </w:t>
            </w:r>
            <w:r w:rsidRPr="008D3594">
              <w:rPr>
                <w:rFonts w:ascii="TimesNewRoman" w:hAnsi="TimesNewRoman" w:cs="TimesNewRoman"/>
                <w:sz w:val="16"/>
                <w:szCs w:val="16"/>
              </w:rPr>
              <w:t>frameworks for school, business, community, government,</w:t>
            </w:r>
            <w:r>
              <w:rPr>
                <w:rFonts w:ascii="TimesNewRoman" w:hAnsi="TimesNewRoman" w:cs="TimesNewRoman"/>
                <w:sz w:val="16"/>
                <w:szCs w:val="16"/>
              </w:rPr>
              <w:t xml:space="preserve"> </w:t>
            </w:r>
            <w:r w:rsidRPr="008D3594">
              <w:rPr>
                <w:rFonts w:ascii="TimesNewRoman" w:hAnsi="TimesNewRoman" w:cs="TimesNewRoman"/>
                <w:sz w:val="16"/>
                <w:szCs w:val="16"/>
              </w:rPr>
              <w:t>and higher education partnerships.</w:t>
            </w:r>
          </w:p>
          <w:p w14:paraId="0895FA3C" w14:textId="77777777" w:rsidR="00C43829" w:rsidRDefault="00C43829" w:rsidP="00C43829">
            <w:pPr>
              <w:rPr>
                <w:rFonts w:ascii="TimesNewRoman" w:hAnsi="TimesNewRoman" w:cs="TimesNewRoman"/>
                <w:sz w:val="16"/>
                <w:szCs w:val="16"/>
              </w:rPr>
            </w:pPr>
          </w:p>
          <w:p w14:paraId="7CAD958D"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demonstrate an ability to develop and implement</w:t>
            </w:r>
            <w:r>
              <w:rPr>
                <w:rFonts w:ascii="TimesNewRoman" w:hAnsi="TimesNewRoman" w:cs="TimesNewRoman"/>
                <w:sz w:val="16"/>
                <w:szCs w:val="16"/>
              </w:rPr>
              <w:t xml:space="preserve"> </w:t>
            </w:r>
            <w:r w:rsidRPr="008D3594">
              <w:rPr>
                <w:rFonts w:ascii="TimesNewRoman" w:hAnsi="TimesNewRoman" w:cs="TimesNewRoman"/>
                <w:sz w:val="16"/>
                <w:szCs w:val="16"/>
              </w:rPr>
              <w:t>a plan for nurturing relationships with community leaders</w:t>
            </w:r>
            <w:r>
              <w:rPr>
                <w:rFonts w:ascii="TimesNewRoman" w:hAnsi="TimesNewRoman" w:cs="TimesNewRoman"/>
                <w:sz w:val="16"/>
                <w:szCs w:val="16"/>
              </w:rPr>
              <w:t xml:space="preserve"> </w:t>
            </w:r>
            <w:r w:rsidRPr="008D3594">
              <w:rPr>
                <w:rFonts w:ascii="TimesNewRoman" w:hAnsi="TimesNewRoman" w:cs="TimesNewRoman"/>
                <w:sz w:val="16"/>
                <w:szCs w:val="16"/>
              </w:rPr>
              <w:t>and reaching out to different business, religious, political,</w:t>
            </w:r>
            <w:r>
              <w:rPr>
                <w:rFonts w:ascii="TimesNewRoman" w:hAnsi="TimesNewRoman" w:cs="TimesNewRoman"/>
                <w:sz w:val="16"/>
                <w:szCs w:val="16"/>
              </w:rPr>
              <w:t xml:space="preserve"> </w:t>
            </w:r>
            <w:r w:rsidRPr="008D3594">
              <w:rPr>
                <w:rFonts w:ascii="TimesNewRoman" w:hAnsi="TimesNewRoman" w:cs="TimesNewRoman"/>
                <w:sz w:val="16"/>
                <w:szCs w:val="16"/>
              </w:rPr>
              <w:t>and service organizations to strengthen programs and</w:t>
            </w:r>
            <w:r>
              <w:rPr>
                <w:rFonts w:ascii="TimesNewRoman" w:hAnsi="TimesNewRoman" w:cs="TimesNewRoman"/>
                <w:sz w:val="16"/>
                <w:szCs w:val="16"/>
              </w:rPr>
              <w:t xml:space="preserve"> </w:t>
            </w:r>
            <w:r w:rsidRPr="008D3594">
              <w:rPr>
                <w:rFonts w:ascii="TimesNewRoman" w:hAnsi="TimesNewRoman" w:cs="TimesNewRoman"/>
                <w:sz w:val="16"/>
                <w:szCs w:val="16"/>
              </w:rPr>
              <w:t>support district goals.</w:t>
            </w:r>
            <w:r>
              <w:rPr>
                <w:rFonts w:ascii="TimesNewRoman" w:hAnsi="TimesNewRoman" w:cs="TimesNewRoman"/>
                <w:sz w:val="16"/>
                <w:szCs w:val="16"/>
              </w:rPr>
              <w:t xml:space="preserve"> </w:t>
            </w:r>
          </w:p>
          <w:p w14:paraId="2A4F468C" w14:textId="77777777" w:rsidR="00C43829" w:rsidRDefault="00C43829" w:rsidP="00C43829">
            <w:pPr>
              <w:rPr>
                <w:rFonts w:ascii="TimesNewRoman" w:hAnsi="TimesNewRoman" w:cs="TimesNewRoman"/>
                <w:sz w:val="16"/>
                <w:szCs w:val="16"/>
              </w:rPr>
            </w:pPr>
          </w:p>
          <w:p w14:paraId="3E523A4F"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demonstrate t</w:t>
            </w:r>
            <w:r>
              <w:rPr>
                <w:rFonts w:ascii="TimesNewRoman" w:hAnsi="TimesNewRoman" w:cs="TimesNewRoman"/>
                <w:sz w:val="16"/>
                <w:szCs w:val="16"/>
              </w:rPr>
              <w:t xml:space="preserve">he ability to involve community </w:t>
            </w:r>
            <w:r w:rsidRPr="008D3594">
              <w:rPr>
                <w:rFonts w:ascii="TimesNewRoman" w:hAnsi="TimesNewRoman" w:cs="TimesNewRoman"/>
                <w:sz w:val="16"/>
                <w:szCs w:val="16"/>
              </w:rPr>
              <w:lastRenderedPageBreak/>
              <w:t>members, groups, and other stakeholders in district</w:t>
            </w:r>
            <w:r>
              <w:rPr>
                <w:rFonts w:ascii="TimesNewRoman" w:hAnsi="TimesNewRoman" w:cs="TimesNewRoman"/>
                <w:sz w:val="16"/>
                <w:szCs w:val="16"/>
              </w:rPr>
              <w:t xml:space="preserve"> </w:t>
            </w:r>
            <w:r w:rsidRPr="008D3594">
              <w:rPr>
                <w:rFonts w:ascii="TimesNewRoman" w:hAnsi="TimesNewRoman" w:cs="TimesNewRoman"/>
                <w:sz w:val="16"/>
                <w:szCs w:val="16"/>
              </w:rPr>
              <w:t>decision- making, reflecting an understanding of strategies</w:t>
            </w:r>
            <w:r>
              <w:rPr>
                <w:rFonts w:ascii="TimesNewRoman" w:hAnsi="TimesNewRoman" w:cs="TimesNewRoman"/>
                <w:sz w:val="16"/>
                <w:szCs w:val="16"/>
              </w:rPr>
              <w:t xml:space="preserve"> </w:t>
            </w:r>
            <w:r w:rsidRPr="008D3594">
              <w:rPr>
                <w:rFonts w:ascii="TimesNewRoman" w:hAnsi="TimesNewRoman" w:cs="TimesNewRoman"/>
                <w:sz w:val="16"/>
                <w:szCs w:val="16"/>
              </w:rPr>
              <w:t>to capitalize on the district’s integral role in the larger</w:t>
            </w:r>
            <w:r>
              <w:rPr>
                <w:rFonts w:ascii="TimesNewRoman" w:hAnsi="TimesNewRoman" w:cs="TimesNewRoman"/>
                <w:sz w:val="16"/>
                <w:szCs w:val="16"/>
              </w:rPr>
              <w:t xml:space="preserve"> </w:t>
            </w:r>
            <w:r w:rsidRPr="008D3594">
              <w:rPr>
                <w:rFonts w:ascii="TimesNewRoman" w:hAnsi="TimesNewRoman" w:cs="TimesNewRoman"/>
                <w:sz w:val="16"/>
                <w:szCs w:val="16"/>
              </w:rPr>
              <w:t>community.</w:t>
            </w:r>
            <w:r>
              <w:rPr>
                <w:rFonts w:ascii="TimesNewRoman" w:hAnsi="TimesNewRoman" w:cs="TimesNewRoman"/>
                <w:sz w:val="16"/>
                <w:szCs w:val="16"/>
              </w:rPr>
              <w:t xml:space="preserve"> </w:t>
            </w:r>
          </w:p>
          <w:p w14:paraId="7393AD2E" w14:textId="77777777" w:rsidR="00C43829" w:rsidRDefault="00C43829" w:rsidP="00C43829">
            <w:pPr>
              <w:rPr>
                <w:rFonts w:ascii="TimesNewRoman" w:hAnsi="TimesNewRoman" w:cs="TimesNewRoman"/>
                <w:sz w:val="16"/>
                <w:szCs w:val="16"/>
              </w:rPr>
            </w:pPr>
          </w:p>
          <w:p w14:paraId="0367BEAB"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demonstrate </w:t>
            </w:r>
            <w:r>
              <w:rPr>
                <w:rFonts w:ascii="TimesNewRoman" w:hAnsi="TimesNewRoman" w:cs="TimesNewRoman"/>
                <w:sz w:val="16"/>
                <w:szCs w:val="16"/>
              </w:rPr>
              <w:t xml:space="preserve">the ability to collaborate with </w:t>
            </w:r>
            <w:r w:rsidRPr="008D3594">
              <w:rPr>
                <w:rFonts w:ascii="TimesNewRoman" w:hAnsi="TimesNewRoman" w:cs="TimesNewRoman"/>
                <w:sz w:val="16"/>
                <w:szCs w:val="16"/>
              </w:rPr>
              <w:t>community agencies to integrate health, social, and other</w:t>
            </w:r>
            <w:r>
              <w:rPr>
                <w:rFonts w:ascii="TimesNewRoman" w:hAnsi="TimesNewRoman" w:cs="TimesNewRoman"/>
                <w:sz w:val="16"/>
                <w:szCs w:val="16"/>
              </w:rPr>
              <w:t xml:space="preserve"> </w:t>
            </w:r>
            <w:r w:rsidRPr="008D3594">
              <w:rPr>
                <w:rFonts w:ascii="TimesNewRoman" w:hAnsi="TimesNewRoman" w:cs="TimesNewRoman"/>
                <w:sz w:val="16"/>
                <w:szCs w:val="16"/>
              </w:rPr>
              <w:t>services in the schools to address student and family</w:t>
            </w:r>
            <w:r>
              <w:rPr>
                <w:rFonts w:ascii="TimesNewRoman" w:hAnsi="TimesNewRoman" w:cs="TimesNewRoman"/>
                <w:sz w:val="16"/>
                <w:szCs w:val="16"/>
              </w:rPr>
              <w:t xml:space="preserve"> </w:t>
            </w:r>
            <w:r w:rsidRPr="008D3594">
              <w:rPr>
                <w:rFonts w:ascii="TimesNewRoman" w:hAnsi="TimesNewRoman" w:cs="TimesNewRoman"/>
                <w:sz w:val="16"/>
                <w:szCs w:val="16"/>
              </w:rPr>
              <w:t>conditions that affect learning.</w:t>
            </w:r>
          </w:p>
        </w:tc>
        <w:tc>
          <w:tcPr>
            <w:tcW w:w="1772" w:type="dxa"/>
            <w:tcBorders>
              <w:bottom w:val="single" w:sz="4" w:space="0" w:color="auto"/>
            </w:tcBorders>
          </w:tcPr>
          <w:p w14:paraId="3E0A4A76"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effectively</w:t>
            </w:r>
            <w:r>
              <w:rPr>
                <w:rFonts w:ascii="TimesNewRoman" w:hAnsi="TimesNewRoman" w:cs="TimesNewRoman"/>
                <w:sz w:val="16"/>
                <w:szCs w:val="16"/>
              </w:rPr>
              <w:t xml:space="preserve"> applies</w:t>
            </w:r>
            <w:r w:rsidRPr="008D3594">
              <w:rPr>
                <w:rFonts w:ascii="TimesNewRoman" w:hAnsi="TimesNewRoman" w:cs="TimesNewRoman"/>
                <w:sz w:val="16"/>
                <w:szCs w:val="16"/>
              </w:rPr>
              <w:t xml:space="preserve"> an under</w:t>
            </w:r>
            <w:r>
              <w:rPr>
                <w:rFonts w:ascii="TimesNewRoman" w:hAnsi="TimesNewRoman" w:cs="TimesNewRoman"/>
                <w:sz w:val="16"/>
                <w:szCs w:val="16"/>
              </w:rPr>
              <w:t xml:space="preserve">standing of community relations </w:t>
            </w:r>
            <w:r w:rsidRPr="008D3594">
              <w:rPr>
                <w:rFonts w:ascii="TimesNewRoman" w:hAnsi="TimesNewRoman" w:cs="TimesNewRoman"/>
                <w:sz w:val="16"/>
                <w:szCs w:val="16"/>
              </w:rPr>
              <w:t>models, marketing strategies and processes, data driven</w:t>
            </w:r>
            <w:r>
              <w:rPr>
                <w:rFonts w:ascii="TimesNewRoman" w:hAnsi="TimesNewRoman" w:cs="TimesNewRoman"/>
                <w:sz w:val="16"/>
                <w:szCs w:val="16"/>
              </w:rPr>
              <w:t xml:space="preserve"> </w:t>
            </w:r>
            <w:r w:rsidRPr="008D3594">
              <w:rPr>
                <w:rFonts w:ascii="TimesNewRoman" w:hAnsi="TimesNewRoman" w:cs="TimesNewRoman"/>
                <w:sz w:val="16"/>
                <w:szCs w:val="16"/>
              </w:rPr>
              <w:t>decision-making, and communication theory to craft</w:t>
            </w:r>
            <w:r>
              <w:rPr>
                <w:rFonts w:ascii="TimesNewRoman" w:hAnsi="TimesNewRoman" w:cs="TimesNewRoman"/>
                <w:sz w:val="16"/>
                <w:szCs w:val="16"/>
              </w:rPr>
              <w:t xml:space="preserve"> </w:t>
            </w:r>
            <w:r>
              <w:rPr>
                <w:rFonts w:ascii="TimesNewRoman" w:hAnsi="TimesNewRoman" w:cs="TimesNewRoman"/>
                <w:b/>
                <w:sz w:val="16"/>
                <w:szCs w:val="16"/>
              </w:rPr>
              <w:t xml:space="preserve">many </w:t>
            </w:r>
            <w:r w:rsidRPr="008D3594">
              <w:rPr>
                <w:rFonts w:ascii="TimesNewRoman" w:hAnsi="TimesNewRoman" w:cs="TimesNewRoman"/>
                <w:sz w:val="16"/>
                <w:szCs w:val="16"/>
              </w:rPr>
              <w:t>frameworks for school, business, community, government,</w:t>
            </w:r>
            <w:r>
              <w:rPr>
                <w:rFonts w:ascii="TimesNewRoman" w:hAnsi="TimesNewRoman" w:cs="TimesNewRoman"/>
                <w:sz w:val="16"/>
                <w:szCs w:val="16"/>
              </w:rPr>
              <w:t xml:space="preserve"> </w:t>
            </w:r>
            <w:r w:rsidRPr="008D3594">
              <w:rPr>
                <w:rFonts w:ascii="TimesNewRoman" w:hAnsi="TimesNewRoman" w:cs="TimesNewRoman"/>
                <w:sz w:val="16"/>
                <w:szCs w:val="16"/>
              </w:rPr>
              <w:t>and higher education partnerships.</w:t>
            </w:r>
            <w:r>
              <w:rPr>
                <w:rFonts w:ascii="TimesNewRoman" w:hAnsi="TimesNewRoman" w:cs="TimesNewRoman"/>
                <w:sz w:val="16"/>
                <w:szCs w:val="16"/>
              </w:rPr>
              <w:t xml:space="preserve"> </w:t>
            </w:r>
          </w:p>
          <w:p w14:paraId="2BD76E61" w14:textId="77777777" w:rsidR="00C43829" w:rsidRDefault="00C43829" w:rsidP="00C43829">
            <w:pPr>
              <w:rPr>
                <w:rFonts w:ascii="TimesNewRoman" w:hAnsi="TimesNewRoman" w:cs="TimesNewRoman"/>
                <w:sz w:val="16"/>
                <w:szCs w:val="16"/>
              </w:rPr>
            </w:pPr>
          </w:p>
          <w:p w14:paraId="02B24D18"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Candidate</w:t>
            </w:r>
            <w:r w:rsidRPr="008D3594">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8D3594">
              <w:rPr>
                <w:rFonts w:ascii="TimesNewRoman" w:hAnsi="TimesNewRoman" w:cs="TimesNewRoman"/>
                <w:sz w:val="16"/>
                <w:szCs w:val="16"/>
              </w:rPr>
              <w:t xml:space="preserve"> ability to develop and implement</w:t>
            </w:r>
            <w:r>
              <w:rPr>
                <w:rFonts w:ascii="TimesNewRoman" w:hAnsi="TimesNewRoman" w:cs="TimesNewRoman"/>
                <w:sz w:val="16"/>
                <w:szCs w:val="16"/>
              </w:rPr>
              <w:t xml:space="preserve"> </w:t>
            </w:r>
            <w:r w:rsidRPr="008D3594">
              <w:rPr>
                <w:rFonts w:ascii="TimesNewRoman" w:hAnsi="TimesNewRoman" w:cs="TimesNewRoman"/>
                <w:sz w:val="16"/>
                <w:szCs w:val="16"/>
              </w:rPr>
              <w:t>a plan for nurturing relationships with community leaders</w:t>
            </w:r>
            <w:r>
              <w:rPr>
                <w:rFonts w:ascii="TimesNewRoman" w:hAnsi="TimesNewRoman" w:cs="TimesNewRoman"/>
                <w:sz w:val="16"/>
                <w:szCs w:val="16"/>
              </w:rPr>
              <w:t xml:space="preserve"> </w:t>
            </w:r>
            <w:r w:rsidRPr="008D3594">
              <w:rPr>
                <w:rFonts w:ascii="TimesNewRoman" w:hAnsi="TimesNewRoman" w:cs="TimesNewRoman"/>
                <w:sz w:val="16"/>
                <w:szCs w:val="16"/>
              </w:rPr>
              <w:t>and reaching out to different business, religious, political,</w:t>
            </w:r>
            <w:r>
              <w:rPr>
                <w:rFonts w:ascii="TimesNewRoman" w:hAnsi="TimesNewRoman" w:cs="TimesNewRoman"/>
                <w:sz w:val="16"/>
                <w:szCs w:val="16"/>
              </w:rPr>
              <w:t xml:space="preserve"> </w:t>
            </w:r>
            <w:r w:rsidRPr="008D3594">
              <w:rPr>
                <w:rFonts w:ascii="TimesNewRoman" w:hAnsi="TimesNewRoman" w:cs="TimesNewRoman"/>
                <w:sz w:val="16"/>
                <w:szCs w:val="16"/>
              </w:rPr>
              <w:t>and service organizations to strengthen programs and</w:t>
            </w:r>
            <w:r>
              <w:rPr>
                <w:rFonts w:ascii="TimesNewRoman" w:hAnsi="TimesNewRoman" w:cs="TimesNewRoman"/>
                <w:sz w:val="16"/>
                <w:szCs w:val="16"/>
              </w:rPr>
              <w:t xml:space="preserve"> </w:t>
            </w:r>
            <w:r w:rsidRPr="008D3594">
              <w:rPr>
                <w:rFonts w:ascii="TimesNewRoman" w:hAnsi="TimesNewRoman" w:cs="TimesNewRoman"/>
                <w:sz w:val="16"/>
                <w:szCs w:val="16"/>
              </w:rPr>
              <w:t>support district goals.</w:t>
            </w:r>
            <w:r>
              <w:rPr>
                <w:rFonts w:ascii="TimesNewRoman" w:hAnsi="TimesNewRoman" w:cs="TimesNewRoman"/>
                <w:sz w:val="16"/>
                <w:szCs w:val="16"/>
              </w:rPr>
              <w:t xml:space="preserve"> </w:t>
            </w:r>
          </w:p>
          <w:p w14:paraId="0D443AA2" w14:textId="77777777" w:rsidR="00C43829" w:rsidRDefault="00C43829" w:rsidP="00C43829">
            <w:pPr>
              <w:rPr>
                <w:rFonts w:ascii="TimesNewRoman" w:hAnsi="TimesNewRoman" w:cs="TimesNewRoman"/>
                <w:sz w:val="16"/>
                <w:szCs w:val="16"/>
              </w:rPr>
            </w:pPr>
          </w:p>
          <w:p w14:paraId="0D8A1314"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Candidate</w:t>
            </w:r>
            <w:r w:rsidRPr="008D3594">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Pr>
                <w:rFonts w:ascii="TimesNewRoman" w:hAnsi="TimesNewRoman" w:cs="TimesNewRoman"/>
                <w:sz w:val="16"/>
                <w:szCs w:val="16"/>
              </w:rPr>
              <w:t xml:space="preserve"> ability to involve community </w:t>
            </w:r>
            <w:r w:rsidRPr="008D3594">
              <w:rPr>
                <w:rFonts w:ascii="TimesNewRoman" w:hAnsi="TimesNewRoman" w:cs="TimesNewRoman"/>
                <w:sz w:val="16"/>
                <w:szCs w:val="16"/>
              </w:rPr>
              <w:t>members, groups, and other stakeholders in district</w:t>
            </w:r>
            <w:r>
              <w:rPr>
                <w:rFonts w:ascii="TimesNewRoman" w:hAnsi="TimesNewRoman" w:cs="TimesNewRoman"/>
                <w:sz w:val="16"/>
                <w:szCs w:val="16"/>
              </w:rPr>
              <w:t xml:space="preserve"> </w:t>
            </w:r>
            <w:r w:rsidRPr="008D3594">
              <w:rPr>
                <w:rFonts w:ascii="TimesNewRoman" w:hAnsi="TimesNewRoman" w:cs="TimesNewRoman"/>
                <w:sz w:val="16"/>
                <w:szCs w:val="16"/>
              </w:rPr>
              <w:t>decision- making, reflecting an understanding of strategies</w:t>
            </w:r>
            <w:r>
              <w:rPr>
                <w:rFonts w:ascii="TimesNewRoman" w:hAnsi="TimesNewRoman" w:cs="TimesNewRoman"/>
                <w:sz w:val="16"/>
                <w:szCs w:val="16"/>
              </w:rPr>
              <w:t xml:space="preserve"> </w:t>
            </w:r>
            <w:r w:rsidRPr="008D3594">
              <w:rPr>
                <w:rFonts w:ascii="TimesNewRoman" w:hAnsi="TimesNewRoman" w:cs="TimesNewRoman"/>
                <w:sz w:val="16"/>
                <w:szCs w:val="16"/>
              </w:rPr>
              <w:t>to capitalize on the district’s integral role in the larger</w:t>
            </w:r>
            <w:r>
              <w:rPr>
                <w:rFonts w:ascii="TimesNewRoman" w:hAnsi="TimesNewRoman" w:cs="TimesNewRoman"/>
                <w:sz w:val="16"/>
                <w:szCs w:val="16"/>
              </w:rPr>
              <w:t xml:space="preserve"> </w:t>
            </w:r>
            <w:r w:rsidRPr="008D3594">
              <w:rPr>
                <w:rFonts w:ascii="TimesNewRoman" w:hAnsi="TimesNewRoman" w:cs="TimesNewRoman"/>
                <w:sz w:val="16"/>
                <w:szCs w:val="16"/>
              </w:rPr>
              <w:t>community.</w:t>
            </w:r>
            <w:r>
              <w:rPr>
                <w:rFonts w:ascii="TimesNewRoman" w:hAnsi="TimesNewRoman" w:cs="TimesNewRoman"/>
                <w:sz w:val="16"/>
                <w:szCs w:val="16"/>
              </w:rPr>
              <w:t xml:space="preserve"> </w:t>
            </w:r>
          </w:p>
          <w:p w14:paraId="050A8F8C" w14:textId="77777777" w:rsidR="00C43829" w:rsidRDefault="00C43829" w:rsidP="00C43829">
            <w:pPr>
              <w:rPr>
                <w:rFonts w:ascii="TimesNewRoman" w:hAnsi="TimesNewRoman" w:cs="TimesNewRoman"/>
                <w:sz w:val="16"/>
                <w:szCs w:val="16"/>
              </w:rPr>
            </w:pPr>
          </w:p>
          <w:p w14:paraId="01319550"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Candidate</w:t>
            </w:r>
            <w:r w:rsidRPr="008D3594">
              <w:rPr>
                <w:rFonts w:ascii="TimesNewRoman" w:hAnsi="TimesNewRoman" w:cs="TimesNewRoman"/>
                <w:sz w:val="16"/>
                <w:szCs w:val="16"/>
              </w:rPr>
              <w:t xml:space="preserve"> demonstrate</w:t>
            </w:r>
            <w:r>
              <w:rPr>
                <w:rFonts w:ascii="TimesNewRoman" w:hAnsi="TimesNewRoman" w:cs="TimesNewRoman"/>
                <w:sz w:val="16"/>
                <w:szCs w:val="16"/>
              </w:rPr>
              <w:t>s</w:t>
            </w:r>
            <w:r w:rsidRPr="008D3594">
              <w:rPr>
                <w:rFonts w:ascii="TimesNewRoman" w:hAnsi="TimesNewRoman" w:cs="TimesNewRoman"/>
                <w:sz w:val="16"/>
                <w:szCs w:val="16"/>
              </w:rPr>
              <w:t xml:space="preserve"> </w:t>
            </w:r>
            <w:r>
              <w:rPr>
                <w:rFonts w:ascii="TimesNewRoman" w:hAnsi="TimesNewRoman" w:cs="TimesNewRoman"/>
                <w:sz w:val="16"/>
                <w:szCs w:val="16"/>
              </w:rPr>
              <w:t xml:space="preserve">a </w:t>
            </w:r>
            <w:r>
              <w:rPr>
                <w:rFonts w:ascii="TimesNewRoman" w:hAnsi="TimesNewRoman" w:cs="TimesNewRoman"/>
                <w:b/>
                <w:sz w:val="16"/>
                <w:szCs w:val="16"/>
              </w:rPr>
              <w:t>strong</w:t>
            </w:r>
            <w:r>
              <w:rPr>
                <w:rFonts w:ascii="TimesNewRoman" w:hAnsi="TimesNewRoman" w:cs="TimesNewRoman"/>
                <w:sz w:val="16"/>
                <w:szCs w:val="16"/>
              </w:rPr>
              <w:t xml:space="preserve"> ability to collaborate with </w:t>
            </w:r>
            <w:r w:rsidRPr="008D3594">
              <w:rPr>
                <w:rFonts w:ascii="TimesNewRoman" w:hAnsi="TimesNewRoman" w:cs="TimesNewRoman"/>
                <w:sz w:val="16"/>
                <w:szCs w:val="16"/>
              </w:rPr>
              <w:t>community agencies to integrate health, social, and other</w:t>
            </w:r>
            <w:r>
              <w:rPr>
                <w:rFonts w:ascii="TimesNewRoman" w:hAnsi="TimesNewRoman" w:cs="TimesNewRoman"/>
                <w:sz w:val="16"/>
                <w:szCs w:val="16"/>
              </w:rPr>
              <w:t xml:space="preserve"> </w:t>
            </w:r>
            <w:r w:rsidRPr="008D3594">
              <w:rPr>
                <w:rFonts w:ascii="TimesNewRoman" w:hAnsi="TimesNewRoman" w:cs="TimesNewRoman"/>
                <w:sz w:val="16"/>
                <w:szCs w:val="16"/>
              </w:rPr>
              <w:t>services in the schools to address student and family</w:t>
            </w:r>
            <w:r>
              <w:rPr>
                <w:rFonts w:ascii="TimesNewRoman" w:hAnsi="TimesNewRoman" w:cs="TimesNewRoman"/>
                <w:sz w:val="16"/>
                <w:szCs w:val="16"/>
              </w:rPr>
              <w:t xml:space="preserve"> </w:t>
            </w:r>
            <w:r w:rsidRPr="008D3594">
              <w:rPr>
                <w:rFonts w:ascii="TimesNewRoman" w:hAnsi="TimesNewRoman" w:cs="TimesNewRoman"/>
                <w:sz w:val="16"/>
                <w:szCs w:val="16"/>
              </w:rPr>
              <w:t>conditions that affect learning.</w:t>
            </w:r>
          </w:p>
        </w:tc>
      </w:tr>
      <w:tr w:rsidR="00C43829" w14:paraId="52BA553D" w14:textId="77777777" w:rsidTr="00C43829">
        <w:tc>
          <w:tcPr>
            <w:tcW w:w="8928" w:type="dxa"/>
            <w:gridSpan w:val="5"/>
            <w:shd w:val="clear" w:color="auto" w:fill="BFBFBF"/>
          </w:tcPr>
          <w:p w14:paraId="53ED53F2" w14:textId="77777777" w:rsidR="00C43829" w:rsidRDefault="00C43829" w:rsidP="00C43829">
            <w:pPr>
              <w:rPr>
                <w:rFonts w:ascii="TimesNewRoman" w:hAnsi="TimesNewRoman" w:cs="TimesNewRoman"/>
                <w:sz w:val="16"/>
                <w:szCs w:val="16"/>
              </w:rPr>
            </w:pPr>
            <w:r w:rsidRPr="00123296">
              <w:rPr>
                <w:rFonts w:ascii="Arial" w:hAnsi="Arial" w:cs="Arial"/>
                <w:b/>
                <w:color w:val="1B191A"/>
                <w:sz w:val="20"/>
                <w:szCs w:val="20"/>
              </w:rPr>
              <w:lastRenderedPageBreak/>
              <w:t>ISLLC Standard #</w:t>
            </w:r>
            <w:r>
              <w:rPr>
                <w:rFonts w:ascii="Arial" w:hAnsi="Arial" w:cs="Arial"/>
                <w:b/>
                <w:color w:val="1B191A"/>
                <w:sz w:val="20"/>
                <w:szCs w:val="20"/>
              </w:rPr>
              <w:t xml:space="preserve">6: </w:t>
            </w:r>
            <w:r w:rsidRPr="00095391">
              <w:rPr>
                <w:rFonts w:ascii="Arial" w:hAnsi="Arial" w:cs="Arial"/>
                <w:b/>
                <w:color w:val="1B191A"/>
                <w:sz w:val="20"/>
                <w:szCs w:val="20"/>
              </w:rPr>
              <w:t>An education leader promotes the success of every student by understanding, responding to, and influencing the political, social, economic, legal, and cultural context.</w:t>
            </w:r>
          </w:p>
        </w:tc>
      </w:tr>
      <w:tr w:rsidR="00C43829" w:rsidRPr="00AA29A2" w14:paraId="61FAB112" w14:textId="77777777" w:rsidTr="00C43829">
        <w:tc>
          <w:tcPr>
            <w:tcW w:w="1843" w:type="dxa"/>
            <w:shd w:val="clear" w:color="auto" w:fill="BFBFBF"/>
          </w:tcPr>
          <w:p w14:paraId="5164D555" w14:textId="77777777" w:rsidR="00C43829" w:rsidRPr="001F053B" w:rsidRDefault="00C43829" w:rsidP="00C43829">
            <w:pPr>
              <w:jc w:val="center"/>
              <w:rPr>
                <w:b/>
                <w:sz w:val="20"/>
                <w:szCs w:val="20"/>
              </w:rPr>
            </w:pPr>
            <w:r w:rsidRPr="001F053B">
              <w:rPr>
                <w:b/>
                <w:sz w:val="20"/>
                <w:szCs w:val="20"/>
              </w:rPr>
              <w:t>Standard Function</w:t>
            </w:r>
          </w:p>
        </w:tc>
        <w:tc>
          <w:tcPr>
            <w:tcW w:w="1771" w:type="dxa"/>
            <w:tcBorders>
              <w:bottom w:val="single" w:sz="4" w:space="0" w:color="auto"/>
            </w:tcBorders>
            <w:shd w:val="clear" w:color="auto" w:fill="BFBFBF"/>
          </w:tcPr>
          <w:p w14:paraId="2459055B" w14:textId="77777777" w:rsidR="00C43829" w:rsidRPr="00AA29A2" w:rsidRDefault="00C43829" w:rsidP="00C43829">
            <w:pPr>
              <w:jc w:val="center"/>
              <w:rPr>
                <w:b/>
                <w:sz w:val="20"/>
                <w:szCs w:val="20"/>
              </w:rPr>
            </w:pPr>
            <w:r w:rsidRPr="00AA29A2">
              <w:rPr>
                <w:b/>
                <w:sz w:val="20"/>
                <w:szCs w:val="20"/>
              </w:rPr>
              <w:t>Unacceptable - 1</w:t>
            </w:r>
          </w:p>
        </w:tc>
        <w:tc>
          <w:tcPr>
            <w:tcW w:w="1606" w:type="dxa"/>
            <w:tcBorders>
              <w:bottom w:val="single" w:sz="4" w:space="0" w:color="auto"/>
            </w:tcBorders>
            <w:shd w:val="clear" w:color="auto" w:fill="BFBFBF"/>
          </w:tcPr>
          <w:p w14:paraId="062F47FB" w14:textId="77777777" w:rsidR="00C43829" w:rsidRPr="00AA29A2" w:rsidRDefault="00C43829" w:rsidP="00C43829">
            <w:pPr>
              <w:jc w:val="center"/>
              <w:rPr>
                <w:b/>
                <w:sz w:val="20"/>
                <w:szCs w:val="20"/>
              </w:rPr>
            </w:pPr>
            <w:r w:rsidRPr="00AA29A2">
              <w:rPr>
                <w:b/>
                <w:sz w:val="20"/>
                <w:szCs w:val="20"/>
              </w:rPr>
              <w:t>Min Meets - 2</w:t>
            </w:r>
          </w:p>
        </w:tc>
        <w:tc>
          <w:tcPr>
            <w:tcW w:w="1936" w:type="dxa"/>
            <w:tcBorders>
              <w:bottom w:val="single" w:sz="4" w:space="0" w:color="auto"/>
            </w:tcBorders>
            <w:shd w:val="clear" w:color="auto" w:fill="BFBFBF"/>
          </w:tcPr>
          <w:p w14:paraId="5EE92C71" w14:textId="77777777" w:rsidR="00C43829" w:rsidRPr="00AA29A2" w:rsidRDefault="00C43829" w:rsidP="00C43829">
            <w:pPr>
              <w:jc w:val="center"/>
              <w:rPr>
                <w:b/>
                <w:sz w:val="20"/>
                <w:szCs w:val="20"/>
              </w:rPr>
            </w:pPr>
            <w:r w:rsidRPr="00AA29A2">
              <w:rPr>
                <w:b/>
                <w:sz w:val="20"/>
                <w:szCs w:val="20"/>
              </w:rPr>
              <w:t>Meets Standards - 3</w:t>
            </w:r>
          </w:p>
        </w:tc>
        <w:tc>
          <w:tcPr>
            <w:tcW w:w="1772" w:type="dxa"/>
            <w:tcBorders>
              <w:bottom w:val="single" w:sz="4" w:space="0" w:color="auto"/>
            </w:tcBorders>
            <w:shd w:val="clear" w:color="auto" w:fill="BFBFBF"/>
          </w:tcPr>
          <w:p w14:paraId="325AD719" w14:textId="77777777" w:rsidR="00C43829" w:rsidRPr="00AA29A2" w:rsidRDefault="00C43829" w:rsidP="00C43829">
            <w:pPr>
              <w:jc w:val="center"/>
              <w:rPr>
                <w:b/>
                <w:sz w:val="20"/>
                <w:szCs w:val="20"/>
              </w:rPr>
            </w:pPr>
            <w:r w:rsidRPr="00AA29A2">
              <w:rPr>
                <w:b/>
                <w:sz w:val="20"/>
                <w:szCs w:val="20"/>
              </w:rPr>
              <w:t>Distinguished - 4</w:t>
            </w:r>
          </w:p>
        </w:tc>
      </w:tr>
      <w:tr w:rsidR="00C43829" w:rsidRPr="00123296" w14:paraId="3408B44B" w14:textId="77777777" w:rsidTr="00C43829">
        <w:tc>
          <w:tcPr>
            <w:tcW w:w="1843" w:type="dxa"/>
          </w:tcPr>
          <w:p w14:paraId="6967FB52" w14:textId="77777777" w:rsidR="00C43829" w:rsidRPr="00095391" w:rsidRDefault="00C43829" w:rsidP="00C43829">
            <w:pPr>
              <w:rPr>
                <w:rFonts w:ascii="Arial" w:hAnsi="Arial" w:cs="Arial"/>
                <w:b/>
                <w:sz w:val="20"/>
                <w:szCs w:val="20"/>
              </w:rPr>
            </w:pPr>
            <w:r>
              <w:rPr>
                <w:rFonts w:ascii="Arial" w:hAnsi="Arial" w:cs="Arial"/>
                <w:b/>
                <w:color w:val="1B191A"/>
                <w:sz w:val="20"/>
                <w:szCs w:val="20"/>
              </w:rPr>
              <w:t>6A.</w:t>
            </w:r>
            <w:r w:rsidRPr="00095391">
              <w:rPr>
                <w:rFonts w:ascii="Arial" w:hAnsi="Arial" w:cs="Arial"/>
                <w:b/>
                <w:color w:val="1B191A"/>
                <w:sz w:val="20"/>
                <w:szCs w:val="20"/>
              </w:rPr>
              <w:t>Advocate for children, families, and caregivers.</w:t>
            </w:r>
          </w:p>
        </w:tc>
        <w:tc>
          <w:tcPr>
            <w:tcW w:w="1771" w:type="dxa"/>
          </w:tcPr>
          <w:p w14:paraId="55215553"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9202FE">
              <w:rPr>
                <w:rFonts w:ascii="TimesNewRoman" w:hAnsi="TimesNewRoman" w:cs="TimesNewRoman"/>
                <w:sz w:val="16"/>
                <w:szCs w:val="16"/>
              </w:rPr>
              <w:t xml:space="preserve"> demonstrate the a</w:t>
            </w:r>
            <w:r>
              <w:rPr>
                <w:rFonts w:ascii="TimesNewRoman" w:hAnsi="TimesNewRoman" w:cs="TimesNewRoman"/>
                <w:sz w:val="16"/>
                <w:szCs w:val="16"/>
              </w:rPr>
              <w:t xml:space="preserve">bility to advocate for policies </w:t>
            </w:r>
            <w:r w:rsidRPr="009202FE">
              <w:rPr>
                <w:rFonts w:ascii="TimesNewRoman" w:hAnsi="TimesNewRoman" w:cs="TimesNewRoman"/>
                <w:sz w:val="16"/>
                <w:szCs w:val="16"/>
              </w:rPr>
              <w:t>and programs that promote equitable learning opportunities</w:t>
            </w:r>
            <w:r>
              <w:rPr>
                <w:rFonts w:ascii="TimesNewRoman" w:hAnsi="TimesNewRoman" w:cs="TimesNewRoman"/>
                <w:sz w:val="16"/>
                <w:szCs w:val="16"/>
              </w:rPr>
              <w:t xml:space="preserve"> </w:t>
            </w:r>
            <w:r w:rsidRPr="009202FE">
              <w:rPr>
                <w:rFonts w:ascii="TimesNewRoman" w:hAnsi="TimesNewRoman" w:cs="TimesNewRoman"/>
                <w:sz w:val="16"/>
                <w:szCs w:val="16"/>
              </w:rPr>
              <w:t>and success for all students, regardless of socioeconomic</w:t>
            </w:r>
            <w:r>
              <w:rPr>
                <w:rFonts w:ascii="TimesNewRoman" w:hAnsi="TimesNewRoman" w:cs="TimesNewRoman"/>
                <w:sz w:val="16"/>
                <w:szCs w:val="16"/>
              </w:rPr>
              <w:t xml:space="preserve"> </w:t>
            </w:r>
            <w:r w:rsidRPr="009202FE">
              <w:rPr>
                <w:rFonts w:ascii="TimesNewRoman" w:hAnsi="TimesNewRoman" w:cs="TimesNewRoman"/>
                <w:sz w:val="16"/>
                <w:szCs w:val="16"/>
              </w:rPr>
              <w:t>background, ethnicity, gender, disability, or other individual</w:t>
            </w:r>
            <w:r>
              <w:rPr>
                <w:rFonts w:ascii="TimesNewRoman" w:hAnsi="TimesNewRoman" w:cs="TimesNewRoman"/>
                <w:sz w:val="16"/>
                <w:szCs w:val="16"/>
              </w:rPr>
              <w:t xml:space="preserve"> </w:t>
            </w:r>
            <w:r w:rsidRPr="009202FE">
              <w:rPr>
                <w:rFonts w:ascii="TimesNewRoman" w:hAnsi="TimesNewRoman" w:cs="TimesNewRoman"/>
                <w:sz w:val="16"/>
                <w:szCs w:val="16"/>
              </w:rPr>
              <w:t>characteristics.</w:t>
            </w:r>
            <w:r>
              <w:rPr>
                <w:rFonts w:ascii="TimesNewRoman" w:hAnsi="TimesNewRoman" w:cs="TimesNewRoman"/>
                <w:sz w:val="16"/>
                <w:szCs w:val="16"/>
              </w:rPr>
              <w:t xml:space="preserve"> (ELCC 6.3b)</w:t>
            </w:r>
          </w:p>
        </w:tc>
        <w:tc>
          <w:tcPr>
            <w:tcW w:w="1606" w:type="dxa"/>
          </w:tcPr>
          <w:p w14:paraId="7AD33780"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9202FE">
              <w:rPr>
                <w:rFonts w:ascii="TimesNewRoman" w:hAnsi="TimesNewRoman" w:cs="TimesNewRoman"/>
                <w:sz w:val="16"/>
                <w:szCs w:val="16"/>
              </w:rPr>
              <w:t xml:space="preserve"> demonstrate</w:t>
            </w:r>
            <w:r>
              <w:rPr>
                <w:rFonts w:ascii="TimesNewRoman" w:hAnsi="TimesNewRoman" w:cs="TimesNewRoman"/>
                <w:sz w:val="16"/>
                <w:szCs w:val="16"/>
              </w:rPr>
              <w:t>s</w:t>
            </w:r>
            <w:r w:rsidRPr="009202FE">
              <w:rPr>
                <w:rFonts w:ascii="TimesNewRoman" w:hAnsi="TimesNewRoman" w:cs="TimesNewRoman"/>
                <w:sz w:val="16"/>
                <w:szCs w:val="16"/>
              </w:rPr>
              <w:t xml:space="preserve"> the a</w:t>
            </w:r>
            <w:r>
              <w:rPr>
                <w:rFonts w:ascii="TimesNewRoman" w:hAnsi="TimesNewRoman" w:cs="TimesNewRoman"/>
                <w:sz w:val="16"/>
                <w:szCs w:val="16"/>
              </w:rPr>
              <w:t xml:space="preserve">bility to advocate for policies </w:t>
            </w:r>
            <w:r w:rsidRPr="009202FE">
              <w:rPr>
                <w:rFonts w:ascii="TimesNewRoman" w:hAnsi="TimesNewRoman" w:cs="TimesNewRoman"/>
                <w:sz w:val="16"/>
                <w:szCs w:val="16"/>
              </w:rPr>
              <w:t>and programs that promote equitable learning opportunities</w:t>
            </w:r>
            <w:r>
              <w:rPr>
                <w:rFonts w:ascii="TimesNewRoman" w:hAnsi="TimesNewRoman" w:cs="TimesNewRoman"/>
                <w:sz w:val="16"/>
                <w:szCs w:val="16"/>
              </w:rPr>
              <w:t xml:space="preserve"> </w:t>
            </w:r>
            <w:r w:rsidRPr="009202FE">
              <w:rPr>
                <w:rFonts w:ascii="TimesNewRoman" w:hAnsi="TimesNewRoman" w:cs="TimesNewRoman"/>
                <w:sz w:val="16"/>
                <w:szCs w:val="16"/>
              </w:rPr>
              <w:t>and success for all students, regardless of socioeconomic</w:t>
            </w:r>
            <w:r>
              <w:rPr>
                <w:rFonts w:ascii="TimesNewRoman" w:hAnsi="TimesNewRoman" w:cs="TimesNewRoman"/>
                <w:sz w:val="16"/>
                <w:szCs w:val="16"/>
              </w:rPr>
              <w:t xml:space="preserve"> </w:t>
            </w:r>
            <w:r w:rsidRPr="009202FE">
              <w:rPr>
                <w:rFonts w:ascii="TimesNewRoman" w:hAnsi="TimesNewRoman" w:cs="TimesNewRoman"/>
                <w:sz w:val="16"/>
                <w:szCs w:val="16"/>
              </w:rPr>
              <w:t>background, ethnicity, gender, disability, or other individual</w:t>
            </w:r>
            <w:r>
              <w:rPr>
                <w:rFonts w:ascii="TimesNewRoman" w:hAnsi="TimesNewRoman" w:cs="TimesNewRoman"/>
                <w:sz w:val="16"/>
                <w:szCs w:val="16"/>
              </w:rPr>
              <w:t xml:space="preserve"> </w:t>
            </w:r>
            <w:r w:rsidRPr="009202FE">
              <w:rPr>
                <w:rFonts w:ascii="TimesNewRoman" w:hAnsi="TimesNewRoman" w:cs="TimesNewRoman"/>
                <w:sz w:val="16"/>
                <w:szCs w:val="16"/>
              </w:rPr>
              <w:t>characteristics.</w:t>
            </w:r>
          </w:p>
        </w:tc>
        <w:tc>
          <w:tcPr>
            <w:tcW w:w="1936" w:type="dxa"/>
          </w:tcPr>
          <w:p w14:paraId="14052E5A"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9202FE">
              <w:rPr>
                <w:rFonts w:ascii="TimesNewRoman" w:hAnsi="TimesNewRoman" w:cs="TimesNewRoman"/>
                <w:sz w:val="16"/>
                <w:szCs w:val="16"/>
              </w:rPr>
              <w:t xml:space="preserve"> demonstrate the a</w:t>
            </w:r>
            <w:r>
              <w:rPr>
                <w:rFonts w:ascii="TimesNewRoman" w:hAnsi="TimesNewRoman" w:cs="TimesNewRoman"/>
                <w:sz w:val="16"/>
                <w:szCs w:val="16"/>
              </w:rPr>
              <w:t xml:space="preserve">bility to advocate for policies </w:t>
            </w:r>
            <w:r w:rsidRPr="009202FE">
              <w:rPr>
                <w:rFonts w:ascii="TimesNewRoman" w:hAnsi="TimesNewRoman" w:cs="TimesNewRoman"/>
                <w:sz w:val="16"/>
                <w:szCs w:val="16"/>
              </w:rPr>
              <w:t>and programs that promote equitable learning opportunities</w:t>
            </w:r>
            <w:r>
              <w:rPr>
                <w:rFonts w:ascii="TimesNewRoman" w:hAnsi="TimesNewRoman" w:cs="TimesNewRoman"/>
                <w:sz w:val="16"/>
                <w:szCs w:val="16"/>
              </w:rPr>
              <w:t xml:space="preserve"> </w:t>
            </w:r>
            <w:r w:rsidRPr="009202FE">
              <w:rPr>
                <w:rFonts w:ascii="TimesNewRoman" w:hAnsi="TimesNewRoman" w:cs="TimesNewRoman"/>
                <w:sz w:val="16"/>
                <w:szCs w:val="16"/>
              </w:rPr>
              <w:t>and success for all students, regardless of socioeconomic</w:t>
            </w:r>
            <w:r>
              <w:rPr>
                <w:rFonts w:ascii="TimesNewRoman" w:hAnsi="TimesNewRoman" w:cs="TimesNewRoman"/>
                <w:sz w:val="16"/>
                <w:szCs w:val="16"/>
              </w:rPr>
              <w:t xml:space="preserve"> </w:t>
            </w:r>
            <w:r w:rsidRPr="009202FE">
              <w:rPr>
                <w:rFonts w:ascii="TimesNewRoman" w:hAnsi="TimesNewRoman" w:cs="TimesNewRoman"/>
                <w:sz w:val="16"/>
                <w:szCs w:val="16"/>
              </w:rPr>
              <w:t>background, ethnicity, gender, disability, or other individual</w:t>
            </w:r>
            <w:r>
              <w:rPr>
                <w:rFonts w:ascii="TimesNewRoman" w:hAnsi="TimesNewRoman" w:cs="TimesNewRoman"/>
                <w:sz w:val="16"/>
                <w:szCs w:val="16"/>
              </w:rPr>
              <w:t xml:space="preserve"> </w:t>
            </w:r>
            <w:r w:rsidRPr="009202FE">
              <w:rPr>
                <w:rFonts w:ascii="TimesNewRoman" w:hAnsi="TimesNewRoman" w:cs="TimesNewRoman"/>
                <w:sz w:val="16"/>
                <w:szCs w:val="16"/>
              </w:rPr>
              <w:t>characteristics.</w:t>
            </w:r>
          </w:p>
        </w:tc>
        <w:tc>
          <w:tcPr>
            <w:tcW w:w="1772" w:type="dxa"/>
          </w:tcPr>
          <w:p w14:paraId="25CFE81F"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Candidate</w:t>
            </w:r>
            <w:r w:rsidRPr="009202FE">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9202FE">
              <w:rPr>
                <w:rFonts w:ascii="TimesNewRoman" w:hAnsi="TimesNewRoman" w:cs="TimesNewRoman"/>
                <w:sz w:val="16"/>
                <w:szCs w:val="16"/>
              </w:rPr>
              <w:t xml:space="preserve"> a</w:t>
            </w:r>
            <w:r>
              <w:rPr>
                <w:rFonts w:ascii="TimesNewRoman" w:hAnsi="TimesNewRoman" w:cs="TimesNewRoman"/>
                <w:sz w:val="16"/>
                <w:szCs w:val="16"/>
              </w:rPr>
              <w:t xml:space="preserve">bility to advocate for policies </w:t>
            </w:r>
            <w:r w:rsidRPr="009202FE">
              <w:rPr>
                <w:rFonts w:ascii="TimesNewRoman" w:hAnsi="TimesNewRoman" w:cs="TimesNewRoman"/>
                <w:sz w:val="16"/>
                <w:szCs w:val="16"/>
              </w:rPr>
              <w:t>and programs that promote equitable learning opportunities</w:t>
            </w:r>
            <w:r>
              <w:rPr>
                <w:rFonts w:ascii="TimesNewRoman" w:hAnsi="TimesNewRoman" w:cs="TimesNewRoman"/>
                <w:sz w:val="16"/>
                <w:szCs w:val="16"/>
              </w:rPr>
              <w:t xml:space="preserve"> </w:t>
            </w:r>
            <w:r w:rsidRPr="009202FE">
              <w:rPr>
                <w:rFonts w:ascii="TimesNewRoman" w:hAnsi="TimesNewRoman" w:cs="TimesNewRoman"/>
                <w:sz w:val="16"/>
                <w:szCs w:val="16"/>
              </w:rPr>
              <w:t>and success for all students, regardless of socioeconomic</w:t>
            </w:r>
            <w:r>
              <w:rPr>
                <w:rFonts w:ascii="TimesNewRoman" w:hAnsi="TimesNewRoman" w:cs="TimesNewRoman"/>
                <w:sz w:val="16"/>
                <w:szCs w:val="16"/>
              </w:rPr>
              <w:t xml:space="preserve"> </w:t>
            </w:r>
            <w:r w:rsidRPr="009202FE">
              <w:rPr>
                <w:rFonts w:ascii="TimesNewRoman" w:hAnsi="TimesNewRoman" w:cs="TimesNewRoman"/>
                <w:sz w:val="16"/>
                <w:szCs w:val="16"/>
              </w:rPr>
              <w:t>background, ethnicity, gender, disability, or other individual</w:t>
            </w:r>
            <w:r>
              <w:rPr>
                <w:rFonts w:ascii="TimesNewRoman" w:hAnsi="TimesNewRoman" w:cs="TimesNewRoman"/>
                <w:sz w:val="16"/>
                <w:szCs w:val="16"/>
              </w:rPr>
              <w:t xml:space="preserve"> </w:t>
            </w:r>
            <w:r w:rsidRPr="009202FE">
              <w:rPr>
                <w:rFonts w:ascii="TimesNewRoman" w:hAnsi="TimesNewRoman" w:cs="TimesNewRoman"/>
                <w:sz w:val="16"/>
                <w:szCs w:val="16"/>
              </w:rPr>
              <w:t>characteristics.</w:t>
            </w:r>
          </w:p>
        </w:tc>
      </w:tr>
      <w:tr w:rsidR="00C43829" w:rsidRPr="001F053B" w14:paraId="5D9D3304" w14:textId="77777777" w:rsidTr="00C43829">
        <w:tc>
          <w:tcPr>
            <w:tcW w:w="1843" w:type="dxa"/>
            <w:vMerge w:val="restart"/>
            <w:tcBorders>
              <w:top w:val="single" w:sz="4" w:space="0" w:color="auto"/>
              <w:left w:val="single" w:sz="4" w:space="0" w:color="auto"/>
              <w:right w:val="single" w:sz="4" w:space="0" w:color="auto"/>
            </w:tcBorders>
          </w:tcPr>
          <w:p w14:paraId="4CF98294" w14:textId="77777777" w:rsidR="00C43829" w:rsidRPr="00095391" w:rsidRDefault="00C43829" w:rsidP="00C43829">
            <w:pPr>
              <w:rPr>
                <w:rFonts w:ascii="Arial" w:hAnsi="Arial" w:cs="Arial"/>
                <w:b/>
                <w:sz w:val="20"/>
                <w:szCs w:val="20"/>
              </w:rPr>
            </w:pPr>
            <w:r>
              <w:rPr>
                <w:rFonts w:ascii="Arial" w:hAnsi="Arial" w:cs="Arial"/>
                <w:b/>
                <w:color w:val="1B191A"/>
                <w:sz w:val="20"/>
                <w:szCs w:val="20"/>
              </w:rPr>
              <w:t xml:space="preserve">6B. </w:t>
            </w:r>
            <w:r w:rsidRPr="00095391">
              <w:rPr>
                <w:rFonts w:ascii="Arial" w:hAnsi="Arial" w:cs="Arial"/>
                <w:b/>
                <w:color w:val="1B191A"/>
                <w:sz w:val="20"/>
                <w:szCs w:val="20"/>
              </w:rPr>
              <w:t>Act to influence local, district, state, and national decisions affecting student learning.</w:t>
            </w:r>
          </w:p>
        </w:tc>
        <w:tc>
          <w:tcPr>
            <w:tcW w:w="1771" w:type="dxa"/>
            <w:tcBorders>
              <w:top w:val="single" w:sz="4" w:space="0" w:color="auto"/>
              <w:left w:val="single" w:sz="4" w:space="0" w:color="auto"/>
              <w:bottom w:val="single" w:sz="4" w:space="0" w:color="auto"/>
              <w:right w:val="single" w:sz="4" w:space="0" w:color="auto"/>
            </w:tcBorders>
            <w:shd w:val="clear" w:color="auto" w:fill="C0C0C0"/>
          </w:tcPr>
          <w:p w14:paraId="1B133FBC" w14:textId="77777777" w:rsidR="00C43829" w:rsidRPr="001F053B" w:rsidRDefault="00C43829" w:rsidP="00C43829">
            <w:pPr>
              <w:rPr>
                <w:rFonts w:ascii="TimesNewRoman" w:hAnsi="TimesNewRoman" w:cs="TimesNewRoman"/>
                <w:b/>
                <w:sz w:val="20"/>
                <w:szCs w:val="20"/>
              </w:rPr>
            </w:pPr>
            <w:r w:rsidRPr="001F053B">
              <w:rPr>
                <w:rFonts w:ascii="TimesNewRoman" w:hAnsi="TimesNewRoman" w:cs="TimesNewRoman"/>
                <w:b/>
                <w:sz w:val="20"/>
                <w:szCs w:val="20"/>
              </w:rPr>
              <w:t>Unacceptable - 1</w:t>
            </w:r>
          </w:p>
        </w:tc>
        <w:tc>
          <w:tcPr>
            <w:tcW w:w="1606" w:type="dxa"/>
            <w:tcBorders>
              <w:top w:val="single" w:sz="4" w:space="0" w:color="auto"/>
              <w:left w:val="single" w:sz="4" w:space="0" w:color="auto"/>
              <w:bottom w:val="single" w:sz="4" w:space="0" w:color="auto"/>
              <w:right w:val="single" w:sz="4" w:space="0" w:color="auto"/>
            </w:tcBorders>
            <w:shd w:val="clear" w:color="auto" w:fill="C0C0C0"/>
          </w:tcPr>
          <w:p w14:paraId="4C80CC37" w14:textId="77777777" w:rsidR="00C43829" w:rsidRPr="001F053B" w:rsidRDefault="00C43829" w:rsidP="00C43829">
            <w:pPr>
              <w:rPr>
                <w:rFonts w:ascii="TimesNewRoman" w:hAnsi="TimesNewRoman" w:cs="TimesNewRoman"/>
                <w:b/>
                <w:sz w:val="20"/>
                <w:szCs w:val="20"/>
              </w:rPr>
            </w:pPr>
            <w:r w:rsidRPr="001F053B">
              <w:rPr>
                <w:rFonts w:ascii="TimesNewRoman" w:hAnsi="TimesNewRoman" w:cs="TimesNewRoman"/>
                <w:b/>
                <w:sz w:val="20"/>
                <w:szCs w:val="20"/>
              </w:rPr>
              <w:t>Min Meets - 2</w:t>
            </w:r>
          </w:p>
        </w:tc>
        <w:tc>
          <w:tcPr>
            <w:tcW w:w="1936" w:type="dxa"/>
            <w:tcBorders>
              <w:top w:val="single" w:sz="4" w:space="0" w:color="auto"/>
              <w:left w:val="single" w:sz="4" w:space="0" w:color="auto"/>
              <w:bottom w:val="single" w:sz="4" w:space="0" w:color="auto"/>
              <w:right w:val="single" w:sz="4" w:space="0" w:color="auto"/>
            </w:tcBorders>
            <w:shd w:val="clear" w:color="auto" w:fill="C0C0C0"/>
          </w:tcPr>
          <w:p w14:paraId="0427274F" w14:textId="77777777" w:rsidR="00C43829" w:rsidRPr="001F053B" w:rsidRDefault="00C43829" w:rsidP="00C43829">
            <w:pPr>
              <w:rPr>
                <w:rFonts w:ascii="TimesNewRoman" w:hAnsi="TimesNewRoman" w:cs="TimesNewRoman"/>
                <w:b/>
                <w:sz w:val="20"/>
                <w:szCs w:val="20"/>
              </w:rPr>
            </w:pPr>
            <w:r w:rsidRPr="001F053B">
              <w:rPr>
                <w:rFonts w:ascii="TimesNewRoman" w:hAnsi="TimesNewRoman" w:cs="TimesNewRoman"/>
                <w:b/>
                <w:sz w:val="20"/>
                <w:szCs w:val="20"/>
              </w:rPr>
              <w:t>Meets Standards - 3</w:t>
            </w:r>
          </w:p>
        </w:tc>
        <w:tc>
          <w:tcPr>
            <w:tcW w:w="1772" w:type="dxa"/>
            <w:tcBorders>
              <w:top w:val="single" w:sz="4" w:space="0" w:color="auto"/>
              <w:left w:val="single" w:sz="4" w:space="0" w:color="auto"/>
              <w:bottom w:val="single" w:sz="4" w:space="0" w:color="auto"/>
              <w:right w:val="single" w:sz="4" w:space="0" w:color="auto"/>
            </w:tcBorders>
            <w:shd w:val="clear" w:color="auto" w:fill="C0C0C0"/>
          </w:tcPr>
          <w:p w14:paraId="6D1BC68E" w14:textId="77777777" w:rsidR="00C43829" w:rsidRPr="001F053B" w:rsidRDefault="00C43829" w:rsidP="00C43829">
            <w:pPr>
              <w:rPr>
                <w:rFonts w:ascii="TimesNewRoman" w:hAnsi="TimesNewRoman" w:cs="TimesNewRoman"/>
                <w:b/>
                <w:sz w:val="20"/>
                <w:szCs w:val="20"/>
              </w:rPr>
            </w:pPr>
            <w:r w:rsidRPr="001F053B">
              <w:rPr>
                <w:rFonts w:ascii="TimesNewRoman" w:hAnsi="TimesNewRoman" w:cs="TimesNewRoman"/>
                <w:b/>
                <w:sz w:val="20"/>
                <w:szCs w:val="20"/>
              </w:rPr>
              <w:t>Distinguished - 4</w:t>
            </w:r>
          </w:p>
        </w:tc>
      </w:tr>
      <w:tr w:rsidR="00C43829" w:rsidRPr="00123296" w14:paraId="6B027102" w14:textId="77777777" w:rsidTr="00C43829">
        <w:tc>
          <w:tcPr>
            <w:tcW w:w="1843" w:type="dxa"/>
            <w:vMerge/>
            <w:tcBorders>
              <w:left w:val="single" w:sz="4" w:space="0" w:color="auto"/>
              <w:bottom w:val="single" w:sz="4" w:space="0" w:color="auto"/>
              <w:right w:val="single" w:sz="4" w:space="0" w:color="auto"/>
            </w:tcBorders>
          </w:tcPr>
          <w:p w14:paraId="72BAFCFD" w14:textId="77777777" w:rsidR="00C43829" w:rsidRPr="001F053B" w:rsidRDefault="00C43829" w:rsidP="00C43829">
            <w:pPr>
              <w:rPr>
                <w:rFonts w:ascii="Arial" w:hAnsi="Arial" w:cs="Arial"/>
                <w:b/>
                <w:color w:val="1B191A"/>
                <w:sz w:val="20"/>
                <w:szCs w:val="20"/>
              </w:rPr>
            </w:pPr>
          </w:p>
        </w:tc>
        <w:tc>
          <w:tcPr>
            <w:tcW w:w="1771" w:type="dxa"/>
            <w:tcBorders>
              <w:top w:val="single" w:sz="4" w:space="0" w:color="auto"/>
              <w:left w:val="single" w:sz="4" w:space="0" w:color="auto"/>
              <w:bottom w:val="single" w:sz="4" w:space="0" w:color="auto"/>
              <w:right w:val="single" w:sz="4" w:space="0" w:color="auto"/>
            </w:tcBorders>
          </w:tcPr>
          <w:p w14:paraId="0A885C44" w14:textId="77777777" w:rsidR="00C43829" w:rsidRDefault="00C43829" w:rsidP="00C43829">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6A71A1">
              <w:rPr>
                <w:rFonts w:ascii="TimesNewRoman" w:hAnsi="TimesNewRoman" w:cs="TimesNewRoman"/>
                <w:sz w:val="16"/>
                <w:szCs w:val="16"/>
              </w:rPr>
              <w:t xml:space="preserve"> demo</w:t>
            </w:r>
            <w:r>
              <w:rPr>
                <w:rFonts w:ascii="TimesNewRoman" w:hAnsi="TimesNewRoman" w:cs="TimesNewRoman"/>
                <w:sz w:val="16"/>
                <w:szCs w:val="16"/>
              </w:rPr>
              <w:t xml:space="preserve">nstrate an understanding of the </w:t>
            </w:r>
            <w:r w:rsidRPr="006A71A1">
              <w:rPr>
                <w:rFonts w:ascii="TimesNewRoman" w:hAnsi="TimesNewRoman" w:cs="TimesNewRoman"/>
                <w:sz w:val="16"/>
                <w:szCs w:val="16"/>
              </w:rPr>
              <w:t>policies, laws, and regulations enacted by local,</w:t>
            </w:r>
            <w:r>
              <w:rPr>
                <w:rFonts w:ascii="TimesNewRoman" w:hAnsi="TimesNewRoman" w:cs="TimesNewRoman"/>
                <w:sz w:val="16"/>
                <w:szCs w:val="16"/>
              </w:rPr>
              <w:t xml:space="preserve"> </w:t>
            </w:r>
            <w:r w:rsidRPr="006A71A1">
              <w:rPr>
                <w:rFonts w:ascii="TimesNewRoman" w:hAnsi="TimesNewRoman" w:cs="TimesNewRoman"/>
                <w:sz w:val="16"/>
                <w:szCs w:val="16"/>
              </w:rPr>
              <w:t>state, and federal authorities affecting a specific</w:t>
            </w:r>
            <w:r>
              <w:rPr>
                <w:rFonts w:ascii="TimesNewRoman" w:hAnsi="TimesNewRoman" w:cs="TimesNewRoman"/>
                <w:sz w:val="16"/>
                <w:szCs w:val="16"/>
              </w:rPr>
              <w:t xml:space="preserve"> </w:t>
            </w:r>
            <w:r w:rsidRPr="006A71A1">
              <w:rPr>
                <w:rFonts w:ascii="TimesNewRoman" w:hAnsi="TimesNewRoman" w:cs="TimesNewRoman"/>
                <w:sz w:val="16"/>
                <w:szCs w:val="16"/>
              </w:rPr>
              <w:t>district.</w:t>
            </w:r>
            <w:r>
              <w:rPr>
                <w:rFonts w:ascii="TimesNewRoman" w:hAnsi="TimesNewRoman" w:cs="TimesNewRoman"/>
                <w:sz w:val="16"/>
                <w:szCs w:val="16"/>
              </w:rPr>
              <w:t xml:space="preserve"> (ELCC 6.1c)</w:t>
            </w:r>
          </w:p>
          <w:p w14:paraId="2C4854FA" w14:textId="77777777" w:rsidR="00C43829" w:rsidRDefault="00C43829" w:rsidP="00C43829">
            <w:pPr>
              <w:rPr>
                <w:rFonts w:ascii="TimesNewRoman" w:hAnsi="TimesNewRoman" w:cs="TimesNewRoman"/>
                <w:sz w:val="16"/>
                <w:szCs w:val="16"/>
              </w:rPr>
            </w:pPr>
          </w:p>
          <w:p w14:paraId="6DF0BE1A" w14:textId="77777777" w:rsidR="00C43829" w:rsidRPr="00D9517A"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6A71A1">
              <w:rPr>
                <w:rFonts w:ascii="TimesNewRoman" w:hAnsi="TimesNewRoman" w:cs="TimesNewRoman"/>
                <w:sz w:val="16"/>
                <w:szCs w:val="16"/>
              </w:rPr>
              <w:t xml:space="preserve"> demonstrate an </w:t>
            </w:r>
            <w:r>
              <w:rPr>
                <w:rFonts w:ascii="TimesNewRoman" w:hAnsi="TimesNewRoman" w:cs="TimesNewRoman"/>
                <w:sz w:val="16"/>
                <w:szCs w:val="16"/>
              </w:rPr>
              <w:t xml:space="preserve">understanding of how </w:t>
            </w:r>
            <w:r>
              <w:rPr>
                <w:rFonts w:ascii="TimesNewRoman" w:hAnsi="TimesNewRoman" w:cs="TimesNewRoman"/>
                <w:sz w:val="16"/>
                <w:szCs w:val="16"/>
              </w:rPr>
              <w:lastRenderedPageBreak/>
              <w:t xml:space="preserve">to develop </w:t>
            </w:r>
            <w:r w:rsidRPr="006A71A1">
              <w:rPr>
                <w:rFonts w:ascii="TimesNewRoman" w:hAnsi="TimesNewRoman" w:cs="TimesNewRoman"/>
                <w:sz w:val="16"/>
                <w:szCs w:val="16"/>
              </w:rPr>
              <w:t>lines of communication with local, state, and federal</w:t>
            </w:r>
            <w:r>
              <w:rPr>
                <w:rFonts w:ascii="TimesNewRoman" w:hAnsi="TimesNewRoman" w:cs="TimesNewRoman"/>
                <w:sz w:val="16"/>
                <w:szCs w:val="16"/>
              </w:rPr>
              <w:t xml:space="preserve"> </w:t>
            </w:r>
            <w:r w:rsidRPr="006A71A1">
              <w:rPr>
                <w:rFonts w:ascii="TimesNewRoman" w:hAnsi="TimesNewRoman" w:cs="TimesNewRoman"/>
                <w:sz w:val="16"/>
                <w:szCs w:val="16"/>
              </w:rPr>
              <w:t>authorities and actively advocate for improved policies,</w:t>
            </w:r>
            <w:r>
              <w:rPr>
                <w:rFonts w:ascii="TimesNewRoman" w:hAnsi="TimesNewRoman" w:cs="TimesNewRoman"/>
                <w:sz w:val="16"/>
                <w:szCs w:val="16"/>
              </w:rPr>
              <w:t xml:space="preserve"> </w:t>
            </w:r>
            <w:r w:rsidRPr="006A71A1">
              <w:rPr>
                <w:rFonts w:ascii="TimesNewRoman" w:hAnsi="TimesNewRoman" w:cs="TimesNewRoman"/>
                <w:sz w:val="16"/>
                <w:szCs w:val="16"/>
              </w:rPr>
              <w:t>laws, and regulations affecting a specific district, both</w:t>
            </w:r>
            <w:r>
              <w:rPr>
                <w:rFonts w:ascii="TimesNewRoman" w:hAnsi="TimesNewRoman" w:cs="TimesNewRoman"/>
                <w:sz w:val="16"/>
                <w:szCs w:val="16"/>
              </w:rPr>
              <w:t xml:space="preserve"> </w:t>
            </w:r>
            <w:r w:rsidRPr="006A71A1">
              <w:rPr>
                <w:rFonts w:ascii="TimesNewRoman" w:hAnsi="TimesNewRoman" w:cs="TimesNewRoman"/>
                <w:sz w:val="16"/>
                <w:szCs w:val="16"/>
              </w:rPr>
              <w:t>directly and through organizations representing schools,</w:t>
            </w:r>
            <w:r>
              <w:rPr>
                <w:rFonts w:ascii="TimesNewRoman" w:hAnsi="TimesNewRoman" w:cs="TimesNewRoman"/>
                <w:sz w:val="16"/>
                <w:szCs w:val="16"/>
              </w:rPr>
              <w:t xml:space="preserve"> </w:t>
            </w:r>
            <w:r w:rsidRPr="006A71A1">
              <w:rPr>
                <w:rFonts w:ascii="TimesNewRoman" w:hAnsi="TimesNewRoman" w:cs="TimesNewRoman"/>
                <w:sz w:val="16"/>
                <w:szCs w:val="16"/>
              </w:rPr>
              <w:t>educators, or others with similar interests.</w:t>
            </w:r>
            <w:r>
              <w:rPr>
                <w:rFonts w:ascii="TimesNewRoman" w:hAnsi="TimesNewRoman" w:cs="TimesNewRoman"/>
                <w:sz w:val="16"/>
                <w:szCs w:val="16"/>
              </w:rPr>
              <w:t xml:space="preserve"> (ELCC 6.3a)</w:t>
            </w:r>
          </w:p>
        </w:tc>
        <w:tc>
          <w:tcPr>
            <w:tcW w:w="1606" w:type="dxa"/>
            <w:tcBorders>
              <w:top w:val="single" w:sz="4" w:space="0" w:color="auto"/>
              <w:left w:val="single" w:sz="4" w:space="0" w:color="auto"/>
              <w:bottom w:val="single" w:sz="4" w:space="0" w:color="auto"/>
              <w:right w:val="single" w:sz="4" w:space="0" w:color="auto"/>
            </w:tcBorders>
          </w:tcPr>
          <w:p w14:paraId="47B9EFFE"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partially</w:t>
            </w:r>
            <w:r w:rsidRPr="006A71A1">
              <w:rPr>
                <w:rFonts w:ascii="TimesNewRoman" w:hAnsi="TimesNewRoman" w:cs="TimesNewRoman"/>
                <w:sz w:val="16"/>
                <w:szCs w:val="16"/>
              </w:rPr>
              <w:t xml:space="preserve"> demo</w:t>
            </w:r>
            <w:r>
              <w:rPr>
                <w:rFonts w:ascii="TimesNewRoman" w:hAnsi="TimesNewRoman" w:cs="TimesNewRoman"/>
                <w:sz w:val="16"/>
                <w:szCs w:val="16"/>
              </w:rPr>
              <w:t xml:space="preserve">nstrates an understanding of the </w:t>
            </w:r>
            <w:r w:rsidRPr="006A71A1">
              <w:rPr>
                <w:rFonts w:ascii="TimesNewRoman" w:hAnsi="TimesNewRoman" w:cs="TimesNewRoman"/>
                <w:sz w:val="16"/>
                <w:szCs w:val="16"/>
              </w:rPr>
              <w:t>policies, laws, and regulations enacted by local,</w:t>
            </w:r>
            <w:r>
              <w:rPr>
                <w:rFonts w:ascii="TimesNewRoman" w:hAnsi="TimesNewRoman" w:cs="TimesNewRoman"/>
                <w:sz w:val="16"/>
                <w:szCs w:val="16"/>
              </w:rPr>
              <w:t xml:space="preserve"> </w:t>
            </w:r>
            <w:r w:rsidRPr="006A71A1">
              <w:rPr>
                <w:rFonts w:ascii="TimesNewRoman" w:hAnsi="TimesNewRoman" w:cs="TimesNewRoman"/>
                <w:sz w:val="16"/>
                <w:szCs w:val="16"/>
              </w:rPr>
              <w:t>state, and federal authorities affecting a specific</w:t>
            </w:r>
            <w:r>
              <w:rPr>
                <w:rFonts w:ascii="TimesNewRoman" w:hAnsi="TimesNewRoman" w:cs="TimesNewRoman"/>
                <w:sz w:val="16"/>
                <w:szCs w:val="16"/>
              </w:rPr>
              <w:t xml:space="preserve"> </w:t>
            </w:r>
            <w:r w:rsidRPr="006A71A1">
              <w:rPr>
                <w:rFonts w:ascii="TimesNewRoman" w:hAnsi="TimesNewRoman" w:cs="TimesNewRoman"/>
                <w:sz w:val="16"/>
                <w:szCs w:val="16"/>
              </w:rPr>
              <w:t>district.</w:t>
            </w:r>
          </w:p>
          <w:p w14:paraId="4338C98D" w14:textId="77777777" w:rsidR="00C43829" w:rsidRDefault="00C43829" w:rsidP="00C43829">
            <w:pPr>
              <w:rPr>
                <w:rFonts w:ascii="TimesNewRoman" w:hAnsi="TimesNewRoman" w:cs="TimesNewRoman"/>
                <w:sz w:val="16"/>
                <w:szCs w:val="16"/>
              </w:rPr>
            </w:pPr>
          </w:p>
          <w:p w14:paraId="7498FDBC"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6A71A1">
              <w:rPr>
                <w:rFonts w:ascii="TimesNewRoman" w:hAnsi="TimesNewRoman" w:cs="TimesNewRoman"/>
                <w:sz w:val="16"/>
                <w:szCs w:val="16"/>
              </w:rPr>
              <w:t xml:space="preserve"> demonstrate</w:t>
            </w:r>
            <w:r>
              <w:rPr>
                <w:rFonts w:ascii="TimesNewRoman" w:hAnsi="TimesNewRoman" w:cs="TimesNewRoman"/>
                <w:sz w:val="16"/>
                <w:szCs w:val="16"/>
              </w:rPr>
              <w:t>s</w:t>
            </w:r>
            <w:r w:rsidRPr="006A71A1">
              <w:rPr>
                <w:rFonts w:ascii="TimesNewRoman" w:hAnsi="TimesNewRoman" w:cs="TimesNewRoman"/>
                <w:sz w:val="16"/>
                <w:szCs w:val="16"/>
              </w:rPr>
              <w:t xml:space="preserve"> an </w:t>
            </w:r>
            <w:r>
              <w:rPr>
                <w:rFonts w:ascii="TimesNewRoman" w:hAnsi="TimesNewRoman" w:cs="TimesNewRoman"/>
                <w:sz w:val="16"/>
                <w:szCs w:val="16"/>
              </w:rPr>
              <w:t xml:space="preserve">understanding of </w:t>
            </w:r>
            <w:r>
              <w:rPr>
                <w:rFonts w:ascii="TimesNewRoman" w:hAnsi="TimesNewRoman" w:cs="TimesNewRoman"/>
                <w:sz w:val="16"/>
                <w:szCs w:val="16"/>
              </w:rPr>
              <w:lastRenderedPageBreak/>
              <w:t xml:space="preserve">how to develop </w:t>
            </w:r>
            <w:r w:rsidRPr="006A71A1">
              <w:rPr>
                <w:rFonts w:ascii="TimesNewRoman" w:hAnsi="TimesNewRoman" w:cs="TimesNewRoman"/>
                <w:sz w:val="16"/>
                <w:szCs w:val="16"/>
              </w:rPr>
              <w:t>lines of communication with local, state, and federal</w:t>
            </w:r>
            <w:r>
              <w:rPr>
                <w:rFonts w:ascii="TimesNewRoman" w:hAnsi="TimesNewRoman" w:cs="TimesNewRoman"/>
                <w:sz w:val="16"/>
                <w:szCs w:val="16"/>
              </w:rPr>
              <w:t xml:space="preserve"> </w:t>
            </w:r>
            <w:r w:rsidRPr="006A71A1">
              <w:rPr>
                <w:rFonts w:ascii="TimesNewRoman" w:hAnsi="TimesNewRoman" w:cs="TimesNewRoman"/>
                <w:sz w:val="16"/>
                <w:szCs w:val="16"/>
              </w:rPr>
              <w:t>authorities and actively advocate for improved policies,</w:t>
            </w:r>
            <w:r>
              <w:rPr>
                <w:rFonts w:ascii="TimesNewRoman" w:hAnsi="TimesNewRoman" w:cs="TimesNewRoman"/>
                <w:sz w:val="16"/>
                <w:szCs w:val="16"/>
              </w:rPr>
              <w:t xml:space="preserve"> </w:t>
            </w:r>
            <w:r w:rsidRPr="006A71A1">
              <w:rPr>
                <w:rFonts w:ascii="TimesNewRoman" w:hAnsi="TimesNewRoman" w:cs="TimesNewRoman"/>
                <w:sz w:val="16"/>
                <w:szCs w:val="16"/>
              </w:rPr>
              <w:t>laws, and regulations affecting a specific district, both</w:t>
            </w:r>
            <w:r>
              <w:rPr>
                <w:rFonts w:ascii="TimesNewRoman" w:hAnsi="TimesNewRoman" w:cs="TimesNewRoman"/>
                <w:sz w:val="16"/>
                <w:szCs w:val="16"/>
              </w:rPr>
              <w:t xml:space="preserve"> </w:t>
            </w:r>
            <w:r w:rsidRPr="006A71A1">
              <w:rPr>
                <w:rFonts w:ascii="TimesNewRoman" w:hAnsi="TimesNewRoman" w:cs="TimesNewRoman"/>
                <w:sz w:val="16"/>
                <w:szCs w:val="16"/>
              </w:rPr>
              <w:t>directly and through organizations representing schools,</w:t>
            </w:r>
            <w:r>
              <w:rPr>
                <w:rFonts w:ascii="TimesNewRoman" w:hAnsi="TimesNewRoman" w:cs="TimesNewRoman"/>
                <w:sz w:val="16"/>
                <w:szCs w:val="16"/>
              </w:rPr>
              <w:t xml:space="preserve"> </w:t>
            </w:r>
            <w:r w:rsidRPr="006A71A1">
              <w:rPr>
                <w:rFonts w:ascii="TimesNewRoman" w:hAnsi="TimesNewRoman" w:cs="TimesNewRoman"/>
                <w:sz w:val="16"/>
                <w:szCs w:val="16"/>
              </w:rPr>
              <w:t>educators, or others with similar interests.</w:t>
            </w:r>
          </w:p>
        </w:tc>
        <w:tc>
          <w:tcPr>
            <w:tcW w:w="1936" w:type="dxa"/>
            <w:tcBorders>
              <w:top w:val="single" w:sz="4" w:space="0" w:color="auto"/>
              <w:left w:val="single" w:sz="4" w:space="0" w:color="auto"/>
              <w:bottom w:val="single" w:sz="4" w:space="0" w:color="auto"/>
              <w:right w:val="single" w:sz="4" w:space="0" w:color="auto"/>
            </w:tcBorders>
          </w:tcPr>
          <w:p w14:paraId="2C4B1B7F"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can</w:t>
            </w:r>
            <w:r w:rsidRPr="006A71A1">
              <w:rPr>
                <w:rFonts w:ascii="TimesNewRoman" w:hAnsi="TimesNewRoman" w:cs="TimesNewRoman"/>
                <w:sz w:val="16"/>
                <w:szCs w:val="16"/>
              </w:rPr>
              <w:t xml:space="preserve"> demo</w:t>
            </w:r>
            <w:r>
              <w:rPr>
                <w:rFonts w:ascii="TimesNewRoman" w:hAnsi="TimesNewRoman" w:cs="TimesNewRoman"/>
                <w:sz w:val="16"/>
                <w:szCs w:val="16"/>
              </w:rPr>
              <w:t xml:space="preserve">nstrate an understanding of the </w:t>
            </w:r>
            <w:r w:rsidRPr="006A71A1">
              <w:rPr>
                <w:rFonts w:ascii="TimesNewRoman" w:hAnsi="TimesNewRoman" w:cs="TimesNewRoman"/>
                <w:sz w:val="16"/>
                <w:szCs w:val="16"/>
              </w:rPr>
              <w:t>policies, laws, and regulations enacted by local,</w:t>
            </w:r>
            <w:r>
              <w:rPr>
                <w:rFonts w:ascii="TimesNewRoman" w:hAnsi="TimesNewRoman" w:cs="TimesNewRoman"/>
                <w:sz w:val="16"/>
                <w:szCs w:val="16"/>
              </w:rPr>
              <w:t xml:space="preserve"> </w:t>
            </w:r>
            <w:r w:rsidRPr="006A71A1">
              <w:rPr>
                <w:rFonts w:ascii="TimesNewRoman" w:hAnsi="TimesNewRoman" w:cs="TimesNewRoman"/>
                <w:sz w:val="16"/>
                <w:szCs w:val="16"/>
              </w:rPr>
              <w:t>state, and federal authorities affecting a specific</w:t>
            </w:r>
            <w:r>
              <w:rPr>
                <w:rFonts w:ascii="TimesNewRoman" w:hAnsi="TimesNewRoman" w:cs="TimesNewRoman"/>
                <w:sz w:val="16"/>
                <w:szCs w:val="16"/>
              </w:rPr>
              <w:t xml:space="preserve"> </w:t>
            </w:r>
            <w:r w:rsidRPr="006A71A1">
              <w:rPr>
                <w:rFonts w:ascii="TimesNewRoman" w:hAnsi="TimesNewRoman" w:cs="TimesNewRoman"/>
                <w:sz w:val="16"/>
                <w:szCs w:val="16"/>
              </w:rPr>
              <w:t>district.</w:t>
            </w:r>
          </w:p>
          <w:p w14:paraId="586A96E6" w14:textId="77777777" w:rsidR="00C43829" w:rsidRDefault="00C43829" w:rsidP="00C43829">
            <w:pPr>
              <w:rPr>
                <w:rFonts w:ascii="TimesNewRoman" w:hAnsi="TimesNewRoman" w:cs="TimesNewRoman"/>
                <w:sz w:val="16"/>
                <w:szCs w:val="16"/>
              </w:rPr>
            </w:pPr>
          </w:p>
          <w:p w14:paraId="0C2BE580" w14:textId="77777777" w:rsidR="00C43829" w:rsidRPr="00123296" w:rsidRDefault="00C43829" w:rsidP="00C43829">
            <w:pPr>
              <w:rPr>
                <w:rFonts w:ascii="Arial" w:hAnsi="Arial" w:cs="Arial"/>
                <w:b/>
                <w:sz w:val="20"/>
                <w:szCs w:val="20"/>
              </w:rPr>
            </w:pPr>
            <w:r w:rsidRPr="006A71A1">
              <w:rPr>
                <w:rFonts w:ascii="TimesNewRoman" w:hAnsi="TimesNewRoman" w:cs="TimesNewRoman"/>
                <w:sz w:val="16"/>
                <w:szCs w:val="16"/>
              </w:rPr>
              <w:t>Candidat</w:t>
            </w:r>
            <w:r>
              <w:rPr>
                <w:rFonts w:ascii="TimesNewRoman" w:hAnsi="TimesNewRoman" w:cs="TimesNewRoman"/>
                <w:sz w:val="16"/>
                <w:szCs w:val="16"/>
              </w:rPr>
              <w:t xml:space="preserve">e </w:t>
            </w:r>
            <w:r>
              <w:rPr>
                <w:rFonts w:ascii="TimesNewRoman" w:hAnsi="TimesNewRoman" w:cs="TimesNewRoman"/>
                <w:b/>
                <w:sz w:val="16"/>
                <w:szCs w:val="16"/>
              </w:rPr>
              <w:t>can</w:t>
            </w:r>
            <w:r w:rsidRPr="006A71A1">
              <w:rPr>
                <w:rFonts w:ascii="TimesNewRoman" w:hAnsi="TimesNewRoman" w:cs="TimesNewRoman"/>
                <w:sz w:val="16"/>
                <w:szCs w:val="16"/>
              </w:rPr>
              <w:t xml:space="preserve"> demonstrate an </w:t>
            </w:r>
            <w:r>
              <w:rPr>
                <w:rFonts w:ascii="TimesNewRoman" w:hAnsi="TimesNewRoman" w:cs="TimesNewRoman"/>
                <w:sz w:val="16"/>
                <w:szCs w:val="16"/>
              </w:rPr>
              <w:t xml:space="preserve">understanding of how to develop </w:t>
            </w:r>
            <w:r w:rsidRPr="006A71A1">
              <w:rPr>
                <w:rFonts w:ascii="TimesNewRoman" w:hAnsi="TimesNewRoman" w:cs="TimesNewRoman"/>
                <w:sz w:val="16"/>
                <w:szCs w:val="16"/>
              </w:rPr>
              <w:t xml:space="preserve">lines of </w:t>
            </w:r>
            <w:r w:rsidRPr="006A71A1">
              <w:rPr>
                <w:rFonts w:ascii="TimesNewRoman" w:hAnsi="TimesNewRoman" w:cs="TimesNewRoman"/>
                <w:sz w:val="16"/>
                <w:szCs w:val="16"/>
              </w:rPr>
              <w:lastRenderedPageBreak/>
              <w:t>communication with local, state, and federal</w:t>
            </w:r>
            <w:r>
              <w:rPr>
                <w:rFonts w:ascii="TimesNewRoman" w:hAnsi="TimesNewRoman" w:cs="TimesNewRoman"/>
                <w:sz w:val="16"/>
                <w:szCs w:val="16"/>
              </w:rPr>
              <w:t xml:space="preserve"> </w:t>
            </w:r>
            <w:r w:rsidRPr="006A71A1">
              <w:rPr>
                <w:rFonts w:ascii="TimesNewRoman" w:hAnsi="TimesNewRoman" w:cs="TimesNewRoman"/>
                <w:sz w:val="16"/>
                <w:szCs w:val="16"/>
              </w:rPr>
              <w:t>authorities and actively advocate for improved policies,</w:t>
            </w:r>
            <w:r>
              <w:rPr>
                <w:rFonts w:ascii="TimesNewRoman" w:hAnsi="TimesNewRoman" w:cs="TimesNewRoman"/>
                <w:sz w:val="16"/>
                <w:szCs w:val="16"/>
              </w:rPr>
              <w:t xml:space="preserve"> </w:t>
            </w:r>
            <w:r w:rsidRPr="006A71A1">
              <w:rPr>
                <w:rFonts w:ascii="TimesNewRoman" w:hAnsi="TimesNewRoman" w:cs="TimesNewRoman"/>
                <w:sz w:val="16"/>
                <w:szCs w:val="16"/>
              </w:rPr>
              <w:t>laws, and regulations affecting a specific district, both</w:t>
            </w:r>
            <w:r>
              <w:rPr>
                <w:rFonts w:ascii="TimesNewRoman" w:hAnsi="TimesNewRoman" w:cs="TimesNewRoman"/>
                <w:sz w:val="16"/>
                <w:szCs w:val="16"/>
              </w:rPr>
              <w:t xml:space="preserve"> </w:t>
            </w:r>
            <w:r w:rsidRPr="006A71A1">
              <w:rPr>
                <w:rFonts w:ascii="TimesNewRoman" w:hAnsi="TimesNewRoman" w:cs="TimesNewRoman"/>
                <w:sz w:val="16"/>
                <w:szCs w:val="16"/>
              </w:rPr>
              <w:t>directly and through organizations representing schools,</w:t>
            </w:r>
            <w:r>
              <w:rPr>
                <w:rFonts w:ascii="TimesNewRoman" w:hAnsi="TimesNewRoman" w:cs="TimesNewRoman"/>
                <w:sz w:val="16"/>
                <w:szCs w:val="16"/>
              </w:rPr>
              <w:t xml:space="preserve"> </w:t>
            </w:r>
            <w:r w:rsidRPr="006A71A1">
              <w:rPr>
                <w:rFonts w:ascii="TimesNewRoman" w:hAnsi="TimesNewRoman" w:cs="TimesNewRoman"/>
                <w:sz w:val="16"/>
                <w:szCs w:val="16"/>
              </w:rPr>
              <w:t>educators, or others with similar interests.</w:t>
            </w:r>
          </w:p>
        </w:tc>
        <w:tc>
          <w:tcPr>
            <w:tcW w:w="1772" w:type="dxa"/>
            <w:tcBorders>
              <w:top w:val="single" w:sz="4" w:space="0" w:color="auto"/>
              <w:left w:val="single" w:sz="4" w:space="0" w:color="auto"/>
              <w:bottom w:val="single" w:sz="4" w:space="0" w:color="auto"/>
              <w:right w:val="single" w:sz="4" w:space="0" w:color="auto"/>
            </w:tcBorders>
          </w:tcPr>
          <w:p w14:paraId="0B102137"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lastRenderedPageBreak/>
              <w:t>Candidate</w:t>
            </w:r>
            <w:r w:rsidRPr="006A71A1">
              <w:rPr>
                <w:rFonts w:ascii="TimesNewRoman" w:hAnsi="TimesNewRoman" w:cs="TimesNewRoman"/>
                <w:sz w:val="16"/>
                <w:szCs w:val="16"/>
              </w:rPr>
              <w:t xml:space="preserve"> demo</w:t>
            </w:r>
            <w:r>
              <w:rPr>
                <w:rFonts w:ascii="TimesNewRoman" w:hAnsi="TimesNewRoman" w:cs="TimesNewRoman"/>
                <w:sz w:val="16"/>
                <w:szCs w:val="16"/>
              </w:rPr>
              <w:t xml:space="preserve">nstrates a  </w:t>
            </w:r>
            <w:r>
              <w:rPr>
                <w:rFonts w:ascii="TimesNewRoman" w:hAnsi="TimesNewRoman" w:cs="TimesNewRoman"/>
                <w:b/>
                <w:sz w:val="16"/>
                <w:szCs w:val="16"/>
              </w:rPr>
              <w:t xml:space="preserve">comprehensive </w:t>
            </w:r>
            <w:r>
              <w:rPr>
                <w:rFonts w:ascii="TimesNewRoman" w:hAnsi="TimesNewRoman" w:cs="TimesNewRoman"/>
                <w:sz w:val="16"/>
                <w:szCs w:val="16"/>
              </w:rPr>
              <w:t xml:space="preserve">understanding of the </w:t>
            </w:r>
            <w:r w:rsidRPr="006A71A1">
              <w:rPr>
                <w:rFonts w:ascii="TimesNewRoman" w:hAnsi="TimesNewRoman" w:cs="TimesNewRoman"/>
                <w:sz w:val="16"/>
                <w:szCs w:val="16"/>
              </w:rPr>
              <w:t>policies, laws, and regulations enacted by local,</w:t>
            </w:r>
            <w:r>
              <w:rPr>
                <w:rFonts w:ascii="TimesNewRoman" w:hAnsi="TimesNewRoman" w:cs="TimesNewRoman"/>
                <w:sz w:val="16"/>
                <w:szCs w:val="16"/>
              </w:rPr>
              <w:t xml:space="preserve"> </w:t>
            </w:r>
            <w:r w:rsidRPr="006A71A1">
              <w:rPr>
                <w:rFonts w:ascii="TimesNewRoman" w:hAnsi="TimesNewRoman" w:cs="TimesNewRoman"/>
                <w:sz w:val="16"/>
                <w:szCs w:val="16"/>
              </w:rPr>
              <w:t>state, and federal authorities affecting a specific</w:t>
            </w:r>
            <w:r>
              <w:rPr>
                <w:rFonts w:ascii="TimesNewRoman" w:hAnsi="TimesNewRoman" w:cs="TimesNewRoman"/>
                <w:sz w:val="16"/>
                <w:szCs w:val="16"/>
              </w:rPr>
              <w:t xml:space="preserve"> </w:t>
            </w:r>
            <w:r w:rsidRPr="006A71A1">
              <w:rPr>
                <w:rFonts w:ascii="TimesNewRoman" w:hAnsi="TimesNewRoman" w:cs="TimesNewRoman"/>
                <w:sz w:val="16"/>
                <w:szCs w:val="16"/>
              </w:rPr>
              <w:t>district.</w:t>
            </w:r>
          </w:p>
          <w:p w14:paraId="04D6F9ED" w14:textId="77777777" w:rsidR="00C43829" w:rsidRDefault="00C43829" w:rsidP="00C43829">
            <w:pPr>
              <w:rPr>
                <w:rFonts w:ascii="TimesNewRoman" w:hAnsi="TimesNewRoman" w:cs="TimesNewRoman"/>
                <w:sz w:val="16"/>
                <w:szCs w:val="16"/>
              </w:rPr>
            </w:pPr>
          </w:p>
          <w:p w14:paraId="463E9C64"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Candidate</w:t>
            </w:r>
            <w:r w:rsidRPr="006A71A1">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comprehensive</w:t>
            </w:r>
            <w:r w:rsidRPr="006A71A1">
              <w:rPr>
                <w:rFonts w:ascii="TimesNewRoman" w:hAnsi="TimesNewRoman" w:cs="TimesNewRoman"/>
                <w:sz w:val="16"/>
                <w:szCs w:val="16"/>
              </w:rPr>
              <w:t xml:space="preserve"> </w:t>
            </w:r>
            <w:r>
              <w:rPr>
                <w:rFonts w:ascii="TimesNewRoman" w:hAnsi="TimesNewRoman" w:cs="TimesNewRoman"/>
                <w:sz w:val="16"/>
                <w:szCs w:val="16"/>
              </w:rPr>
              <w:lastRenderedPageBreak/>
              <w:t xml:space="preserve">understanding of how to develop </w:t>
            </w:r>
            <w:r w:rsidRPr="006A71A1">
              <w:rPr>
                <w:rFonts w:ascii="TimesNewRoman" w:hAnsi="TimesNewRoman" w:cs="TimesNewRoman"/>
                <w:sz w:val="16"/>
                <w:szCs w:val="16"/>
              </w:rPr>
              <w:t>lines of communication with local, state, and federal</w:t>
            </w:r>
            <w:r>
              <w:rPr>
                <w:rFonts w:ascii="TimesNewRoman" w:hAnsi="TimesNewRoman" w:cs="TimesNewRoman"/>
                <w:sz w:val="16"/>
                <w:szCs w:val="16"/>
              </w:rPr>
              <w:t xml:space="preserve"> </w:t>
            </w:r>
            <w:r w:rsidRPr="006A71A1">
              <w:rPr>
                <w:rFonts w:ascii="TimesNewRoman" w:hAnsi="TimesNewRoman" w:cs="TimesNewRoman"/>
                <w:sz w:val="16"/>
                <w:szCs w:val="16"/>
              </w:rPr>
              <w:t>authorities and actively advocate for improved policies,</w:t>
            </w:r>
            <w:r>
              <w:rPr>
                <w:rFonts w:ascii="TimesNewRoman" w:hAnsi="TimesNewRoman" w:cs="TimesNewRoman"/>
                <w:sz w:val="16"/>
                <w:szCs w:val="16"/>
              </w:rPr>
              <w:t xml:space="preserve"> </w:t>
            </w:r>
            <w:r w:rsidRPr="006A71A1">
              <w:rPr>
                <w:rFonts w:ascii="TimesNewRoman" w:hAnsi="TimesNewRoman" w:cs="TimesNewRoman"/>
                <w:sz w:val="16"/>
                <w:szCs w:val="16"/>
              </w:rPr>
              <w:t>laws, and regulations affecting a specific district, both</w:t>
            </w:r>
            <w:r>
              <w:rPr>
                <w:rFonts w:ascii="TimesNewRoman" w:hAnsi="TimesNewRoman" w:cs="TimesNewRoman"/>
                <w:sz w:val="16"/>
                <w:szCs w:val="16"/>
              </w:rPr>
              <w:t xml:space="preserve"> </w:t>
            </w:r>
            <w:r w:rsidRPr="006A71A1">
              <w:rPr>
                <w:rFonts w:ascii="TimesNewRoman" w:hAnsi="TimesNewRoman" w:cs="TimesNewRoman"/>
                <w:sz w:val="16"/>
                <w:szCs w:val="16"/>
              </w:rPr>
              <w:t>directly and through organizations representing schools,</w:t>
            </w:r>
            <w:r>
              <w:rPr>
                <w:rFonts w:ascii="TimesNewRoman" w:hAnsi="TimesNewRoman" w:cs="TimesNewRoman"/>
                <w:sz w:val="16"/>
                <w:szCs w:val="16"/>
              </w:rPr>
              <w:t xml:space="preserve"> </w:t>
            </w:r>
            <w:r w:rsidRPr="006A71A1">
              <w:rPr>
                <w:rFonts w:ascii="TimesNewRoman" w:hAnsi="TimesNewRoman" w:cs="TimesNewRoman"/>
                <w:sz w:val="16"/>
                <w:szCs w:val="16"/>
              </w:rPr>
              <w:t>educators, or others with similar interests.</w:t>
            </w:r>
          </w:p>
        </w:tc>
      </w:tr>
      <w:tr w:rsidR="00C43829" w:rsidRPr="001F053B" w14:paraId="7A3CA271" w14:textId="77777777" w:rsidTr="00C43829">
        <w:tc>
          <w:tcPr>
            <w:tcW w:w="1843" w:type="dxa"/>
            <w:vMerge w:val="restart"/>
            <w:tcBorders>
              <w:top w:val="single" w:sz="4" w:space="0" w:color="auto"/>
              <w:left w:val="single" w:sz="4" w:space="0" w:color="auto"/>
              <w:right w:val="single" w:sz="4" w:space="0" w:color="auto"/>
            </w:tcBorders>
          </w:tcPr>
          <w:p w14:paraId="57B63AE8" w14:textId="77777777" w:rsidR="00C43829" w:rsidRPr="00095391" w:rsidRDefault="00C43829" w:rsidP="00C43829">
            <w:pPr>
              <w:autoSpaceDE w:val="0"/>
              <w:autoSpaceDN w:val="0"/>
              <w:adjustRightInd w:val="0"/>
              <w:rPr>
                <w:rFonts w:ascii="Arial" w:hAnsi="Arial" w:cs="Arial"/>
                <w:b/>
                <w:color w:val="1B191A"/>
                <w:sz w:val="20"/>
                <w:szCs w:val="20"/>
              </w:rPr>
            </w:pPr>
            <w:r>
              <w:rPr>
                <w:rFonts w:ascii="Arial" w:hAnsi="Arial" w:cs="Arial"/>
                <w:b/>
                <w:color w:val="1B191A"/>
                <w:sz w:val="20"/>
                <w:szCs w:val="20"/>
              </w:rPr>
              <w:lastRenderedPageBreak/>
              <w:t xml:space="preserve">6C. </w:t>
            </w:r>
            <w:r w:rsidRPr="00095391">
              <w:rPr>
                <w:rFonts w:ascii="Arial" w:hAnsi="Arial" w:cs="Arial"/>
                <w:b/>
                <w:color w:val="1B191A"/>
                <w:sz w:val="20"/>
                <w:szCs w:val="20"/>
              </w:rPr>
              <w:t>Assess, analyze, and anticipate emerging trends and initiatives in order to adapt leadership strategies.</w:t>
            </w:r>
          </w:p>
        </w:tc>
        <w:tc>
          <w:tcPr>
            <w:tcW w:w="1771" w:type="dxa"/>
            <w:tcBorders>
              <w:top w:val="single" w:sz="4" w:space="0" w:color="auto"/>
              <w:left w:val="single" w:sz="4" w:space="0" w:color="auto"/>
              <w:bottom w:val="single" w:sz="4" w:space="0" w:color="auto"/>
              <w:right w:val="single" w:sz="4" w:space="0" w:color="auto"/>
            </w:tcBorders>
            <w:shd w:val="clear" w:color="auto" w:fill="C0C0C0"/>
          </w:tcPr>
          <w:p w14:paraId="04FEC6C1" w14:textId="77777777" w:rsidR="00C43829" w:rsidRPr="001F053B" w:rsidRDefault="00C43829" w:rsidP="00C43829">
            <w:pPr>
              <w:rPr>
                <w:rFonts w:ascii="TimesNewRoman" w:hAnsi="TimesNewRoman" w:cs="TimesNewRoman"/>
                <w:b/>
                <w:sz w:val="20"/>
                <w:szCs w:val="20"/>
              </w:rPr>
            </w:pPr>
            <w:r w:rsidRPr="001F053B">
              <w:rPr>
                <w:rFonts w:ascii="TimesNewRoman" w:hAnsi="TimesNewRoman" w:cs="TimesNewRoman"/>
                <w:b/>
                <w:sz w:val="20"/>
                <w:szCs w:val="20"/>
              </w:rPr>
              <w:t>Unacceptable - 1</w:t>
            </w:r>
          </w:p>
        </w:tc>
        <w:tc>
          <w:tcPr>
            <w:tcW w:w="1606" w:type="dxa"/>
            <w:tcBorders>
              <w:top w:val="single" w:sz="4" w:space="0" w:color="auto"/>
              <w:left w:val="single" w:sz="4" w:space="0" w:color="auto"/>
              <w:bottom w:val="single" w:sz="4" w:space="0" w:color="auto"/>
              <w:right w:val="single" w:sz="4" w:space="0" w:color="auto"/>
            </w:tcBorders>
            <w:shd w:val="clear" w:color="auto" w:fill="C0C0C0"/>
          </w:tcPr>
          <w:p w14:paraId="3D1B7FE1" w14:textId="77777777" w:rsidR="00C43829" w:rsidRPr="001F053B" w:rsidRDefault="00C43829" w:rsidP="00C43829">
            <w:pPr>
              <w:rPr>
                <w:rFonts w:ascii="TimesNewRoman" w:hAnsi="TimesNewRoman" w:cs="TimesNewRoman"/>
                <w:b/>
                <w:sz w:val="20"/>
                <w:szCs w:val="20"/>
              </w:rPr>
            </w:pPr>
            <w:r w:rsidRPr="001F053B">
              <w:rPr>
                <w:rFonts w:ascii="TimesNewRoman" w:hAnsi="TimesNewRoman" w:cs="TimesNewRoman"/>
                <w:b/>
                <w:sz w:val="20"/>
                <w:szCs w:val="20"/>
              </w:rPr>
              <w:t>Min Meets - 2</w:t>
            </w:r>
          </w:p>
        </w:tc>
        <w:tc>
          <w:tcPr>
            <w:tcW w:w="1936" w:type="dxa"/>
            <w:tcBorders>
              <w:top w:val="single" w:sz="4" w:space="0" w:color="auto"/>
              <w:left w:val="single" w:sz="4" w:space="0" w:color="auto"/>
              <w:bottom w:val="single" w:sz="4" w:space="0" w:color="auto"/>
              <w:right w:val="single" w:sz="4" w:space="0" w:color="auto"/>
            </w:tcBorders>
            <w:shd w:val="clear" w:color="auto" w:fill="C0C0C0"/>
          </w:tcPr>
          <w:p w14:paraId="6305A331" w14:textId="77777777" w:rsidR="00C43829" w:rsidRPr="001F053B" w:rsidRDefault="00C43829" w:rsidP="00C43829">
            <w:pPr>
              <w:rPr>
                <w:rFonts w:ascii="TimesNewRoman" w:hAnsi="TimesNewRoman" w:cs="TimesNewRoman"/>
                <w:b/>
                <w:sz w:val="20"/>
                <w:szCs w:val="20"/>
              </w:rPr>
            </w:pPr>
            <w:r w:rsidRPr="001F053B">
              <w:rPr>
                <w:rFonts w:ascii="TimesNewRoman" w:hAnsi="TimesNewRoman" w:cs="TimesNewRoman"/>
                <w:b/>
                <w:sz w:val="20"/>
                <w:szCs w:val="20"/>
              </w:rPr>
              <w:t>Meets Standards - 3</w:t>
            </w:r>
          </w:p>
        </w:tc>
        <w:tc>
          <w:tcPr>
            <w:tcW w:w="1772" w:type="dxa"/>
            <w:tcBorders>
              <w:top w:val="single" w:sz="4" w:space="0" w:color="auto"/>
              <w:left w:val="single" w:sz="4" w:space="0" w:color="auto"/>
              <w:bottom w:val="single" w:sz="4" w:space="0" w:color="auto"/>
              <w:right w:val="single" w:sz="4" w:space="0" w:color="auto"/>
            </w:tcBorders>
            <w:shd w:val="clear" w:color="auto" w:fill="C0C0C0"/>
          </w:tcPr>
          <w:p w14:paraId="6A528170" w14:textId="77777777" w:rsidR="00C43829" w:rsidRPr="001F053B" w:rsidRDefault="00C43829" w:rsidP="00C43829">
            <w:pPr>
              <w:rPr>
                <w:rFonts w:ascii="TimesNewRoman" w:hAnsi="TimesNewRoman" w:cs="TimesNewRoman"/>
                <w:b/>
                <w:sz w:val="20"/>
                <w:szCs w:val="20"/>
              </w:rPr>
            </w:pPr>
            <w:r w:rsidRPr="001F053B">
              <w:rPr>
                <w:rFonts w:ascii="TimesNewRoman" w:hAnsi="TimesNewRoman" w:cs="TimesNewRoman"/>
                <w:b/>
                <w:sz w:val="20"/>
                <w:szCs w:val="20"/>
              </w:rPr>
              <w:t>Distinguished - 4</w:t>
            </w:r>
          </w:p>
        </w:tc>
      </w:tr>
      <w:tr w:rsidR="00C43829" w:rsidRPr="00123296" w14:paraId="76357AB3" w14:textId="77777777" w:rsidTr="00C43829">
        <w:tc>
          <w:tcPr>
            <w:tcW w:w="1843" w:type="dxa"/>
            <w:vMerge/>
            <w:tcBorders>
              <w:left w:val="single" w:sz="4" w:space="0" w:color="auto"/>
              <w:bottom w:val="single" w:sz="4" w:space="0" w:color="auto"/>
              <w:right w:val="single" w:sz="4" w:space="0" w:color="auto"/>
            </w:tcBorders>
          </w:tcPr>
          <w:p w14:paraId="0330B374" w14:textId="77777777" w:rsidR="00C43829" w:rsidRPr="001F053B" w:rsidRDefault="00C43829" w:rsidP="00C43829">
            <w:pPr>
              <w:rPr>
                <w:rFonts w:ascii="Arial" w:hAnsi="Arial" w:cs="Arial"/>
                <w:b/>
                <w:color w:val="1B191A"/>
                <w:sz w:val="20"/>
                <w:szCs w:val="20"/>
              </w:rPr>
            </w:pPr>
          </w:p>
        </w:tc>
        <w:tc>
          <w:tcPr>
            <w:tcW w:w="1771" w:type="dxa"/>
            <w:tcBorders>
              <w:top w:val="single" w:sz="4" w:space="0" w:color="auto"/>
              <w:left w:val="single" w:sz="4" w:space="0" w:color="auto"/>
              <w:bottom w:val="single" w:sz="4" w:space="0" w:color="auto"/>
              <w:right w:val="single" w:sz="4" w:space="0" w:color="auto"/>
            </w:tcBorders>
          </w:tcPr>
          <w:p w14:paraId="7E6119EA"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 the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r>
              <w:rPr>
                <w:rFonts w:ascii="TimesNewRoman" w:hAnsi="TimesNewRoman" w:cs="TimesNewRoman"/>
                <w:sz w:val="16"/>
                <w:szCs w:val="16"/>
              </w:rPr>
              <w:t xml:space="preserve"> (ELCC 6.2c)</w:t>
            </w:r>
          </w:p>
          <w:p w14:paraId="6E2C2FBA" w14:textId="77777777" w:rsidR="00C43829" w:rsidRDefault="00C43829" w:rsidP="00C43829">
            <w:pPr>
              <w:rPr>
                <w:rFonts w:ascii="TimesNewRoman" w:hAnsi="TimesNewRoman" w:cs="TimesNewRoman"/>
                <w:sz w:val="16"/>
                <w:szCs w:val="16"/>
              </w:rPr>
            </w:pPr>
          </w:p>
          <w:p w14:paraId="302FDDF2" w14:textId="77777777" w:rsidR="00C43829" w:rsidRPr="00755707"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A500A2">
              <w:rPr>
                <w:rFonts w:ascii="TimesNewRoman" w:hAnsi="TimesNewRoman" w:cs="TimesNewRoman"/>
                <w:sz w:val="16"/>
                <w:szCs w:val="16"/>
              </w:rPr>
              <w:t xml:space="preserve"> demonstrate an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and 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r>
              <w:rPr>
                <w:rFonts w:ascii="TimesNewRoman" w:hAnsi="TimesNewRoman" w:cs="TimesNewRoman"/>
                <w:sz w:val="16"/>
                <w:szCs w:val="16"/>
              </w:rPr>
              <w:t xml:space="preserve"> (ELCC 4.1b)</w:t>
            </w:r>
          </w:p>
        </w:tc>
        <w:tc>
          <w:tcPr>
            <w:tcW w:w="1606" w:type="dxa"/>
            <w:tcBorders>
              <w:top w:val="single" w:sz="4" w:space="0" w:color="auto"/>
              <w:left w:val="single" w:sz="4" w:space="0" w:color="auto"/>
              <w:bottom w:val="single" w:sz="4" w:space="0" w:color="auto"/>
              <w:right w:val="single" w:sz="4" w:space="0" w:color="auto"/>
            </w:tcBorders>
          </w:tcPr>
          <w:p w14:paraId="37624BA1"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rates the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r>
              <w:rPr>
                <w:rFonts w:ascii="TimesNewRoman" w:hAnsi="TimesNewRoman" w:cs="TimesNewRoman"/>
                <w:sz w:val="16"/>
                <w:szCs w:val="16"/>
              </w:rPr>
              <w:t>.</w:t>
            </w:r>
          </w:p>
          <w:p w14:paraId="50FC3A9A" w14:textId="77777777" w:rsidR="00C43829" w:rsidRDefault="00C43829" w:rsidP="00C43829">
            <w:pPr>
              <w:rPr>
                <w:rFonts w:ascii="TimesNewRoman" w:hAnsi="TimesNewRoman" w:cs="TimesNewRoman"/>
                <w:sz w:val="16"/>
                <w:szCs w:val="16"/>
              </w:rPr>
            </w:pPr>
          </w:p>
          <w:p w14:paraId="7760FAFC"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Candidate</w:t>
            </w:r>
            <w:r w:rsidRPr="00A500A2">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partial</w:t>
            </w:r>
            <w:r w:rsidRPr="00A500A2">
              <w:rPr>
                <w:rFonts w:ascii="TimesNewRoman" w:hAnsi="TimesNewRoman" w:cs="TimesNewRoman"/>
                <w:sz w:val="16"/>
                <w:szCs w:val="16"/>
              </w:rPr>
              <w:t xml:space="preserve">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and 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p>
        </w:tc>
        <w:tc>
          <w:tcPr>
            <w:tcW w:w="1936" w:type="dxa"/>
            <w:tcBorders>
              <w:top w:val="single" w:sz="4" w:space="0" w:color="auto"/>
              <w:left w:val="single" w:sz="4" w:space="0" w:color="auto"/>
              <w:bottom w:val="single" w:sz="4" w:space="0" w:color="auto"/>
              <w:right w:val="single" w:sz="4" w:space="0" w:color="auto"/>
            </w:tcBorders>
          </w:tcPr>
          <w:p w14:paraId="5E899BF7"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 the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r>
              <w:rPr>
                <w:rFonts w:ascii="TimesNewRoman" w:hAnsi="TimesNewRoman" w:cs="TimesNewRoman"/>
                <w:sz w:val="16"/>
                <w:szCs w:val="16"/>
              </w:rPr>
              <w:t>.</w:t>
            </w:r>
          </w:p>
          <w:p w14:paraId="60314DD6" w14:textId="77777777" w:rsidR="00C43829" w:rsidRDefault="00C43829" w:rsidP="00C43829">
            <w:pPr>
              <w:rPr>
                <w:rFonts w:ascii="TimesNewRoman" w:hAnsi="TimesNewRoman" w:cs="TimesNewRoman"/>
                <w:sz w:val="16"/>
                <w:szCs w:val="16"/>
              </w:rPr>
            </w:pPr>
          </w:p>
          <w:p w14:paraId="5E83F54A"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A500A2">
              <w:rPr>
                <w:rFonts w:ascii="TimesNewRoman" w:hAnsi="TimesNewRoman" w:cs="TimesNewRoman"/>
                <w:sz w:val="16"/>
                <w:szCs w:val="16"/>
              </w:rPr>
              <w:t xml:space="preserve"> demonstrate an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and 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p>
        </w:tc>
        <w:tc>
          <w:tcPr>
            <w:tcW w:w="1772" w:type="dxa"/>
            <w:tcBorders>
              <w:top w:val="single" w:sz="4" w:space="0" w:color="auto"/>
              <w:left w:val="single" w:sz="4" w:space="0" w:color="auto"/>
              <w:bottom w:val="single" w:sz="4" w:space="0" w:color="auto"/>
              <w:right w:val="single" w:sz="4" w:space="0" w:color="auto"/>
            </w:tcBorders>
          </w:tcPr>
          <w:p w14:paraId="0765FCF7" w14:textId="77777777" w:rsidR="00C43829" w:rsidRDefault="00C43829" w:rsidP="00C43829">
            <w:pPr>
              <w:rPr>
                <w:rFonts w:ascii="TimesNewRoman" w:hAnsi="TimesNewRoman" w:cs="TimesNewRoman"/>
                <w:sz w:val="16"/>
                <w:szCs w:val="16"/>
              </w:rPr>
            </w:pPr>
            <w:r>
              <w:rPr>
                <w:rFonts w:ascii="TimesNewRoman" w:hAnsi="TimesNewRoman" w:cs="TimesNewRoman"/>
                <w:sz w:val="16"/>
                <w:szCs w:val="16"/>
              </w:rPr>
              <w:t>Candidate</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rates a </w:t>
            </w:r>
            <w:r>
              <w:rPr>
                <w:rFonts w:ascii="TimesNewRoman" w:hAnsi="TimesNewRoman" w:cs="TimesNewRoman"/>
                <w:b/>
                <w:sz w:val="16"/>
                <w:szCs w:val="16"/>
              </w:rPr>
              <w:t>strong</w:t>
            </w:r>
            <w:r>
              <w:rPr>
                <w:rFonts w:ascii="TimesNewRoman" w:hAnsi="TimesNewRoman" w:cs="TimesNewRoman"/>
                <w:sz w:val="16"/>
                <w:szCs w:val="16"/>
              </w:rPr>
              <w:t xml:space="preserv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p>
          <w:p w14:paraId="6EA6447A" w14:textId="77777777" w:rsidR="00C43829" w:rsidRDefault="00C43829" w:rsidP="00C43829">
            <w:pPr>
              <w:rPr>
                <w:rFonts w:ascii="TimesNewRoman" w:hAnsi="TimesNewRoman" w:cs="TimesNewRoman"/>
                <w:sz w:val="16"/>
                <w:szCs w:val="16"/>
              </w:rPr>
            </w:pPr>
          </w:p>
          <w:p w14:paraId="7B9DF7B9" w14:textId="77777777" w:rsidR="00C43829" w:rsidRPr="00123296" w:rsidRDefault="00C43829" w:rsidP="00C43829">
            <w:pPr>
              <w:rPr>
                <w:rFonts w:ascii="Arial" w:hAnsi="Arial" w:cs="Arial"/>
                <w:b/>
                <w:sz w:val="20"/>
                <w:szCs w:val="20"/>
              </w:rPr>
            </w:pPr>
            <w:r>
              <w:rPr>
                <w:rFonts w:ascii="TimesNewRoman" w:hAnsi="TimesNewRoman" w:cs="TimesNewRoman"/>
                <w:sz w:val="16"/>
                <w:szCs w:val="16"/>
              </w:rPr>
              <w:t>Candidate</w:t>
            </w:r>
            <w:r w:rsidRPr="00A500A2">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A500A2">
              <w:rPr>
                <w:rFonts w:ascii="TimesNewRoman" w:hAnsi="TimesNewRoman" w:cs="TimesNewRoman"/>
                <w:sz w:val="16"/>
                <w:szCs w:val="16"/>
              </w:rPr>
              <w:t xml:space="preserve">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and 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p>
        </w:tc>
      </w:tr>
    </w:tbl>
    <w:p w14:paraId="7CB12706" w14:textId="77777777" w:rsidR="005A4D96" w:rsidRDefault="005A4D96"/>
    <w:sectPr w:rsidR="005A4D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Bold">
    <w:altName w:val="Calibri"/>
    <w:panose1 w:val="00000000000000000000"/>
    <w:charset w:val="00"/>
    <w:family w:val="roman"/>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TimesNewRoman">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1EA9"/>
    <w:multiLevelType w:val="hybridMultilevel"/>
    <w:tmpl w:val="CCF8D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3C7B99"/>
    <w:multiLevelType w:val="hybridMultilevel"/>
    <w:tmpl w:val="911C6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92ED1"/>
    <w:multiLevelType w:val="hybridMultilevel"/>
    <w:tmpl w:val="A77E1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2F"/>
    <w:rsid w:val="000448C4"/>
    <w:rsid w:val="00051849"/>
    <w:rsid w:val="00074793"/>
    <w:rsid w:val="000F242F"/>
    <w:rsid w:val="00107FDE"/>
    <w:rsid w:val="00123DB2"/>
    <w:rsid w:val="00145249"/>
    <w:rsid w:val="001E021C"/>
    <w:rsid w:val="00276E58"/>
    <w:rsid w:val="00284FB5"/>
    <w:rsid w:val="002A6FE0"/>
    <w:rsid w:val="002C6B61"/>
    <w:rsid w:val="00312BB0"/>
    <w:rsid w:val="0032616F"/>
    <w:rsid w:val="003744F5"/>
    <w:rsid w:val="003A1CE8"/>
    <w:rsid w:val="00415E33"/>
    <w:rsid w:val="00422C79"/>
    <w:rsid w:val="004432DC"/>
    <w:rsid w:val="00446761"/>
    <w:rsid w:val="004514BD"/>
    <w:rsid w:val="00524B2F"/>
    <w:rsid w:val="00555676"/>
    <w:rsid w:val="0059527E"/>
    <w:rsid w:val="005A4D96"/>
    <w:rsid w:val="00623349"/>
    <w:rsid w:val="00642911"/>
    <w:rsid w:val="006776E6"/>
    <w:rsid w:val="006D7F90"/>
    <w:rsid w:val="00703589"/>
    <w:rsid w:val="00787BB8"/>
    <w:rsid w:val="00793E07"/>
    <w:rsid w:val="007A151D"/>
    <w:rsid w:val="007C234F"/>
    <w:rsid w:val="007E2FB0"/>
    <w:rsid w:val="00813FDE"/>
    <w:rsid w:val="008B5FBF"/>
    <w:rsid w:val="00920441"/>
    <w:rsid w:val="0094131C"/>
    <w:rsid w:val="009A2B69"/>
    <w:rsid w:val="009D7B50"/>
    <w:rsid w:val="00A02A95"/>
    <w:rsid w:val="00A20611"/>
    <w:rsid w:val="00AF3C0D"/>
    <w:rsid w:val="00B043DE"/>
    <w:rsid w:val="00B26680"/>
    <w:rsid w:val="00B424C1"/>
    <w:rsid w:val="00B43CC2"/>
    <w:rsid w:val="00B643EC"/>
    <w:rsid w:val="00B762AF"/>
    <w:rsid w:val="00B76FA9"/>
    <w:rsid w:val="00BB0B8A"/>
    <w:rsid w:val="00BB0DB9"/>
    <w:rsid w:val="00C155B8"/>
    <w:rsid w:val="00C2315A"/>
    <w:rsid w:val="00C43829"/>
    <w:rsid w:val="00C52CF7"/>
    <w:rsid w:val="00C90D86"/>
    <w:rsid w:val="00C96319"/>
    <w:rsid w:val="00C97F8D"/>
    <w:rsid w:val="00CA5A06"/>
    <w:rsid w:val="00CE0C54"/>
    <w:rsid w:val="00CE3F51"/>
    <w:rsid w:val="00D0713A"/>
    <w:rsid w:val="00D313A9"/>
    <w:rsid w:val="00D71FED"/>
    <w:rsid w:val="00D94AE7"/>
    <w:rsid w:val="00DB23C5"/>
    <w:rsid w:val="00E05CF1"/>
    <w:rsid w:val="00E47DD4"/>
    <w:rsid w:val="00E64E8F"/>
    <w:rsid w:val="00E774CC"/>
    <w:rsid w:val="00E8049D"/>
    <w:rsid w:val="00EA65D9"/>
    <w:rsid w:val="00ED3E8A"/>
    <w:rsid w:val="00EE25DB"/>
    <w:rsid w:val="00F03AAF"/>
    <w:rsid w:val="00F40E04"/>
    <w:rsid w:val="00F5190E"/>
    <w:rsid w:val="00F64E05"/>
    <w:rsid w:val="00F724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F4E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F242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F2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24C1"/>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2037</Words>
  <Characters>11615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Educational Leadership Program</vt:lpstr>
    </vt:vector>
  </TitlesOfParts>
  <Company>home</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Program</dc:title>
  <dc:subject/>
  <dc:creator>robert scheidet</dc:creator>
  <cp:keywords/>
  <cp:lastModifiedBy>Megan N Ross</cp:lastModifiedBy>
  <cp:revision>2</cp:revision>
  <dcterms:created xsi:type="dcterms:W3CDTF">2017-08-10T02:15:00Z</dcterms:created>
  <dcterms:modified xsi:type="dcterms:W3CDTF">2017-08-10T02:15:00Z</dcterms:modified>
</cp:coreProperties>
</file>