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77" w:rsidRDefault="00581639" w:rsidP="00CF17AF">
      <w:pPr>
        <w:pStyle w:val="NoSpacing"/>
        <w:jc w:val="right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57pt;margin-top:-60pt;width:83.25pt;height:72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" stroked="f">
            <v:textbox>
              <w:txbxContent>
                <w:p w:rsidR="00074802" w:rsidRPr="00741B78" w:rsidRDefault="00074802" w:rsidP="00F536F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809625" cy="783537"/>
                        <wp:effectExtent l="19050" t="0" r="9525" b="0"/>
                        <wp:docPr id="1" name="Picture 1" descr="N:\OLD S DRIVE\AGEP\Photos\Logos\AGEP\AGE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:\OLD S DRIVE\AGEP\Photos\Logos\AGEP\AGE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7835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zh-TW"/>
        </w:rPr>
        <w:pict>
          <v:shape id="_x0000_s1029" type="#_x0000_t202" style="position:absolute;left:0;text-align:left;margin-left:-57pt;margin-top:12.8pt;width:92.05pt;height:32.65pt;z-index:251663360;mso-height-percent:200;mso-height-percent:200;mso-width-relative:margin;mso-height-relative:margin" stroked="f">
            <v:textbox style="mso-fit-shape-to-text:t">
              <w:txbxContent>
                <w:p w:rsidR="00F5507C" w:rsidRPr="00F5507C" w:rsidRDefault="00F5507C">
                  <w:pPr>
                    <w:rPr>
                      <w:color w:val="FF0000"/>
                    </w:rPr>
                  </w:pPr>
                  <w:r w:rsidRPr="00F5507C">
                    <w:rPr>
                      <w:color w:val="FF0000"/>
                    </w:rPr>
                    <w:t>NSF SUNY AGEP</w:t>
                  </w:r>
                </w:p>
              </w:txbxContent>
            </v:textbox>
          </v:shape>
        </w:pict>
      </w:r>
      <w:r w:rsidRPr="00581639">
        <w:rPr>
          <w:noProof/>
          <w:color w:val="FF0000"/>
          <w:sz w:val="36"/>
          <w:szCs w:val="36"/>
        </w:rPr>
        <w:pict>
          <v:shape id="Text Box 2" o:spid="_x0000_s1027" type="#_x0000_t202" style="position:absolute;left:0;text-align:left;margin-left:342.75pt;margin-top:-56.25pt;width:195.15pt;height:75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jChQ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" stroked="f">
            <v:textbox>
              <w:txbxContent>
                <w:p w:rsidR="00074802" w:rsidRDefault="00074802" w:rsidP="00AF3577">
                  <w:pPr>
                    <w:pStyle w:val="NoSpacing"/>
                    <w:jc w:val="center"/>
                    <w:rPr>
                      <w:color w:val="C0504D" w:themeColor="accent2"/>
                      <w:sz w:val="24"/>
                      <w:szCs w:val="24"/>
                    </w:rPr>
                  </w:pPr>
                  <w:r w:rsidRPr="00CF17AF">
                    <w:rPr>
                      <w:noProof/>
                      <w:color w:val="C0504D" w:themeColor="accent2"/>
                      <w:sz w:val="24"/>
                      <w:szCs w:val="24"/>
                    </w:rPr>
                    <w:drawing>
                      <wp:inline distT="0" distB="0" distL="0" distR="0">
                        <wp:extent cx="885825" cy="682043"/>
                        <wp:effectExtent l="19050" t="0" r="0" b="0"/>
                        <wp:docPr id="5" name="Picture 1" descr="New 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ew Image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304" cy="688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4802" w:rsidRPr="00F5507C" w:rsidRDefault="00074802" w:rsidP="00CF17AF">
                  <w:pPr>
                    <w:pStyle w:val="NoSpacing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F5507C">
                    <w:rPr>
                      <w:color w:val="FF0000"/>
                      <w:sz w:val="24"/>
                      <w:szCs w:val="24"/>
                    </w:rPr>
                    <w:t>The Turner Fellowship Program</w:t>
                  </w:r>
                </w:p>
                <w:p w:rsidR="00074802" w:rsidRPr="00AF3577" w:rsidRDefault="00074802" w:rsidP="00AF3577">
                  <w:pPr>
                    <w:pStyle w:val="NoSpacing"/>
                    <w:jc w:val="center"/>
                    <w:rPr>
                      <w:color w:val="C0504D" w:themeColor="accent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05236" w:rsidRPr="007C109D" w:rsidRDefault="00E16D49" w:rsidP="00205236">
      <w:pPr>
        <w:pStyle w:val="NoSpacing"/>
        <w:jc w:val="center"/>
        <w:rPr>
          <w:sz w:val="36"/>
          <w:szCs w:val="36"/>
        </w:rPr>
      </w:pPr>
      <w:r w:rsidRPr="007C109D">
        <w:rPr>
          <w:sz w:val="36"/>
          <w:szCs w:val="36"/>
        </w:rPr>
        <w:t>The Center for Inclusive Edu</w:t>
      </w:r>
      <w:r w:rsidR="005A4D77" w:rsidRPr="007C109D">
        <w:rPr>
          <w:sz w:val="36"/>
          <w:szCs w:val="36"/>
        </w:rPr>
        <w:t>cation</w:t>
      </w:r>
      <w:r w:rsidR="00205236" w:rsidRPr="007C109D">
        <w:rPr>
          <w:sz w:val="36"/>
          <w:szCs w:val="36"/>
        </w:rPr>
        <w:t>’s</w:t>
      </w:r>
    </w:p>
    <w:p w:rsidR="00205236" w:rsidRPr="001A2660" w:rsidRDefault="00002ECD" w:rsidP="001A2660">
      <w:pPr>
        <w:pStyle w:val="NoSpacing"/>
        <w:jc w:val="center"/>
        <w:rPr>
          <w:color w:val="1F497D" w:themeColor="text2"/>
          <w:sz w:val="32"/>
          <w:szCs w:val="32"/>
        </w:rPr>
      </w:pPr>
      <w:r w:rsidRPr="00CB3D7D">
        <w:rPr>
          <w:color w:val="1F497D" w:themeColor="text2"/>
          <w:sz w:val="32"/>
          <w:szCs w:val="32"/>
        </w:rPr>
        <w:t>Celebrating Diversity and Academic Excellence (</w:t>
      </w:r>
      <w:r w:rsidRPr="00CB3D7D">
        <w:rPr>
          <w:color w:val="1F497D" w:themeColor="text2"/>
          <w:sz w:val="36"/>
          <w:szCs w:val="36"/>
        </w:rPr>
        <w:t>CDAE</w:t>
      </w:r>
      <w:r w:rsidRPr="00CB3D7D">
        <w:rPr>
          <w:color w:val="1F497D" w:themeColor="text2"/>
          <w:sz w:val="32"/>
          <w:szCs w:val="32"/>
        </w:rPr>
        <w:t>) in Graduate Education</w:t>
      </w:r>
      <w:r w:rsidR="00C61A90" w:rsidRPr="00CB3D7D">
        <w:rPr>
          <w:color w:val="1F497D" w:themeColor="text2"/>
          <w:sz w:val="32"/>
          <w:szCs w:val="32"/>
        </w:rPr>
        <w:t xml:space="preserve"> (May 2</w:t>
      </w:r>
      <w:r w:rsidR="00C61A90" w:rsidRPr="00CB3D7D">
        <w:rPr>
          <w:color w:val="1F497D" w:themeColor="text2"/>
          <w:sz w:val="32"/>
          <w:szCs w:val="32"/>
          <w:vertAlign w:val="superscript"/>
        </w:rPr>
        <w:t>nd</w:t>
      </w:r>
      <w:r w:rsidR="00C61A90" w:rsidRPr="00CB3D7D">
        <w:rPr>
          <w:color w:val="1F497D" w:themeColor="text2"/>
          <w:sz w:val="32"/>
          <w:szCs w:val="32"/>
        </w:rPr>
        <w:t>,</w:t>
      </w:r>
      <w:r w:rsidR="008A6098">
        <w:rPr>
          <w:color w:val="1F497D" w:themeColor="text2"/>
          <w:sz w:val="32"/>
          <w:szCs w:val="32"/>
        </w:rPr>
        <w:t xml:space="preserve"> </w:t>
      </w:r>
      <w:r w:rsidR="00C61A90" w:rsidRPr="00CB3D7D">
        <w:rPr>
          <w:color w:val="1F497D" w:themeColor="text2"/>
          <w:sz w:val="32"/>
          <w:szCs w:val="32"/>
        </w:rPr>
        <w:t>2011)</w:t>
      </w:r>
    </w:p>
    <w:p w:rsidR="00205236" w:rsidRDefault="00205236" w:rsidP="005B1E4C">
      <w:pPr>
        <w:pStyle w:val="NoSpacing"/>
        <w:jc w:val="center"/>
        <w:rPr>
          <w:sz w:val="40"/>
          <w:szCs w:val="40"/>
        </w:rPr>
      </w:pPr>
      <w:r w:rsidRPr="00205236">
        <w:rPr>
          <w:sz w:val="40"/>
          <w:szCs w:val="40"/>
        </w:rPr>
        <w:t>CALL FOR POSTER</w:t>
      </w:r>
      <w:r w:rsidR="00A90DFC">
        <w:rPr>
          <w:sz w:val="40"/>
          <w:szCs w:val="40"/>
        </w:rPr>
        <w:t>/ORAL</w:t>
      </w:r>
      <w:r w:rsidRPr="00205236">
        <w:rPr>
          <w:sz w:val="40"/>
          <w:szCs w:val="40"/>
        </w:rPr>
        <w:t xml:space="preserve"> SESSION PRESENTATIONS AND REGISTRATION</w:t>
      </w:r>
    </w:p>
    <w:p w:rsidR="00205236" w:rsidRPr="00205236" w:rsidRDefault="00205236" w:rsidP="00205236">
      <w:pPr>
        <w:pStyle w:val="NoSpacing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Deadline April 4</w:t>
      </w:r>
      <w:r w:rsidRPr="00205236">
        <w:rPr>
          <w:color w:val="FF0000"/>
          <w:sz w:val="24"/>
          <w:szCs w:val="24"/>
          <w:vertAlign w:val="superscript"/>
        </w:rPr>
        <w:t>th</w:t>
      </w:r>
      <w:r w:rsidR="00E138E1">
        <w:rPr>
          <w:color w:val="FF0000"/>
          <w:sz w:val="24"/>
          <w:szCs w:val="24"/>
        </w:rPr>
        <w:t xml:space="preserve"> for presenter</w:t>
      </w:r>
      <w:r>
        <w:rPr>
          <w:color w:val="FF0000"/>
          <w:sz w:val="24"/>
          <w:szCs w:val="24"/>
        </w:rPr>
        <w:t xml:space="preserve"> application and April 20</w:t>
      </w:r>
      <w:r w:rsidRPr="00205236">
        <w:rPr>
          <w:color w:val="FF0000"/>
          <w:sz w:val="24"/>
          <w:szCs w:val="24"/>
          <w:vertAlign w:val="superscript"/>
        </w:rPr>
        <w:t>th</w:t>
      </w:r>
      <w:r>
        <w:rPr>
          <w:color w:val="FF0000"/>
          <w:sz w:val="24"/>
          <w:szCs w:val="24"/>
        </w:rPr>
        <w:t xml:space="preserve"> for registration</w:t>
      </w:r>
    </w:p>
    <w:tbl>
      <w:tblPr>
        <w:tblStyle w:val="MediumShading1-Accent5"/>
        <w:tblpPr w:leftFromText="180" w:rightFromText="180" w:vertAnchor="text" w:tblpX="-593" w:tblpY="31"/>
        <w:tblW w:w="10890" w:type="dxa"/>
        <w:tblLayout w:type="fixed"/>
        <w:tblLook w:val="0000"/>
      </w:tblPr>
      <w:tblGrid>
        <w:gridCol w:w="1548"/>
        <w:gridCol w:w="9342"/>
      </w:tblGrid>
      <w:tr w:rsidR="00BB506E" w:rsidTr="00C5491A">
        <w:trPr>
          <w:cnfStyle w:val="000000100000"/>
          <w:trHeight w:hRule="exact" w:val="1100"/>
        </w:trPr>
        <w:tc>
          <w:tcPr>
            <w:cnfStyle w:val="000010000000"/>
            <w:tcW w:w="1548" w:type="dxa"/>
          </w:tcPr>
          <w:p w:rsidR="008C161F" w:rsidRDefault="008C161F" w:rsidP="00E332D0">
            <w:pPr>
              <w:jc w:val="center"/>
            </w:pPr>
          </w:p>
          <w:p w:rsidR="00BB506E" w:rsidRDefault="0073151B" w:rsidP="00E332D0">
            <w:pPr>
              <w:jc w:val="center"/>
            </w:pPr>
            <w:r>
              <w:t>When and Where</w:t>
            </w:r>
          </w:p>
        </w:tc>
        <w:tc>
          <w:tcPr>
            <w:tcW w:w="9342" w:type="dxa"/>
          </w:tcPr>
          <w:p w:rsidR="0073151B" w:rsidRDefault="0073151B" w:rsidP="008A6098">
            <w:pPr>
              <w:cnfStyle w:val="000000100000"/>
            </w:pPr>
            <w:r>
              <w:t>The Center for Inclusive Education is pleased to announce CDAE which will be held on Monday</w:t>
            </w:r>
            <w:r w:rsidR="007F2C0E">
              <w:t>,</w:t>
            </w:r>
            <w:r>
              <w:t xml:space="preserve"> May 2</w:t>
            </w:r>
            <w:r w:rsidRPr="00BB506E">
              <w:rPr>
                <w:vertAlign w:val="superscript"/>
              </w:rPr>
              <w:t>nd</w:t>
            </w:r>
            <w:r>
              <w:t>, 2011 in the Student Activities Center Room</w:t>
            </w:r>
            <w:r w:rsidR="00C7179B">
              <w:t>s</w:t>
            </w:r>
            <w:r>
              <w:t xml:space="preserve"> A&amp;B.  Students, staff, and faculty can register online at </w:t>
            </w:r>
            <w:r w:rsidR="008A6098">
              <w:t>www.stonybrook.edu/cie</w:t>
            </w:r>
            <w:r>
              <w:t>.  Graduate students can apply to present a poster</w:t>
            </w:r>
            <w:r w:rsidR="00A90DFC">
              <w:t xml:space="preserve"> or oral presentation</w:t>
            </w:r>
            <w:r>
              <w:t xml:space="preserve"> at </w:t>
            </w:r>
            <w:r w:rsidR="008A6098">
              <w:t>www.stonybrook.edu/cie</w:t>
            </w:r>
            <w:r>
              <w:t xml:space="preserve">.  </w:t>
            </w:r>
          </w:p>
          <w:p w:rsidR="00BB506E" w:rsidRDefault="00BB506E" w:rsidP="008A6098">
            <w:pPr>
              <w:cnfStyle w:val="000000100000"/>
            </w:pPr>
          </w:p>
        </w:tc>
      </w:tr>
      <w:tr w:rsidR="00BB506E" w:rsidTr="00C5491A">
        <w:trPr>
          <w:cnfStyle w:val="000000010000"/>
          <w:trHeight w:hRule="exact" w:val="1712"/>
        </w:trPr>
        <w:tc>
          <w:tcPr>
            <w:cnfStyle w:val="000010000000"/>
            <w:tcW w:w="1548" w:type="dxa"/>
          </w:tcPr>
          <w:p w:rsidR="008C161F" w:rsidRDefault="008C161F" w:rsidP="00E332D0">
            <w:pPr>
              <w:jc w:val="center"/>
            </w:pPr>
          </w:p>
          <w:p w:rsidR="008C161F" w:rsidRDefault="008C161F" w:rsidP="00E332D0">
            <w:pPr>
              <w:jc w:val="center"/>
            </w:pPr>
          </w:p>
          <w:p w:rsidR="00BB506E" w:rsidRDefault="00C61A90" w:rsidP="00E332D0">
            <w:pPr>
              <w:jc w:val="center"/>
            </w:pPr>
            <w:r>
              <w:t>About the Conference</w:t>
            </w:r>
          </w:p>
        </w:tc>
        <w:tc>
          <w:tcPr>
            <w:tcW w:w="9342" w:type="dxa"/>
          </w:tcPr>
          <w:p w:rsidR="00BB506E" w:rsidRDefault="0058692B" w:rsidP="00C7179B">
            <w:pPr>
              <w:cnfStyle w:val="000000010000"/>
            </w:pPr>
            <w:r>
              <w:t>We are very proud to present this</w:t>
            </w:r>
            <w:r w:rsidR="00482A8F">
              <w:t xml:space="preserve"> very special even</w:t>
            </w:r>
            <w:r w:rsidR="000567E8">
              <w:t>t</w:t>
            </w:r>
            <w:r w:rsidR="00482A8F">
              <w:t xml:space="preserve"> that is being funded by a </w:t>
            </w:r>
            <w:r w:rsidR="00E138E1">
              <w:t xml:space="preserve">Stony brook University </w:t>
            </w:r>
            <w:r w:rsidR="00482A8F">
              <w:t>Presidential Mini Grant awarded to the Center for Inclusive Education</w:t>
            </w:r>
            <w:r w:rsidR="000567E8">
              <w:t>.  Co-sponsors include several Stony Brook University departments and campus centers</w:t>
            </w:r>
            <w:r w:rsidR="00C7179B">
              <w:t xml:space="preserve"> such as the Cen</w:t>
            </w:r>
            <w:r w:rsidR="007C1014">
              <w:t xml:space="preserve">ter for Developmental Genetics and </w:t>
            </w:r>
            <w:r w:rsidR="00C7179B">
              <w:t>the Department of S</w:t>
            </w:r>
            <w:r w:rsidR="007C1014">
              <w:t>ociology</w:t>
            </w:r>
            <w:r w:rsidR="000567E8">
              <w:t xml:space="preserve">.  The main purpose of this symposium is to recognize and celebrate Stony Brook University </w:t>
            </w:r>
            <w:r w:rsidR="00C7179B">
              <w:t xml:space="preserve">underrepresented minority </w:t>
            </w:r>
            <w:r w:rsidR="000567E8">
              <w:t>graduate student research excellence.</w:t>
            </w:r>
            <w:r w:rsidR="00B91F54">
              <w:t xml:space="preserve">  There is no fee for registration.</w:t>
            </w:r>
          </w:p>
        </w:tc>
      </w:tr>
      <w:tr w:rsidR="000567E8" w:rsidTr="007C1014">
        <w:trPr>
          <w:cnfStyle w:val="000000100000"/>
          <w:trHeight w:hRule="exact" w:val="1982"/>
        </w:trPr>
        <w:tc>
          <w:tcPr>
            <w:cnfStyle w:val="000010000000"/>
            <w:tcW w:w="1548" w:type="dxa"/>
          </w:tcPr>
          <w:p w:rsidR="008C161F" w:rsidRDefault="008C161F" w:rsidP="00E332D0">
            <w:pPr>
              <w:jc w:val="center"/>
            </w:pPr>
          </w:p>
          <w:p w:rsidR="008C161F" w:rsidRDefault="008C161F" w:rsidP="00E332D0">
            <w:pPr>
              <w:jc w:val="center"/>
            </w:pPr>
          </w:p>
          <w:p w:rsidR="000567E8" w:rsidRDefault="000567E8" w:rsidP="00E332D0">
            <w:pPr>
              <w:jc w:val="center"/>
            </w:pPr>
            <w:r>
              <w:t>Why Participate?</w:t>
            </w:r>
          </w:p>
        </w:tc>
        <w:tc>
          <w:tcPr>
            <w:tcW w:w="9342" w:type="dxa"/>
          </w:tcPr>
          <w:p w:rsidR="007C1014" w:rsidRPr="00300DF5" w:rsidRDefault="00E32FFD" w:rsidP="007C1014">
            <w:pPr>
              <w:cnfStyle w:val="000000100000"/>
              <w:rPr>
                <w:b/>
                <w:color w:val="000000"/>
                <w:szCs w:val="19"/>
              </w:rPr>
            </w:pPr>
            <w:r>
              <w:t xml:space="preserve">We are very excited to announce </w:t>
            </w:r>
            <w:r w:rsidR="00074802">
              <w:t>our t</w:t>
            </w:r>
            <w:r w:rsidR="0010589A">
              <w:t xml:space="preserve">wo </w:t>
            </w:r>
            <w:r w:rsidR="0034032E">
              <w:t xml:space="preserve">prestigious </w:t>
            </w:r>
            <w:r w:rsidR="000567E8">
              <w:t>keynote speaker</w:t>
            </w:r>
            <w:r w:rsidR="0010589A">
              <w:t xml:space="preserve">s </w:t>
            </w:r>
            <w:r w:rsidR="00074802">
              <w:t xml:space="preserve">who </w:t>
            </w:r>
            <w:r w:rsidR="0010589A">
              <w:t>wil</w:t>
            </w:r>
            <w:r w:rsidR="00074802">
              <w:t xml:space="preserve">l present during the day: Tyrone Hayes and Kerry </w:t>
            </w:r>
            <w:r w:rsidR="0010589A">
              <w:t xml:space="preserve">Ann </w:t>
            </w:r>
            <w:proofErr w:type="spellStart"/>
            <w:r w:rsidR="0010589A">
              <w:t>Roc</w:t>
            </w:r>
            <w:r w:rsidR="00074802">
              <w:t>kquemore</w:t>
            </w:r>
            <w:proofErr w:type="spellEnd"/>
            <w:r w:rsidR="00074802">
              <w:t xml:space="preserve">.   </w:t>
            </w:r>
            <w:r w:rsidR="006F6FF6">
              <w:t>Tyrone Hayes is a Professor in the Department of Integrative Biology at UC Berkeley</w:t>
            </w:r>
            <w:r w:rsidR="00322A23">
              <w:t xml:space="preserve"> and will be talking about his fascinating research on the effects of hormones on amphibian development</w:t>
            </w:r>
            <w:r w:rsidR="006F6FF6">
              <w:t xml:space="preserve">.  </w:t>
            </w:r>
            <w:r w:rsidR="00074802">
              <w:t xml:space="preserve">Kerry Ann </w:t>
            </w:r>
            <w:proofErr w:type="spellStart"/>
            <w:r w:rsidR="00074802">
              <w:t>Rockquemore</w:t>
            </w:r>
            <w:proofErr w:type="spellEnd"/>
            <w:r w:rsidR="0010589A">
              <w:t xml:space="preserve"> is a Professor </w:t>
            </w:r>
            <w:r w:rsidR="0066287D">
              <w:t xml:space="preserve">in the Sociology Department </w:t>
            </w:r>
            <w:r w:rsidR="0010589A">
              <w:t xml:space="preserve">at the University of Illinois and </w:t>
            </w:r>
            <w:r w:rsidR="00074802">
              <w:t>is the Executive Director of the National Center for Faculty Development and Diversity.</w:t>
            </w:r>
            <w:r w:rsidR="007C1014">
              <w:t xml:space="preserve">  The title of Kerry Ann’s talk is: </w:t>
            </w:r>
            <w:r w:rsidR="007C1014" w:rsidRPr="007C1014">
              <w:t xml:space="preserve">Pursuing a Faculty Career and </w:t>
            </w:r>
            <w:r w:rsidR="007C1014" w:rsidRPr="007C1014">
              <w:rPr>
                <w:rStyle w:val="apple-style-span"/>
                <w:szCs w:val="19"/>
              </w:rPr>
              <w:t>How to Win Tenure Without Losing Your Soul</w:t>
            </w:r>
            <w:r w:rsidR="007C1014">
              <w:rPr>
                <w:rStyle w:val="apple-style-span"/>
                <w:szCs w:val="19"/>
              </w:rPr>
              <w:t>.</w:t>
            </w:r>
          </w:p>
          <w:p w:rsidR="000567E8" w:rsidRDefault="000567E8" w:rsidP="008A6098">
            <w:pPr>
              <w:cnfStyle w:val="000000100000"/>
            </w:pPr>
          </w:p>
          <w:p w:rsidR="000567E8" w:rsidRDefault="000567E8" w:rsidP="008A6098">
            <w:pPr>
              <w:cnfStyle w:val="000000100000"/>
            </w:pPr>
          </w:p>
        </w:tc>
      </w:tr>
      <w:tr w:rsidR="000567E8" w:rsidTr="00322A23">
        <w:trPr>
          <w:cnfStyle w:val="000000010000"/>
          <w:trHeight w:val="1687"/>
        </w:trPr>
        <w:tc>
          <w:tcPr>
            <w:cnfStyle w:val="000010000000"/>
            <w:tcW w:w="1548" w:type="dxa"/>
          </w:tcPr>
          <w:p w:rsidR="008C161F" w:rsidRDefault="008C161F" w:rsidP="00E332D0">
            <w:pPr>
              <w:jc w:val="center"/>
            </w:pPr>
          </w:p>
          <w:p w:rsidR="000567E8" w:rsidRDefault="008C161F" w:rsidP="008C161F">
            <w:r>
              <w:t xml:space="preserve">    </w:t>
            </w:r>
            <w:r w:rsidR="001216BA">
              <w:t>Deadlines</w:t>
            </w:r>
          </w:p>
        </w:tc>
        <w:tc>
          <w:tcPr>
            <w:tcW w:w="9342" w:type="dxa"/>
          </w:tcPr>
          <w:p w:rsidR="000567E8" w:rsidRDefault="001216BA" w:rsidP="00C7179B">
            <w:pPr>
              <w:cnfStyle w:val="000000010000"/>
            </w:pPr>
            <w:r>
              <w:t>Please apply to present a</w:t>
            </w:r>
            <w:r w:rsidR="00A90DFC">
              <w:t xml:space="preserve">n oral presentation or </w:t>
            </w:r>
            <w:r>
              <w:t>poster by April 4</w:t>
            </w:r>
            <w:r w:rsidRPr="001216BA">
              <w:rPr>
                <w:vertAlign w:val="superscript"/>
              </w:rPr>
              <w:t>th</w:t>
            </w:r>
            <w:r>
              <w:t>.  We expect to have as many as 40-60 posters set up so please apply early to avoid all space being filled.  The deadline for symposium registration is April 20</w:t>
            </w:r>
            <w:r w:rsidRPr="001216BA">
              <w:rPr>
                <w:vertAlign w:val="superscript"/>
              </w:rPr>
              <w:t>th</w:t>
            </w:r>
            <w:r>
              <w:t xml:space="preserve"> for undergraduates, graduate students, faculty and staff.</w:t>
            </w:r>
            <w:r w:rsidR="00874861">
              <w:t xml:space="preserve">  Registered attendants will be provided a free catered lunch and </w:t>
            </w:r>
            <w:r w:rsidR="00C7179B">
              <w:t>refreshments</w:t>
            </w:r>
            <w:r w:rsidR="00874861">
              <w:t xml:space="preserve"> will be available throughout the day.  </w:t>
            </w:r>
            <w:r w:rsidR="00E32FFD">
              <w:t>Students will be notified of acceptance of either presenting an oral presentation or a poster by April 18</w:t>
            </w:r>
            <w:r w:rsidR="00E32FFD" w:rsidRPr="00E32FFD">
              <w:rPr>
                <w:vertAlign w:val="superscript"/>
              </w:rPr>
              <w:t>th</w:t>
            </w:r>
            <w:r w:rsidR="00E32FFD">
              <w:t xml:space="preserve">.  </w:t>
            </w:r>
          </w:p>
        </w:tc>
      </w:tr>
      <w:tr w:rsidR="001216BA" w:rsidTr="00C5491A">
        <w:trPr>
          <w:cnfStyle w:val="000000100000"/>
          <w:trHeight w:hRule="exact" w:val="902"/>
        </w:trPr>
        <w:tc>
          <w:tcPr>
            <w:cnfStyle w:val="000010000000"/>
            <w:tcW w:w="1548" w:type="dxa"/>
          </w:tcPr>
          <w:p w:rsidR="008C161F" w:rsidRDefault="008C161F" w:rsidP="00E332D0">
            <w:pPr>
              <w:jc w:val="center"/>
            </w:pPr>
          </w:p>
          <w:p w:rsidR="001216BA" w:rsidRDefault="001216BA" w:rsidP="00E332D0">
            <w:pPr>
              <w:jc w:val="center"/>
            </w:pPr>
            <w:r>
              <w:t>Questions</w:t>
            </w:r>
          </w:p>
        </w:tc>
        <w:tc>
          <w:tcPr>
            <w:tcW w:w="9342" w:type="dxa"/>
          </w:tcPr>
          <w:p w:rsidR="001216BA" w:rsidRDefault="00D9194C" w:rsidP="00C7179B">
            <w:pPr>
              <w:cnfStyle w:val="000000100000"/>
            </w:pPr>
            <w:r>
              <w:t>If you have any questions or concerns please contact the Center for Inclusive Education office at: 631-632-</w:t>
            </w:r>
            <w:r w:rsidR="00947E05">
              <w:t xml:space="preserve">1387 </w:t>
            </w:r>
            <w:r>
              <w:t>or email</w:t>
            </w:r>
            <w:r w:rsidR="005C44CC">
              <w:t xml:space="preserve"> </w:t>
            </w:r>
            <w:r w:rsidR="005C44CC" w:rsidRPr="005C44CC">
              <w:t>CIE_GraduateSchool@notes.cc.sunysb.edu</w:t>
            </w:r>
            <w:r w:rsidR="005B0148">
              <w:t>.</w:t>
            </w:r>
            <w:r w:rsidR="00947E05">
              <w:t xml:space="preserve">  We are located in E-1340</w:t>
            </w:r>
            <w:r w:rsidR="005B0148">
              <w:t xml:space="preserve"> </w:t>
            </w:r>
            <w:r w:rsidR="00947E05">
              <w:t xml:space="preserve">Frank </w:t>
            </w:r>
            <w:r w:rsidR="005B0148">
              <w:t xml:space="preserve">Melville </w:t>
            </w:r>
            <w:r w:rsidR="005C44CC">
              <w:t xml:space="preserve">Jr. Memorial </w:t>
            </w:r>
            <w:r w:rsidR="005B0148">
              <w:t xml:space="preserve">Library.  </w:t>
            </w:r>
          </w:p>
        </w:tc>
      </w:tr>
      <w:tr w:rsidR="001216BA" w:rsidTr="00C5491A">
        <w:trPr>
          <w:cnfStyle w:val="000000010000"/>
          <w:trHeight w:val="1402"/>
        </w:trPr>
        <w:tc>
          <w:tcPr>
            <w:cnfStyle w:val="000010000000"/>
            <w:tcW w:w="1548" w:type="dxa"/>
          </w:tcPr>
          <w:p w:rsidR="008C161F" w:rsidRDefault="008C161F" w:rsidP="00E332D0">
            <w:pPr>
              <w:jc w:val="center"/>
            </w:pPr>
          </w:p>
          <w:p w:rsidR="008C161F" w:rsidRDefault="008C161F" w:rsidP="00E332D0">
            <w:pPr>
              <w:jc w:val="center"/>
            </w:pPr>
          </w:p>
          <w:p w:rsidR="001216BA" w:rsidRDefault="001216BA" w:rsidP="00E332D0">
            <w:pPr>
              <w:jc w:val="center"/>
            </w:pPr>
            <w:r>
              <w:t>Poster FAQ’s</w:t>
            </w:r>
          </w:p>
        </w:tc>
        <w:tc>
          <w:tcPr>
            <w:tcW w:w="9342" w:type="dxa"/>
          </w:tcPr>
          <w:p w:rsidR="001216BA" w:rsidRDefault="00A90DFC" w:rsidP="008A6098">
            <w:pPr>
              <w:cnfStyle w:val="000000010000"/>
            </w:pPr>
            <w:r>
              <w:t>Poster presenters will need to check in with our representative at 9</w:t>
            </w:r>
            <w:r w:rsidR="007B48B6">
              <w:t>:00</w:t>
            </w:r>
            <w:r>
              <w:t>AM, May 2</w:t>
            </w:r>
            <w:r w:rsidRPr="00A90DFC">
              <w:rPr>
                <w:vertAlign w:val="superscript"/>
              </w:rPr>
              <w:t>nd</w:t>
            </w:r>
            <w:r>
              <w:t>, to set up their poster.  The poster session will</w:t>
            </w:r>
            <w:r w:rsidR="00E51EB6">
              <w:t xml:space="preserve"> be from </w:t>
            </w:r>
            <w:r w:rsidR="00C7179B">
              <w:t>1:30</w:t>
            </w:r>
            <w:r w:rsidR="00E51EB6">
              <w:t>pm-</w:t>
            </w:r>
            <w:r w:rsidR="00C7179B">
              <w:t>3:00</w:t>
            </w:r>
            <w:r w:rsidR="00E51EB6">
              <w:t>pm</w:t>
            </w:r>
            <w:r>
              <w:t>.  We will provide the clips and eas</w:t>
            </w:r>
            <w:r w:rsidR="00E51EB6">
              <w:t xml:space="preserve">els for your poster.  Your </w:t>
            </w:r>
            <w:r>
              <w:t>post</w:t>
            </w:r>
            <w:r w:rsidR="00E51EB6">
              <w:t>er must</w:t>
            </w:r>
            <w:r>
              <w:t xml:space="preserve"> remain up until the</w:t>
            </w:r>
            <w:r w:rsidR="00B91F54">
              <w:t xml:space="preserve"> end of the day. </w:t>
            </w:r>
            <w:r w:rsidR="00E32FFD">
              <w:t xml:space="preserve"> Posters must fit into a space 36’’ x 42’</w:t>
            </w:r>
            <w:r w:rsidR="00B91F54">
              <w:t>’</w:t>
            </w:r>
            <w:r>
              <w:t xml:space="preserve">.  </w:t>
            </w:r>
          </w:p>
          <w:p w:rsidR="00A90DFC" w:rsidRDefault="00A90DFC" w:rsidP="00C7179B">
            <w:pPr>
              <w:cnfStyle w:val="000000010000"/>
            </w:pPr>
            <w:r>
              <w:t>Oral presenters should prepare for an informal presentation lasting no longer than 1</w:t>
            </w:r>
            <w:r w:rsidR="00C7179B">
              <w:t>2</w:t>
            </w:r>
            <w:r>
              <w:t xml:space="preserve"> minutes</w:t>
            </w:r>
            <w:r w:rsidR="007F3028">
              <w:t xml:space="preserve"> to be followed by a 3</w:t>
            </w:r>
            <w:r w:rsidR="00C7179B">
              <w:t xml:space="preserve"> minute Q&amp;A</w:t>
            </w:r>
            <w:r>
              <w:t xml:space="preserve">.  </w:t>
            </w:r>
          </w:p>
        </w:tc>
      </w:tr>
    </w:tbl>
    <w:p w:rsidR="008A7771" w:rsidRDefault="008A7771" w:rsidP="001216BA">
      <w:bookmarkStart w:id="0" w:name="_GoBack"/>
      <w:bookmarkEnd w:id="0"/>
    </w:p>
    <w:p w:rsidR="00CD446F" w:rsidRDefault="00CD446F" w:rsidP="0089516B">
      <w:pPr>
        <w:pStyle w:val="NoSpacing"/>
      </w:pPr>
    </w:p>
    <w:p w:rsidR="00CD446F" w:rsidRDefault="00CD446F" w:rsidP="0089516B">
      <w:pPr>
        <w:pStyle w:val="NoSpacing"/>
      </w:pPr>
    </w:p>
    <w:p w:rsidR="0089516B" w:rsidRDefault="0089516B" w:rsidP="0089516B">
      <w:pPr>
        <w:pStyle w:val="NoSpacing"/>
      </w:pPr>
      <w:r>
        <w:lastRenderedPageBreak/>
        <w:t xml:space="preserve">The tentative agenda is as follows: </w:t>
      </w:r>
    </w:p>
    <w:p w:rsidR="0089516B" w:rsidRDefault="0089516B" w:rsidP="0089516B">
      <w:pPr>
        <w:pStyle w:val="NoSpacing"/>
      </w:pPr>
      <w:r>
        <w:t xml:space="preserve">MONDAY MAY 2, 2011 </w:t>
      </w:r>
    </w:p>
    <w:p w:rsidR="0089516B" w:rsidRDefault="0089516B" w:rsidP="0089516B">
      <w:pPr>
        <w:pStyle w:val="NoSpacing"/>
        <w:rPr>
          <w:rFonts w:ascii="Cambria" w:hAnsi="Cambria" w:cs="Cambri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6300"/>
        <w:gridCol w:w="1818"/>
      </w:tblGrid>
      <w:tr w:rsidR="0089516B" w:rsidTr="00761D8A">
        <w:tc>
          <w:tcPr>
            <w:tcW w:w="1458" w:type="dxa"/>
          </w:tcPr>
          <w:p w:rsidR="0089516B" w:rsidRPr="00994A67" w:rsidRDefault="0089516B" w:rsidP="00761D8A">
            <w:pPr>
              <w:pStyle w:val="NoSpacing"/>
              <w:rPr>
                <w:rFonts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300" w:type="dxa"/>
          </w:tcPr>
          <w:p w:rsidR="0089516B" w:rsidRPr="00994A67" w:rsidRDefault="0089516B" w:rsidP="00761D8A">
            <w:pPr>
              <w:pStyle w:val="NoSpacing"/>
              <w:rPr>
                <w:rFonts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818" w:type="dxa"/>
          </w:tcPr>
          <w:p w:rsidR="0089516B" w:rsidRPr="00FB0091" w:rsidRDefault="0089516B" w:rsidP="00761D8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LOCATION</w:t>
            </w:r>
          </w:p>
        </w:tc>
      </w:tr>
      <w:tr w:rsidR="0089516B" w:rsidTr="00761D8A">
        <w:tc>
          <w:tcPr>
            <w:tcW w:w="1458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9:00-10:00</w:t>
            </w:r>
          </w:p>
        </w:tc>
        <w:tc>
          <w:tcPr>
            <w:tcW w:w="6300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Poster check-in and set-up, refreshments</w:t>
            </w:r>
          </w:p>
        </w:tc>
        <w:tc>
          <w:tcPr>
            <w:tcW w:w="1818" w:type="dxa"/>
          </w:tcPr>
          <w:p w:rsidR="0089516B" w:rsidRPr="00994A67" w:rsidRDefault="0089516B" w:rsidP="00761D8A">
            <w:pPr>
              <w:pStyle w:val="NoSpacing"/>
              <w:jc w:val="center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SAC Y Lobby, SAC A</w:t>
            </w:r>
          </w:p>
        </w:tc>
      </w:tr>
      <w:tr w:rsidR="0089516B" w:rsidTr="00761D8A">
        <w:tc>
          <w:tcPr>
            <w:tcW w:w="1458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10:00-10:15</w:t>
            </w:r>
          </w:p>
        </w:tc>
        <w:tc>
          <w:tcPr>
            <w:tcW w:w="6300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 xml:space="preserve">Provost </w:t>
            </w:r>
            <w:proofErr w:type="spellStart"/>
            <w:r w:rsidRPr="00994A67">
              <w:rPr>
                <w:rFonts w:cs="Cambria"/>
                <w:sz w:val="20"/>
                <w:szCs w:val="20"/>
              </w:rPr>
              <w:t>Kaler</w:t>
            </w:r>
            <w:proofErr w:type="spellEnd"/>
            <w:r w:rsidRPr="00994A67">
              <w:rPr>
                <w:rFonts w:cs="Cambria"/>
                <w:sz w:val="20"/>
                <w:szCs w:val="20"/>
              </w:rPr>
              <w:t xml:space="preserve"> Welcome and Introduction of Keynote Speaker</w:t>
            </w:r>
          </w:p>
        </w:tc>
        <w:tc>
          <w:tcPr>
            <w:tcW w:w="1818" w:type="dxa"/>
          </w:tcPr>
          <w:p w:rsidR="0089516B" w:rsidRPr="00994A67" w:rsidRDefault="0089516B" w:rsidP="00761D8A">
            <w:pPr>
              <w:pStyle w:val="NoSpacing"/>
              <w:jc w:val="center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SAC B</w:t>
            </w:r>
          </w:p>
        </w:tc>
      </w:tr>
      <w:tr w:rsidR="0089516B" w:rsidTr="00761D8A">
        <w:tc>
          <w:tcPr>
            <w:tcW w:w="1458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10:15-11:30</w:t>
            </w:r>
          </w:p>
        </w:tc>
        <w:tc>
          <w:tcPr>
            <w:tcW w:w="6300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 xml:space="preserve">Dr. Kerry Ann </w:t>
            </w:r>
            <w:proofErr w:type="spellStart"/>
            <w:r w:rsidRPr="00994A67">
              <w:rPr>
                <w:rFonts w:cs="Cambria"/>
                <w:sz w:val="20"/>
                <w:szCs w:val="20"/>
              </w:rPr>
              <w:t>Rockquemore</w:t>
            </w:r>
            <w:proofErr w:type="spellEnd"/>
            <w:r w:rsidRPr="00994A67">
              <w:rPr>
                <w:rFonts w:cs="Cambria"/>
                <w:sz w:val="20"/>
                <w:szCs w:val="20"/>
              </w:rPr>
              <w:t xml:space="preserve"> (co-hosted by the Dept of Sociology)</w:t>
            </w:r>
          </w:p>
        </w:tc>
        <w:tc>
          <w:tcPr>
            <w:tcW w:w="1818" w:type="dxa"/>
          </w:tcPr>
          <w:p w:rsidR="0089516B" w:rsidRPr="00994A67" w:rsidRDefault="0089516B" w:rsidP="00761D8A">
            <w:pPr>
              <w:pStyle w:val="NoSpacing"/>
              <w:jc w:val="center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SAC B</w:t>
            </w:r>
          </w:p>
        </w:tc>
      </w:tr>
      <w:tr w:rsidR="0089516B" w:rsidTr="00761D8A">
        <w:tc>
          <w:tcPr>
            <w:tcW w:w="1458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11:30-11:45</w:t>
            </w:r>
          </w:p>
        </w:tc>
        <w:tc>
          <w:tcPr>
            <w:tcW w:w="6300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sz w:val="20"/>
                <w:szCs w:val="20"/>
              </w:rPr>
              <w:t>Break</w:t>
            </w:r>
          </w:p>
        </w:tc>
        <w:tc>
          <w:tcPr>
            <w:tcW w:w="1818" w:type="dxa"/>
          </w:tcPr>
          <w:p w:rsidR="0089516B" w:rsidRPr="00994A67" w:rsidRDefault="0089516B" w:rsidP="00761D8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9516B" w:rsidTr="00761D8A">
        <w:tc>
          <w:tcPr>
            <w:tcW w:w="1458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11:45-1:00</w:t>
            </w:r>
          </w:p>
        </w:tc>
        <w:tc>
          <w:tcPr>
            <w:tcW w:w="6300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Dr. Tyrone Hayes (co-hosted by the Center for Developmental Genetics)</w:t>
            </w:r>
          </w:p>
        </w:tc>
        <w:tc>
          <w:tcPr>
            <w:tcW w:w="1818" w:type="dxa"/>
          </w:tcPr>
          <w:p w:rsidR="0089516B" w:rsidRPr="00994A67" w:rsidRDefault="0089516B" w:rsidP="00761D8A">
            <w:pPr>
              <w:pStyle w:val="NoSpacing"/>
              <w:jc w:val="center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SAC B</w:t>
            </w:r>
          </w:p>
        </w:tc>
      </w:tr>
      <w:tr w:rsidR="0089516B" w:rsidTr="00761D8A">
        <w:tc>
          <w:tcPr>
            <w:tcW w:w="1458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1:00</w:t>
            </w:r>
          </w:p>
        </w:tc>
        <w:tc>
          <w:tcPr>
            <w:tcW w:w="6300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Buffet Lunch Lines Open</w:t>
            </w:r>
          </w:p>
        </w:tc>
        <w:tc>
          <w:tcPr>
            <w:tcW w:w="1818" w:type="dxa"/>
          </w:tcPr>
          <w:p w:rsidR="0089516B" w:rsidRPr="00994A67" w:rsidRDefault="0089516B" w:rsidP="00761D8A">
            <w:pPr>
              <w:pStyle w:val="NoSpacing"/>
              <w:jc w:val="center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SAC A</w:t>
            </w:r>
          </w:p>
        </w:tc>
      </w:tr>
      <w:tr w:rsidR="0089516B" w:rsidTr="00761D8A">
        <w:trPr>
          <w:trHeight w:val="278"/>
        </w:trPr>
        <w:tc>
          <w:tcPr>
            <w:tcW w:w="1458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1:30-3:00</w:t>
            </w:r>
          </w:p>
        </w:tc>
        <w:tc>
          <w:tcPr>
            <w:tcW w:w="6300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Poster Session/Oral Presentations</w:t>
            </w:r>
          </w:p>
        </w:tc>
        <w:tc>
          <w:tcPr>
            <w:tcW w:w="1818" w:type="dxa"/>
          </w:tcPr>
          <w:p w:rsidR="0089516B" w:rsidRPr="00994A67" w:rsidRDefault="0089516B" w:rsidP="00761D8A">
            <w:pPr>
              <w:pStyle w:val="NoSpacing"/>
              <w:jc w:val="center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SAC A/SAC B</w:t>
            </w:r>
          </w:p>
        </w:tc>
      </w:tr>
      <w:tr w:rsidR="0089516B" w:rsidTr="00761D8A">
        <w:tc>
          <w:tcPr>
            <w:tcW w:w="1458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3:00-3:30</w:t>
            </w:r>
          </w:p>
        </w:tc>
        <w:tc>
          <w:tcPr>
            <w:tcW w:w="6300" w:type="dxa"/>
          </w:tcPr>
          <w:p w:rsidR="0089516B" w:rsidRPr="00994A67" w:rsidRDefault="0089516B" w:rsidP="00761D8A">
            <w:pPr>
              <w:pStyle w:val="NoSpacing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Awards Ceremony</w:t>
            </w:r>
          </w:p>
        </w:tc>
        <w:tc>
          <w:tcPr>
            <w:tcW w:w="1818" w:type="dxa"/>
          </w:tcPr>
          <w:p w:rsidR="0089516B" w:rsidRPr="00994A67" w:rsidRDefault="0089516B" w:rsidP="00761D8A">
            <w:pPr>
              <w:pStyle w:val="NoSpacing"/>
              <w:jc w:val="center"/>
              <w:rPr>
                <w:sz w:val="20"/>
                <w:szCs w:val="20"/>
              </w:rPr>
            </w:pPr>
            <w:r w:rsidRPr="00994A67">
              <w:rPr>
                <w:rFonts w:cs="Cambria"/>
                <w:sz w:val="20"/>
                <w:szCs w:val="20"/>
              </w:rPr>
              <w:t>SAC A</w:t>
            </w:r>
          </w:p>
        </w:tc>
      </w:tr>
    </w:tbl>
    <w:p w:rsidR="0089516B" w:rsidRDefault="0089516B" w:rsidP="001216BA"/>
    <w:sectPr w:rsidR="0089516B" w:rsidSect="002C0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C0108"/>
    <w:multiLevelType w:val="hybridMultilevel"/>
    <w:tmpl w:val="679439AA"/>
    <w:lvl w:ilvl="0" w:tplc="4E4E5A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2ECD"/>
    <w:rsid w:val="00002ECD"/>
    <w:rsid w:val="000567E8"/>
    <w:rsid w:val="000570BF"/>
    <w:rsid w:val="00074802"/>
    <w:rsid w:val="000973B6"/>
    <w:rsid w:val="000A0ED5"/>
    <w:rsid w:val="0010589A"/>
    <w:rsid w:val="001216BA"/>
    <w:rsid w:val="00123F0B"/>
    <w:rsid w:val="00127A5F"/>
    <w:rsid w:val="0019036D"/>
    <w:rsid w:val="001A2660"/>
    <w:rsid w:val="00205236"/>
    <w:rsid w:val="00297EBB"/>
    <w:rsid w:val="002C0AB2"/>
    <w:rsid w:val="00322A23"/>
    <w:rsid w:val="003332EC"/>
    <w:rsid w:val="0034032E"/>
    <w:rsid w:val="0044417B"/>
    <w:rsid w:val="00482A8F"/>
    <w:rsid w:val="004F0425"/>
    <w:rsid w:val="00521E90"/>
    <w:rsid w:val="005242AF"/>
    <w:rsid w:val="00581639"/>
    <w:rsid w:val="00581F2B"/>
    <w:rsid w:val="0058692B"/>
    <w:rsid w:val="005A4D77"/>
    <w:rsid w:val="005B0148"/>
    <w:rsid w:val="005B1E4C"/>
    <w:rsid w:val="005C44CC"/>
    <w:rsid w:val="005D024C"/>
    <w:rsid w:val="0066287D"/>
    <w:rsid w:val="006A5DF7"/>
    <w:rsid w:val="006B3A3E"/>
    <w:rsid w:val="006C70E6"/>
    <w:rsid w:val="006D65DC"/>
    <w:rsid w:val="006E09BA"/>
    <w:rsid w:val="006E2F71"/>
    <w:rsid w:val="006F6FF6"/>
    <w:rsid w:val="00703784"/>
    <w:rsid w:val="0073151B"/>
    <w:rsid w:val="0073372F"/>
    <w:rsid w:val="00741B78"/>
    <w:rsid w:val="00782A31"/>
    <w:rsid w:val="007B23C4"/>
    <w:rsid w:val="007B48B6"/>
    <w:rsid w:val="007C1014"/>
    <w:rsid w:val="007C109D"/>
    <w:rsid w:val="007F2C0E"/>
    <w:rsid w:val="007F3028"/>
    <w:rsid w:val="008636E8"/>
    <w:rsid w:val="00874861"/>
    <w:rsid w:val="0089516B"/>
    <w:rsid w:val="008A6098"/>
    <w:rsid w:val="008A7771"/>
    <w:rsid w:val="008C161F"/>
    <w:rsid w:val="00947E05"/>
    <w:rsid w:val="00971CCF"/>
    <w:rsid w:val="00A7512D"/>
    <w:rsid w:val="00A80217"/>
    <w:rsid w:val="00A87109"/>
    <w:rsid w:val="00A90DFC"/>
    <w:rsid w:val="00AF3577"/>
    <w:rsid w:val="00B91F54"/>
    <w:rsid w:val="00BB506E"/>
    <w:rsid w:val="00C321DA"/>
    <w:rsid w:val="00C5491A"/>
    <w:rsid w:val="00C61A90"/>
    <w:rsid w:val="00C70254"/>
    <w:rsid w:val="00C7179B"/>
    <w:rsid w:val="00C84787"/>
    <w:rsid w:val="00CB3D7D"/>
    <w:rsid w:val="00CD446F"/>
    <w:rsid w:val="00CE7A6B"/>
    <w:rsid w:val="00CF17AF"/>
    <w:rsid w:val="00D14D2C"/>
    <w:rsid w:val="00D57859"/>
    <w:rsid w:val="00D9194C"/>
    <w:rsid w:val="00E138E1"/>
    <w:rsid w:val="00E16D49"/>
    <w:rsid w:val="00E32FFD"/>
    <w:rsid w:val="00E332D0"/>
    <w:rsid w:val="00E51EB6"/>
    <w:rsid w:val="00E86374"/>
    <w:rsid w:val="00EA6BA7"/>
    <w:rsid w:val="00EF7DD1"/>
    <w:rsid w:val="00F31924"/>
    <w:rsid w:val="00F34EC4"/>
    <w:rsid w:val="00F536F9"/>
    <w:rsid w:val="00F5507C"/>
    <w:rsid w:val="00FC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54"/>
  </w:style>
  <w:style w:type="paragraph" w:styleId="Heading1">
    <w:name w:val="heading 1"/>
    <w:basedOn w:val="Normal"/>
    <w:next w:val="Normal"/>
    <w:link w:val="Heading1Char"/>
    <w:uiPriority w:val="9"/>
    <w:qFormat/>
    <w:rsid w:val="0000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052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51B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rsid w:val="00297EB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297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297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89516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7C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052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51B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rsid w:val="00297EB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297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297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kperez</dc:creator>
  <cp:lastModifiedBy>kperez</cp:lastModifiedBy>
  <cp:revision>2</cp:revision>
  <cp:lastPrinted>2011-03-04T18:33:00Z</cp:lastPrinted>
  <dcterms:created xsi:type="dcterms:W3CDTF">2011-03-04T18:41:00Z</dcterms:created>
  <dcterms:modified xsi:type="dcterms:W3CDTF">2011-03-04T18:41:00Z</dcterms:modified>
</cp:coreProperties>
</file>