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E009EE" w14:textId="77777777" w:rsidR="00A72961" w:rsidRPr="00E667A9" w:rsidRDefault="00000000" w:rsidP="00E667A9">
      <w:pPr>
        <w:pStyle w:val="Heading1"/>
      </w:pPr>
      <w:bookmarkStart w:id="0" w:name="_heading=h.hrusaa636r4d" w:colFirst="0" w:colLast="0"/>
      <w:bookmarkEnd w:id="0"/>
      <w:r w:rsidRPr="00E667A9">
        <w:t>Course Designator, Section: Course Title</w:t>
      </w:r>
    </w:p>
    <w:p w14:paraId="3EE9BC56" w14:textId="77777777" w:rsidR="00A72961" w:rsidRDefault="00000000" w:rsidP="002B3D51">
      <w:pPr>
        <w:pStyle w:val="Subtitle"/>
      </w:pPr>
      <w:bookmarkStart w:id="1" w:name="_heading=h.w4gusrp7t5hg" w:colFirst="0" w:colLast="0"/>
      <w:bookmarkEnd w:id="1"/>
      <w:r>
        <w:t>Department</w:t>
      </w:r>
    </w:p>
    <w:p w14:paraId="00DEE440" w14:textId="77777777" w:rsidR="00A72961" w:rsidRDefault="00000000">
      <w:pPr>
        <w:keepNext/>
        <w:keepLines/>
        <w:pBdr>
          <w:top w:val="nil"/>
          <w:left w:val="nil"/>
          <w:bottom w:val="nil"/>
          <w:right w:val="nil"/>
          <w:between w:val="nil"/>
        </w:pBdr>
        <w:spacing w:before="240" w:after="0"/>
        <w:rPr>
          <w:color w:val="2F5496"/>
          <w:sz w:val="28"/>
          <w:szCs w:val="28"/>
        </w:rPr>
      </w:pPr>
      <w:r>
        <w:rPr>
          <w:color w:val="2F5496"/>
          <w:sz w:val="28"/>
          <w:szCs w:val="28"/>
        </w:rPr>
        <w:t>Table of Contents</w:t>
      </w:r>
    </w:p>
    <w:p w14:paraId="3C15B946" w14:textId="306B5023" w:rsidR="00517935" w:rsidRDefault="00E667A9">
      <w:pPr>
        <w:pStyle w:val="TOC2"/>
        <w:rPr>
          <w:rFonts w:asciiTheme="minorHAnsi" w:eastAsiaTheme="minorEastAsia" w:hAnsiTheme="minorHAnsi" w:cstheme="minorBidi"/>
          <w:kern w:val="2"/>
          <w:szCs w:val="24"/>
          <w14:ligatures w14:val="standardContextual"/>
        </w:rPr>
      </w:pPr>
      <w:r>
        <w:rPr>
          <w:i/>
          <w:iCs/>
          <w:color w:val="00376F" w:themeColor="accent1" w:themeTint="E6"/>
        </w:rPr>
        <w:fldChar w:fldCharType="begin"/>
      </w:r>
      <w:r>
        <w:rPr>
          <w:i/>
          <w:iCs/>
          <w:color w:val="00376F" w:themeColor="accent1" w:themeTint="E6"/>
        </w:rPr>
        <w:instrText xml:space="preserve"> TOC \o "2-3" \h \z \u </w:instrText>
      </w:r>
      <w:r>
        <w:rPr>
          <w:i/>
          <w:iCs/>
          <w:color w:val="00376F" w:themeColor="accent1" w:themeTint="E6"/>
        </w:rPr>
        <w:fldChar w:fldCharType="separate"/>
      </w:r>
      <w:hyperlink w:anchor="_Toc232436724" w:history="1">
        <w:r w:rsidR="00517935" w:rsidRPr="00B16350">
          <w:rPr>
            <w:rStyle w:val="Hyperlink"/>
          </w:rPr>
          <w:t>Course Information</w:t>
        </w:r>
        <w:r w:rsidR="00517935">
          <w:rPr>
            <w:webHidden/>
          </w:rPr>
          <w:tab/>
        </w:r>
        <w:r w:rsidR="00517935">
          <w:rPr>
            <w:webHidden/>
          </w:rPr>
          <w:fldChar w:fldCharType="begin"/>
        </w:r>
        <w:r w:rsidR="00517935">
          <w:rPr>
            <w:webHidden/>
          </w:rPr>
          <w:instrText xml:space="preserve"> PAGEREF _Toc232436724 \h </w:instrText>
        </w:r>
        <w:r w:rsidR="00517935">
          <w:rPr>
            <w:webHidden/>
          </w:rPr>
        </w:r>
        <w:r w:rsidR="00517935">
          <w:rPr>
            <w:webHidden/>
          </w:rPr>
          <w:fldChar w:fldCharType="separate"/>
        </w:r>
        <w:r w:rsidR="00517935">
          <w:rPr>
            <w:webHidden/>
          </w:rPr>
          <w:t>2</w:t>
        </w:r>
        <w:r w:rsidR="00517935">
          <w:rPr>
            <w:webHidden/>
          </w:rPr>
          <w:fldChar w:fldCharType="end"/>
        </w:r>
      </w:hyperlink>
    </w:p>
    <w:p w14:paraId="2871817B" w14:textId="0E5D23D9" w:rsidR="00517935" w:rsidRDefault="00517935">
      <w:pPr>
        <w:pStyle w:val="TOC2"/>
        <w:rPr>
          <w:rFonts w:asciiTheme="minorHAnsi" w:eastAsiaTheme="minorEastAsia" w:hAnsiTheme="minorHAnsi" w:cstheme="minorBidi"/>
          <w:kern w:val="2"/>
          <w:szCs w:val="24"/>
          <w14:ligatures w14:val="standardContextual"/>
        </w:rPr>
      </w:pPr>
      <w:hyperlink w:anchor="_Toc232436725" w:history="1">
        <w:r w:rsidRPr="00B16350">
          <w:rPr>
            <w:rStyle w:val="Hyperlink"/>
          </w:rPr>
          <w:t>Instructor Information</w:t>
        </w:r>
        <w:r>
          <w:rPr>
            <w:webHidden/>
          </w:rPr>
          <w:tab/>
        </w:r>
        <w:r>
          <w:rPr>
            <w:webHidden/>
          </w:rPr>
          <w:fldChar w:fldCharType="begin"/>
        </w:r>
        <w:r>
          <w:rPr>
            <w:webHidden/>
          </w:rPr>
          <w:instrText xml:space="preserve"> PAGEREF _Toc232436725 \h </w:instrText>
        </w:r>
        <w:r>
          <w:rPr>
            <w:webHidden/>
          </w:rPr>
        </w:r>
        <w:r>
          <w:rPr>
            <w:webHidden/>
          </w:rPr>
          <w:fldChar w:fldCharType="separate"/>
        </w:r>
        <w:r>
          <w:rPr>
            <w:webHidden/>
          </w:rPr>
          <w:t>2</w:t>
        </w:r>
        <w:r>
          <w:rPr>
            <w:webHidden/>
          </w:rPr>
          <w:fldChar w:fldCharType="end"/>
        </w:r>
      </w:hyperlink>
    </w:p>
    <w:p w14:paraId="2581175D" w14:textId="5896B251" w:rsidR="00517935" w:rsidRDefault="00517935">
      <w:pPr>
        <w:pStyle w:val="TOC2"/>
        <w:rPr>
          <w:rFonts w:asciiTheme="minorHAnsi" w:eastAsiaTheme="minorEastAsia" w:hAnsiTheme="minorHAnsi" w:cstheme="minorBidi"/>
          <w:kern w:val="2"/>
          <w:szCs w:val="24"/>
          <w14:ligatures w14:val="standardContextual"/>
        </w:rPr>
      </w:pPr>
      <w:hyperlink w:anchor="_Toc232436726" w:history="1">
        <w:r w:rsidRPr="00B16350">
          <w:rPr>
            <w:rStyle w:val="Hyperlink"/>
          </w:rPr>
          <w:t>Course Description</w:t>
        </w:r>
        <w:r>
          <w:rPr>
            <w:webHidden/>
          </w:rPr>
          <w:tab/>
        </w:r>
        <w:r>
          <w:rPr>
            <w:webHidden/>
          </w:rPr>
          <w:fldChar w:fldCharType="begin"/>
        </w:r>
        <w:r>
          <w:rPr>
            <w:webHidden/>
          </w:rPr>
          <w:instrText xml:space="preserve"> PAGEREF _Toc232436726 \h </w:instrText>
        </w:r>
        <w:r>
          <w:rPr>
            <w:webHidden/>
          </w:rPr>
        </w:r>
        <w:r>
          <w:rPr>
            <w:webHidden/>
          </w:rPr>
          <w:fldChar w:fldCharType="separate"/>
        </w:r>
        <w:r>
          <w:rPr>
            <w:webHidden/>
          </w:rPr>
          <w:t>2</w:t>
        </w:r>
        <w:r>
          <w:rPr>
            <w:webHidden/>
          </w:rPr>
          <w:fldChar w:fldCharType="end"/>
        </w:r>
      </w:hyperlink>
    </w:p>
    <w:p w14:paraId="646A0FCB" w14:textId="49268E56" w:rsidR="00517935" w:rsidRDefault="00517935">
      <w:pPr>
        <w:pStyle w:val="TOC2"/>
        <w:rPr>
          <w:rFonts w:asciiTheme="minorHAnsi" w:eastAsiaTheme="minorEastAsia" w:hAnsiTheme="minorHAnsi" w:cstheme="minorBidi"/>
          <w:kern w:val="2"/>
          <w:szCs w:val="24"/>
          <w14:ligatures w14:val="standardContextual"/>
        </w:rPr>
      </w:pPr>
      <w:hyperlink w:anchor="_Toc232436727" w:history="1">
        <w:r w:rsidRPr="00B16350">
          <w:rPr>
            <w:rStyle w:val="Hyperlink"/>
          </w:rPr>
          <w:t>Learning Objectives</w:t>
        </w:r>
        <w:r>
          <w:rPr>
            <w:webHidden/>
          </w:rPr>
          <w:tab/>
        </w:r>
        <w:r>
          <w:rPr>
            <w:webHidden/>
          </w:rPr>
          <w:fldChar w:fldCharType="begin"/>
        </w:r>
        <w:r>
          <w:rPr>
            <w:webHidden/>
          </w:rPr>
          <w:instrText xml:space="preserve"> PAGEREF _Toc232436727 \h </w:instrText>
        </w:r>
        <w:r>
          <w:rPr>
            <w:webHidden/>
          </w:rPr>
        </w:r>
        <w:r>
          <w:rPr>
            <w:webHidden/>
          </w:rPr>
          <w:fldChar w:fldCharType="separate"/>
        </w:r>
        <w:r>
          <w:rPr>
            <w:webHidden/>
          </w:rPr>
          <w:t>2</w:t>
        </w:r>
        <w:r>
          <w:rPr>
            <w:webHidden/>
          </w:rPr>
          <w:fldChar w:fldCharType="end"/>
        </w:r>
      </w:hyperlink>
    </w:p>
    <w:p w14:paraId="53ECC3C0" w14:textId="1EC3D098" w:rsidR="00517935" w:rsidRDefault="00517935">
      <w:pPr>
        <w:pStyle w:val="TOC2"/>
        <w:rPr>
          <w:rFonts w:asciiTheme="minorHAnsi" w:eastAsiaTheme="minorEastAsia" w:hAnsiTheme="minorHAnsi" w:cstheme="minorBidi"/>
          <w:kern w:val="2"/>
          <w:szCs w:val="24"/>
          <w14:ligatures w14:val="standardContextual"/>
        </w:rPr>
      </w:pPr>
      <w:hyperlink w:anchor="_Toc232436728" w:history="1">
        <w:r w:rsidRPr="00B16350">
          <w:rPr>
            <w:rStyle w:val="Hyperlink"/>
          </w:rPr>
          <w:t>Stony Brook Curriculum (SBC) Learning Objectives</w:t>
        </w:r>
        <w:r>
          <w:rPr>
            <w:webHidden/>
          </w:rPr>
          <w:tab/>
        </w:r>
        <w:r>
          <w:rPr>
            <w:webHidden/>
          </w:rPr>
          <w:fldChar w:fldCharType="begin"/>
        </w:r>
        <w:r>
          <w:rPr>
            <w:webHidden/>
          </w:rPr>
          <w:instrText xml:space="preserve"> PAGEREF _Toc232436728 \h </w:instrText>
        </w:r>
        <w:r>
          <w:rPr>
            <w:webHidden/>
          </w:rPr>
        </w:r>
        <w:r>
          <w:rPr>
            <w:webHidden/>
          </w:rPr>
          <w:fldChar w:fldCharType="separate"/>
        </w:r>
        <w:r>
          <w:rPr>
            <w:webHidden/>
          </w:rPr>
          <w:t>2</w:t>
        </w:r>
        <w:r>
          <w:rPr>
            <w:webHidden/>
          </w:rPr>
          <w:fldChar w:fldCharType="end"/>
        </w:r>
      </w:hyperlink>
    </w:p>
    <w:p w14:paraId="3D1E70E5" w14:textId="26EA7881" w:rsidR="00517935" w:rsidRDefault="00517935">
      <w:pPr>
        <w:pStyle w:val="TOC2"/>
        <w:rPr>
          <w:rFonts w:asciiTheme="minorHAnsi" w:eastAsiaTheme="minorEastAsia" w:hAnsiTheme="minorHAnsi" w:cstheme="minorBidi"/>
          <w:kern w:val="2"/>
          <w:szCs w:val="24"/>
          <w14:ligatures w14:val="standardContextual"/>
        </w:rPr>
      </w:pPr>
      <w:hyperlink w:anchor="_Toc232436729" w:history="1">
        <w:r w:rsidRPr="00B16350">
          <w:rPr>
            <w:rStyle w:val="Hyperlink"/>
          </w:rPr>
          <w:t>Assessment</w:t>
        </w:r>
        <w:r>
          <w:rPr>
            <w:webHidden/>
          </w:rPr>
          <w:tab/>
        </w:r>
        <w:r>
          <w:rPr>
            <w:webHidden/>
          </w:rPr>
          <w:fldChar w:fldCharType="begin"/>
        </w:r>
        <w:r>
          <w:rPr>
            <w:webHidden/>
          </w:rPr>
          <w:instrText xml:space="preserve"> PAGEREF _Toc232436729 \h </w:instrText>
        </w:r>
        <w:r>
          <w:rPr>
            <w:webHidden/>
          </w:rPr>
        </w:r>
        <w:r>
          <w:rPr>
            <w:webHidden/>
          </w:rPr>
          <w:fldChar w:fldCharType="separate"/>
        </w:r>
        <w:r>
          <w:rPr>
            <w:webHidden/>
          </w:rPr>
          <w:t>3</w:t>
        </w:r>
        <w:r>
          <w:rPr>
            <w:webHidden/>
          </w:rPr>
          <w:fldChar w:fldCharType="end"/>
        </w:r>
      </w:hyperlink>
    </w:p>
    <w:p w14:paraId="53DDDA5B" w14:textId="6CCCFF87" w:rsidR="00517935" w:rsidRDefault="00517935">
      <w:pPr>
        <w:pStyle w:val="TOC2"/>
        <w:rPr>
          <w:rFonts w:asciiTheme="minorHAnsi" w:eastAsiaTheme="minorEastAsia" w:hAnsiTheme="minorHAnsi" w:cstheme="minorBidi"/>
          <w:kern w:val="2"/>
          <w:szCs w:val="24"/>
          <w14:ligatures w14:val="standardContextual"/>
        </w:rPr>
      </w:pPr>
      <w:hyperlink w:anchor="_Toc232436730" w:history="1">
        <w:r w:rsidRPr="00B16350">
          <w:rPr>
            <w:rStyle w:val="Hyperlink"/>
          </w:rPr>
          <w:t>Grade Scale</w:t>
        </w:r>
        <w:r>
          <w:rPr>
            <w:webHidden/>
          </w:rPr>
          <w:tab/>
        </w:r>
        <w:r>
          <w:rPr>
            <w:webHidden/>
          </w:rPr>
          <w:fldChar w:fldCharType="begin"/>
        </w:r>
        <w:r>
          <w:rPr>
            <w:webHidden/>
          </w:rPr>
          <w:instrText xml:space="preserve"> PAGEREF _Toc232436730 \h </w:instrText>
        </w:r>
        <w:r>
          <w:rPr>
            <w:webHidden/>
          </w:rPr>
        </w:r>
        <w:r>
          <w:rPr>
            <w:webHidden/>
          </w:rPr>
          <w:fldChar w:fldCharType="separate"/>
        </w:r>
        <w:r>
          <w:rPr>
            <w:webHidden/>
          </w:rPr>
          <w:t>3</w:t>
        </w:r>
        <w:r>
          <w:rPr>
            <w:webHidden/>
          </w:rPr>
          <w:fldChar w:fldCharType="end"/>
        </w:r>
      </w:hyperlink>
    </w:p>
    <w:p w14:paraId="010EB4BF" w14:textId="6773130D" w:rsidR="00517935" w:rsidRDefault="00517935">
      <w:pPr>
        <w:pStyle w:val="TOC2"/>
        <w:rPr>
          <w:rFonts w:asciiTheme="minorHAnsi" w:eastAsiaTheme="minorEastAsia" w:hAnsiTheme="minorHAnsi" w:cstheme="minorBidi"/>
          <w:kern w:val="2"/>
          <w:szCs w:val="24"/>
          <w14:ligatures w14:val="standardContextual"/>
        </w:rPr>
      </w:pPr>
      <w:hyperlink w:anchor="_Toc232436731" w:history="1">
        <w:r w:rsidRPr="00B16350">
          <w:rPr>
            <w:rStyle w:val="Hyperlink"/>
          </w:rPr>
          <w:t>Bibliographical Information/Reference List</w:t>
        </w:r>
        <w:r>
          <w:rPr>
            <w:webHidden/>
          </w:rPr>
          <w:tab/>
        </w:r>
        <w:r>
          <w:rPr>
            <w:webHidden/>
          </w:rPr>
          <w:fldChar w:fldCharType="begin"/>
        </w:r>
        <w:r>
          <w:rPr>
            <w:webHidden/>
          </w:rPr>
          <w:instrText xml:space="preserve"> PAGEREF _Toc232436731 \h </w:instrText>
        </w:r>
        <w:r>
          <w:rPr>
            <w:webHidden/>
          </w:rPr>
        </w:r>
        <w:r>
          <w:rPr>
            <w:webHidden/>
          </w:rPr>
          <w:fldChar w:fldCharType="separate"/>
        </w:r>
        <w:r>
          <w:rPr>
            <w:webHidden/>
          </w:rPr>
          <w:t>4</w:t>
        </w:r>
        <w:r>
          <w:rPr>
            <w:webHidden/>
          </w:rPr>
          <w:fldChar w:fldCharType="end"/>
        </w:r>
      </w:hyperlink>
    </w:p>
    <w:p w14:paraId="2C38B524" w14:textId="7F7E7236" w:rsidR="00517935" w:rsidRDefault="00517935">
      <w:pPr>
        <w:pStyle w:val="TOC2"/>
        <w:rPr>
          <w:rFonts w:asciiTheme="minorHAnsi" w:eastAsiaTheme="minorEastAsia" w:hAnsiTheme="minorHAnsi" w:cstheme="minorBidi"/>
          <w:kern w:val="2"/>
          <w:szCs w:val="24"/>
          <w14:ligatures w14:val="standardContextual"/>
        </w:rPr>
      </w:pPr>
      <w:hyperlink w:anchor="_Toc232436732" w:history="1">
        <w:r w:rsidRPr="00B16350">
          <w:rPr>
            <w:rStyle w:val="Hyperlink"/>
          </w:rPr>
          <w:t>University Policies</w:t>
        </w:r>
        <w:r>
          <w:rPr>
            <w:webHidden/>
          </w:rPr>
          <w:tab/>
        </w:r>
        <w:r>
          <w:rPr>
            <w:webHidden/>
          </w:rPr>
          <w:fldChar w:fldCharType="begin"/>
        </w:r>
        <w:r>
          <w:rPr>
            <w:webHidden/>
          </w:rPr>
          <w:instrText xml:space="preserve"> PAGEREF _Toc232436732 \h </w:instrText>
        </w:r>
        <w:r>
          <w:rPr>
            <w:webHidden/>
          </w:rPr>
        </w:r>
        <w:r>
          <w:rPr>
            <w:webHidden/>
          </w:rPr>
          <w:fldChar w:fldCharType="separate"/>
        </w:r>
        <w:r>
          <w:rPr>
            <w:webHidden/>
          </w:rPr>
          <w:t>4</w:t>
        </w:r>
        <w:r>
          <w:rPr>
            <w:webHidden/>
          </w:rPr>
          <w:fldChar w:fldCharType="end"/>
        </w:r>
      </w:hyperlink>
    </w:p>
    <w:p w14:paraId="1689F0EF" w14:textId="14441763" w:rsidR="00517935" w:rsidRDefault="00517935">
      <w:pPr>
        <w:pStyle w:val="TOC3"/>
        <w:tabs>
          <w:tab w:val="right" w:pos="9350"/>
        </w:tabs>
        <w:rPr>
          <w:rFonts w:asciiTheme="minorHAnsi" w:eastAsiaTheme="minorEastAsia" w:hAnsiTheme="minorHAnsi" w:cstheme="minorBidi"/>
          <w:noProof/>
          <w:kern w:val="2"/>
          <w:szCs w:val="24"/>
          <w14:ligatures w14:val="standardContextual"/>
        </w:rPr>
      </w:pPr>
      <w:hyperlink w:anchor="_Toc232436733" w:history="1">
        <w:r w:rsidRPr="00B16350">
          <w:rPr>
            <w:rStyle w:val="Hyperlink"/>
            <w:noProof/>
          </w:rPr>
          <w:t>Student Accessibility Support Center Statement</w:t>
        </w:r>
        <w:r>
          <w:rPr>
            <w:noProof/>
            <w:webHidden/>
          </w:rPr>
          <w:tab/>
        </w:r>
        <w:r>
          <w:rPr>
            <w:noProof/>
            <w:webHidden/>
          </w:rPr>
          <w:fldChar w:fldCharType="begin"/>
        </w:r>
        <w:r>
          <w:rPr>
            <w:noProof/>
            <w:webHidden/>
          </w:rPr>
          <w:instrText xml:space="preserve"> PAGEREF _Toc232436733 \h </w:instrText>
        </w:r>
        <w:r>
          <w:rPr>
            <w:noProof/>
            <w:webHidden/>
          </w:rPr>
        </w:r>
        <w:r>
          <w:rPr>
            <w:noProof/>
            <w:webHidden/>
          </w:rPr>
          <w:fldChar w:fldCharType="separate"/>
        </w:r>
        <w:r>
          <w:rPr>
            <w:noProof/>
            <w:webHidden/>
          </w:rPr>
          <w:t>4</w:t>
        </w:r>
        <w:r>
          <w:rPr>
            <w:noProof/>
            <w:webHidden/>
          </w:rPr>
          <w:fldChar w:fldCharType="end"/>
        </w:r>
      </w:hyperlink>
    </w:p>
    <w:p w14:paraId="44ECD169" w14:textId="65860AF3" w:rsidR="00517935" w:rsidRDefault="00517935">
      <w:pPr>
        <w:pStyle w:val="TOC3"/>
        <w:tabs>
          <w:tab w:val="right" w:pos="9350"/>
        </w:tabs>
        <w:rPr>
          <w:rFonts w:asciiTheme="minorHAnsi" w:eastAsiaTheme="minorEastAsia" w:hAnsiTheme="minorHAnsi" w:cstheme="minorBidi"/>
          <w:noProof/>
          <w:kern w:val="2"/>
          <w:szCs w:val="24"/>
          <w14:ligatures w14:val="standardContextual"/>
        </w:rPr>
      </w:pPr>
      <w:hyperlink w:anchor="_Toc232436734" w:history="1">
        <w:r w:rsidRPr="00B16350">
          <w:rPr>
            <w:rStyle w:val="Hyperlink"/>
            <w:noProof/>
          </w:rPr>
          <w:t>Academic Integrity Statement</w:t>
        </w:r>
        <w:r>
          <w:rPr>
            <w:noProof/>
            <w:webHidden/>
          </w:rPr>
          <w:tab/>
        </w:r>
        <w:r>
          <w:rPr>
            <w:noProof/>
            <w:webHidden/>
          </w:rPr>
          <w:fldChar w:fldCharType="begin"/>
        </w:r>
        <w:r>
          <w:rPr>
            <w:noProof/>
            <w:webHidden/>
          </w:rPr>
          <w:instrText xml:space="preserve"> PAGEREF _Toc232436734 \h </w:instrText>
        </w:r>
        <w:r>
          <w:rPr>
            <w:noProof/>
            <w:webHidden/>
          </w:rPr>
        </w:r>
        <w:r>
          <w:rPr>
            <w:noProof/>
            <w:webHidden/>
          </w:rPr>
          <w:fldChar w:fldCharType="separate"/>
        </w:r>
        <w:r>
          <w:rPr>
            <w:noProof/>
            <w:webHidden/>
          </w:rPr>
          <w:t>4</w:t>
        </w:r>
        <w:r>
          <w:rPr>
            <w:noProof/>
            <w:webHidden/>
          </w:rPr>
          <w:fldChar w:fldCharType="end"/>
        </w:r>
      </w:hyperlink>
    </w:p>
    <w:p w14:paraId="4C2A7D67" w14:textId="6F5B2B4C" w:rsidR="00517935" w:rsidRDefault="00517935">
      <w:pPr>
        <w:pStyle w:val="TOC3"/>
        <w:tabs>
          <w:tab w:val="right" w:pos="9350"/>
        </w:tabs>
        <w:rPr>
          <w:rFonts w:asciiTheme="minorHAnsi" w:eastAsiaTheme="minorEastAsia" w:hAnsiTheme="minorHAnsi" w:cstheme="minorBidi"/>
          <w:noProof/>
          <w:kern w:val="2"/>
          <w:szCs w:val="24"/>
          <w14:ligatures w14:val="standardContextual"/>
        </w:rPr>
      </w:pPr>
      <w:hyperlink w:anchor="_Toc232436735" w:history="1">
        <w:r w:rsidRPr="00B16350">
          <w:rPr>
            <w:rStyle w:val="Hyperlink"/>
            <w:noProof/>
          </w:rPr>
          <w:t>Critical Incident Management</w:t>
        </w:r>
        <w:r>
          <w:rPr>
            <w:noProof/>
            <w:webHidden/>
          </w:rPr>
          <w:tab/>
        </w:r>
        <w:r>
          <w:rPr>
            <w:noProof/>
            <w:webHidden/>
          </w:rPr>
          <w:fldChar w:fldCharType="begin"/>
        </w:r>
        <w:r>
          <w:rPr>
            <w:noProof/>
            <w:webHidden/>
          </w:rPr>
          <w:instrText xml:space="preserve"> PAGEREF _Toc232436735 \h </w:instrText>
        </w:r>
        <w:r>
          <w:rPr>
            <w:noProof/>
            <w:webHidden/>
          </w:rPr>
        </w:r>
        <w:r>
          <w:rPr>
            <w:noProof/>
            <w:webHidden/>
          </w:rPr>
          <w:fldChar w:fldCharType="separate"/>
        </w:r>
        <w:r>
          <w:rPr>
            <w:noProof/>
            <w:webHidden/>
          </w:rPr>
          <w:t>4</w:t>
        </w:r>
        <w:r>
          <w:rPr>
            <w:noProof/>
            <w:webHidden/>
          </w:rPr>
          <w:fldChar w:fldCharType="end"/>
        </w:r>
      </w:hyperlink>
    </w:p>
    <w:p w14:paraId="1519A8E5" w14:textId="63F3D865" w:rsidR="00517935" w:rsidRDefault="00517935">
      <w:pPr>
        <w:pStyle w:val="TOC3"/>
        <w:tabs>
          <w:tab w:val="right" w:pos="9350"/>
        </w:tabs>
        <w:rPr>
          <w:rFonts w:asciiTheme="minorHAnsi" w:eastAsiaTheme="minorEastAsia" w:hAnsiTheme="minorHAnsi" w:cstheme="minorBidi"/>
          <w:noProof/>
          <w:kern w:val="2"/>
          <w:szCs w:val="24"/>
          <w14:ligatures w14:val="standardContextual"/>
        </w:rPr>
      </w:pPr>
      <w:hyperlink w:anchor="_Toc232436736" w:history="1">
        <w:r w:rsidRPr="00B16350">
          <w:rPr>
            <w:rStyle w:val="Hyperlink"/>
            <w:noProof/>
          </w:rPr>
          <w:t>Accessibility</w:t>
        </w:r>
        <w:r>
          <w:rPr>
            <w:noProof/>
            <w:webHidden/>
          </w:rPr>
          <w:tab/>
        </w:r>
        <w:r>
          <w:rPr>
            <w:noProof/>
            <w:webHidden/>
          </w:rPr>
          <w:fldChar w:fldCharType="begin"/>
        </w:r>
        <w:r>
          <w:rPr>
            <w:noProof/>
            <w:webHidden/>
          </w:rPr>
          <w:instrText xml:space="preserve"> PAGEREF _Toc232436736 \h </w:instrText>
        </w:r>
        <w:r>
          <w:rPr>
            <w:noProof/>
            <w:webHidden/>
          </w:rPr>
        </w:r>
        <w:r>
          <w:rPr>
            <w:noProof/>
            <w:webHidden/>
          </w:rPr>
          <w:fldChar w:fldCharType="separate"/>
        </w:r>
        <w:r>
          <w:rPr>
            <w:noProof/>
            <w:webHidden/>
          </w:rPr>
          <w:t>4</w:t>
        </w:r>
        <w:r>
          <w:rPr>
            <w:noProof/>
            <w:webHidden/>
          </w:rPr>
          <w:fldChar w:fldCharType="end"/>
        </w:r>
      </w:hyperlink>
    </w:p>
    <w:p w14:paraId="44FA6F25" w14:textId="14710FD1" w:rsidR="00A72961" w:rsidRPr="00875244" w:rsidRDefault="00E667A9" w:rsidP="00875244">
      <w:pPr>
        <w:rPr>
          <w:i/>
          <w:iCs/>
        </w:rPr>
      </w:pPr>
      <w:r>
        <w:rPr>
          <w:i/>
          <w:iCs/>
          <w:color w:val="00376F" w:themeColor="accent1" w:themeTint="E6"/>
        </w:rPr>
        <w:fldChar w:fldCharType="end"/>
      </w:r>
      <w:r w:rsidRPr="00875244">
        <w:rPr>
          <w:i/>
          <w:iCs/>
          <w:color w:val="00376F" w:themeColor="accent1" w:themeTint="E6"/>
        </w:rPr>
        <w:t>[Note: Please delete notes in square brackets as you adapt the template to your department’s needs. Leave any such notes to inform faculty advisors and students as desired. Unless indicated that they can be removed, all components on this template are required by SUNY/NYSED requirements. If course instructors wish to include additional information, resources, or components to their syllabus, they may do so.</w:t>
      </w:r>
      <w:r w:rsidR="00DF3CBC" w:rsidRPr="00875244">
        <w:rPr>
          <w:i/>
          <w:iCs/>
          <w:color w:val="00376F" w:themeColor="accent1" w:themeTint="E6"/>
        </w:rPr>
        <w:t>]</w:t>
      </w:r>
      <w:r w:rsidRPr="00875244">
        <w:rPr>
          <w:i/>
          <w:iCs/>
        </w:rPr>
        <w:br w:type="page"/>
      </w:r>
    </w:p>
    <w:p w14:paraId="5686BF2C" w14:textId="77777777" w:rsidR="00A72961" w:rsidRDefault="00000000" w:rsidP="00875244">
      <w:pPr>
        <w:pStyle w:val="Heading2"/>
      </w:pPr>
      <w:bookmarkStart w:id="2" w:name="_Toc232436724"/>
      <w:r>
        <w:lastRenderedPageBreak/>
        <w:t>Course Information</w:t>
      </w:r>
      <w:bookmarkEnd w:id="2"/>
    </w:p>
    <w:p w14:paraId="0A60E7EF" w14:textId="77777777" w:rsidR="00A72961" w:rsidRPr="00875244" w:rsidRDefault="00000000" w:rsidP="00875244">
      <w:r w:rsidRPr="00875244">
        <w:rPr>
          <w:b/>
          <w:bCs/>
        </w:rPr>
        <w:t>Course Title</w:t>
      </w:r>
      <w:r w:rsidRPr="00875244">
        <w:t xml:space="preserve">: </w:t>
      </w:r>
    </w:p>
    <w:p w14:paraId="42AE7359" w14:textId="77777777" w:rsidR="00A72961" w:rsidRPr="00875244" w:rsidRDefault="00000000" w:rsidP="00875244">
      <w:r w:rsidRPr="00875244">
        <w:rPr>
          <w:b/>
          <w:bCs/>
        </w:rPr>
        <w:t>Course Designator, Section</w:t>
      </w:r>
      <w:r w:rsidRPr="00875244">
        <w:t>:</w:t>
      </w:r>
    </w:p>
    <w:p w14:paraId="398BE7A9" w14:textId="77777777" w:rsidR="00A72961" w:rsidRDefault="00000000" w:rsidP="00875244">
      <w:r w:rsidRPr="00875244">
        <w:rPr>
          <w:b/>
          <w:bCs/>
        </w:rPr>
        <w:t>SBC Designation</w:t>
      </w:r>
      <w:r w:rsidRPr="00875244">
        <w:t xml:space="preserve">: </w:t>
      </w:r>
      <w:r>
        <w:rPr>
          <w:i/>
          <w:color w:val="2F5496"/>
        </w:rPr>
        <w:t>[If applicable]</w:t>
      </w:r>
    </w:p>
    <w:p w14:paraId="47431F6D" w14:textId="01EF629F" w:rsidR="00A72961" w:rsidRDefault="00000000" w:rsidP="00875244">
      <w:r w:rsidRPr="00875244">
        <w:rPr>
          <w:b/>
          <w:bCs/>
        </w:rPr>
        <w:t>Credits</w:t>
      </w:r>
      <w:proofErr w:type="gramStart"/>
      <w:r>
        <w:t xml:space="preserve">:  </w:t>
      </w:r>
      <w:r>
        <w:rPr>
          <w:i/>
          <w:color w:val="2F5496"/>
        </w:rPr>
        <w:t>[</w:t>
      </w:r>
      <w:proofErr w:type="gramEnd"/>
      <w:r>
        <w:rPr>
          <w:i/>
          <w:color w:val="2F5496"/>
        </w:rPr>
        <w:t xml:space="preserve">Faculty should ensure that the amount of credits students are registered for are in line with the </w:t>
      </w:r>
      <w:hyperlink r:id="rId9" w:history="1">
        <w:r w:rsidR="00A72961" w:rsidRPr="00C16D23">
          <w:rPr>
            <w:rStyle w:val="Hyperlink"/>
            <w:i/>
          </w:rPr>
          <w:t>SUNY Credit/Conta</w:t>
        </w:r>
        <w:r w:rsidR="00A72961" w:rsidRPr="00C16D23">
          <w:rPr>
            <w:rStyle w:val="Hyperlink"/>
            <w:i/>
          </w:rPr>
          <w:t>c</w:t>
        </w:r>
        <w:r w:rsidR="00A72961" w:rsidRPr="00C16D23">
          <w:rPr>
            <w:rStyle w:val="Hyperlink"/>
            <w:i/>
          </w:rPr>
          <w:t>t Hour</w:t>
        </w:r>
      </w:hyperlink>
      <w:r w:rsidRPr="00C16D23">
        <w:rPr>
          <w:i/>
          <w:color w:val="2F5496"/>
        </w:rPr>
        <w:t xml:space="preserve"> </w:t>
      </w:r>
      <w:r>
        <w:rPr>
          <w:i/>
          <w:color w:val="2F5496"/>
        </w:rPr>
        <w:t>policy, especially for variable credit courses.]</w:t>
      </w:r>
    </w:p>
    <w:p w14:paraId="75197B0D" w14:textId="77777777" w:rsidR="00A72961" w:rsidRDefault="00000000" w:rsidP="00875244">
      <w:r w:rsidRPr="00875244">
        <w:rPr>
          <w:b/>
          <w:bCs/>
        </w:rPr>
        <w:t>Pre-requisites, Co-requisites</w:t>
      </w:r>
      <w:r>
        <w:t xml:space="preserve">: </w:t>
      </w:r>
      <w:r>
        <w:rPr>
          <w:i/>
          <w:color w:val="2F5496"/>
        </w:rPr>
        <w:t>[If applicable]</w:t>
      </w:r>
    </w:p>
    <w:p w14:paraId="6D92957C" w14:textId="77777777" w:rsidR="00A72961" w:rsidRDefault="00000000" w:rsidP="00875244">
      <w:r w:rsidRPr="00875244">
        <w:rPr>
          <w:b/>
          <w:bCs/>
        </w:rPr>
        <w:t>Semester, Year</w:t>
      </w:r>
      <w:r>
        <w:t>:</w:t>
      </w:r>
    </w:p>
    <w:p w14:paraId="2B7DA850" w14:textId="77777777" w:rsidR="00A72961" w:rsidRDefault="00000000" w:rsidP="00875244">
      <w:r w:rsidRPr="00875244">
        <w:rPr>
          <w:b/>
          <w:bCs/>
        </w:rPr>
        <w:t>Meeting Time</w:t>
      </w:r>
      <w:r>
        <w:t xml:space="preserve">: </w:t>
      </w:r>
      <w:r>
        <w:rPr>
          <w:i/>
          <w:color w:val="2F5496"/>
        </w:rPr>
        <w:t>[Required for any “</w:t>
      </w:r>
      <w:proofErr w:type="gramStart"/>
      <w:r>
        <w:rPr>
          <w:i/>
          <w:color w:val="2F5496"/>
        </w:rPr>
        <w:t>on-campus</w:t>
      </w:r>
      <w:proofErr w:type="gramEnd"/>
      <w:r>
        <w:rPr>
          <w:i/>
          <w:color w:val="2F5496"/>
        </w:rPr>
        <w:t>” meetings for internship programs. Otherwise, if applicable. Examples: bi-weekly meetings, meetings scheduled ad hoc.]</w:t>
      </w:r>
    </w:p>
    <w:p w14:paraId="0EAEDF0E" w14:textId="77777777" w:rsidR="00A72961" w:rsidRDefault="00000000" w:rsidP="00875244">
      <w:r w:rsidRPr="00875244">
        <w:rPr>
          <w:b/>
          <w:bCs/>
        </w:rPr>
        <w:t>Classroom Location</w:t>
      </w:r>
      <w:r>
        <w:t xml:space="preserve">: </w:t>
      </w:r>
      <w:r>
        <w:rPr>
          <w:i/>
          <w:color w:val="2F5496"/>
        </w:rPr>
        <w:t>[Required for any “on-campus meetings for internship programs, otherwise may be removed]</w:t>
      </w:r>
    </w:p>
    <w:p w14:paraId="2597EF07" w14:textId="77777777" w:rsidR="00A72961" w:rsidRDefault="00000000" w:rsidP="00875244">
      <w:pPr>
        <w:pStyle w:val="Heading2"/>
      </w:pPr>
      <w:bookmarkStart w:id="3" w:name="_Toc232436725"/>
      <w:r>
        <w:t>Instructor Information</w:t>
      </w:r>
      <w:bookmarkEnd w:id="3"/>
    </w:p>
    <w:p w14:paraId="50B9AE84" w14:textId="77777777" w:rsidR="00A72961" w:rsidRDefault="00000000" w:rsidP="00875244">
      <w:r w:rsidRPr="00875244">
        <w:rPr>
          <w:b/>
          <w:bCs/>
        </w:rPr>
        <w:t>Instructor Name</w:t>
      </w:r>
      <w:r>
        <w:t xml:space="preserve">: </w:t>
      </w:r>
    </w:p>
    <w:p w14:paraId="7E68E906" w14:textId="77777777" w:rsidR="00A72961" w:rsidRDefault="00000000" w:rsidP="00875244">
      <w:r w:rsidRPr="00875244">
        <w:rPr>
          <w:b/>
          <w:bCs/>
        </w:rPr>
        <w:t>Instructor Email</w:t>
      </w:r>
      <w:r>
        <w:t>:</w:t>
      </w:r>
    </w:p>
    <w:p w14:paraId="19C07AAD" w14:textId="77777777" w:rsidR="00A72961" w:rsidRDefault="00000000" w:rsidP="00875244">
      <w:r w:rsidRPr="00875244">
        <w:rPr>
          <w:b/>
          <w:bCs/>
        </w:rPr>
        <w:t>Instructor Office Phone Number</w:t>
      </w:r>
      <w:r>
        <w:t xml:space="preserve">: </w:t>
      </w:r>
      <w:r>
        <w:rPr>
          <w:i/>
          <w:color w:val="2F5496"/>
        </w:rPr>
        <w:t>[Keep if relevant, otherwise may be removed]</w:t>
      </w:r>
    </w:p>
    <w:p w14:paraId="082EFD1E" w14:textId="77777777" w:rsidR="00A72961" w:rsidRDefault="00000000" w:rsidP="00875244">
      <w:r w:rsidRPr="00875244">
        <w:rPr>
          <w:b/>
          <w:bCs/>
        </w:rPr>
        <w:t>Office Hours</w:t>
      </w:r>
      <w:r>
        <w:t>:</w:t>
      </w:r>
    </w:p>
    <w:p w14:paraId="0DB11934" w14:textId="77777777" w:rsidR="00A72961" w:rsidRDefault="00000000" w:rsidP="00875244">
      <w:r w:rsidRPr="00875244">
        <w:rPr>
          <w:b/>
          <w:bCs/>
        </w:rPr>
        <w:t>Office Location</w:t>
      </w:r>
      <w:r>
        <w:t>:</w:t>
      </w:r>
    </w:p>
    <w:p w14:paraId="5E20A74C" w14:textId="77777777" w:rsidR="00A72961" w:rsidRDefault="00000000" w:rsidP="00875244">
      <w:r w:rsidRPr="00875244">
        <w:rPr>
          <w:b/>
          <w:bCs/>
        </w:rPr>
        <w:t>TA Contact Info</w:t>
      </w:r>
      <w:r>
        <w:t xml:space="preserve">: </w:t>
      </w:r>
      <w:r>
        <w:rPr>
          <w:i/>
          <w:color w:val="2F5496"/>
        </w:rPr>
        <w:t>[Keep if relevant, otherwise may be removed]</w:t>
      </w:r>
    </w:p>
    <w:p w14:paraId="2880AE99" w14:textId="77777777" w:rsidR="00A72961" w:rsidRDefault="00000000" w:rsidP="00875244">
      <w:pPr>
        <w:pStyle w:val="Heading2"/>
      </w:pPr>
      <w:bookmarkStart w:id="4" w:name="_Toc232436726"/>
      <w:r>
        <w:t>Course Description</w:t>
      </w:r>
      <w:bookmarkEnd w:id="4"/>
      <w:r>
        <w:t xml:space="preserve"> </w:t>
      </w:r>
    </w:p>
    <w:p w14:paraId="6BB6E25F" w14:textId="77777777" w:rsidR="00A72961" w:rsidRDefault="00000000" w:rsidP="00875244">
      <w:pPr>
        <w:rPr>
          <w:i/>
          <w:color w:val="2F5496"/>
        </w:rPr>
      </w:pPr>
      <w:r>
        <w:rPr>
          <w:i/>
          <w:color w:val="2F5496"/>
        </w:rPr>
        <w:t>[Must match bulletin description. Additional course information can follow the official Bulletin description such as topic descriptions, research project objectives, internship placement details, etc.]</w:t>
      </w:r>
    </w:p>
    <w:p w14:paraId="2FE2F038" w14:textId="77777777" w:rsidR="00A72961" w:rsidRDefault="00000000" w:rsidP="00875244">
      <w:pPr>
        <w:pStyle w:val="Heading2"/>
      </w:pPr>
      <w:bookmarkStart w:id="5" w:name="_Toc232436727"/>
      <w:r>
        <w:t>Learning Objectives</w:t>
      </w:r>
      <w:bookmarkEnd w:id="5"/>
      <w:r>
        <w:t xml:space="preserve"> </w:t>
      </w:r>
    </w:p>
    <w:p w14:paraId="3C6C3A4F" w14:textId="77777777" w:rsidR="00C16D23" w:rsidRDefault="00C16D23" w:rsidP="00C16D23">
      <w:r>
        <w:t>By the end of the semester, students will be able to:</w:t>
      </w:r>
    </w:p>
    <w:p w14:paraId="1F05AB76" w14:textId="77777777" w:rsidR="00C16D23" w:rsidRDefault="00C16D23" w:rsidP="00C16D23">
      <w:pPr>
        <w:pStyle w:val="ListParagraph"/>
        <w:numPr>
          <w:ilvl w:val="0"/>
          <w:numId w:val="3"/>
        </w:numPr>
      </w:pPr>
      <w:r>
        <w:t xml:space="preserve"> </w:t>
      </w:r>
    </w:p>
    <w:p w14:paraId="378FA1A3" w14:textId="77777777" w:rsidR="00C16D23" w:rsidRDefault="00C16D23" w:rsidP="00C16D23">
      <w:pPr>
        <w:pStyle w:val="ListParagraph"/>
        <w:numPr>
          <w:ilvl w:val="0"/>
          <w:numId w:val="3"/>
        </w:numPr>
      </w:pPr>
      <w:r>
        <w:t xml:space="preserve"> </w:t>
      </w:r>
    </w:p>
    <w:p w14:paraId="0E136768" w14:textId="7F42B023" w:rsidR="00A72961" w:rsidRDefault="00A72961" w:rsidP="00C16D23">
      <w:pPr>
        <w:pStyle w:val="ListParagraph"/>
        <w:numPr>
          <w:ilvl w:val="0"/>
          <w:numId w:val="3"/>
        </w:numPr>
      </w:pPr>
    </w:p>
    <w:p w14:paraId="6093F87C" w14:textId="77777777" w:rsidR="00A72961" w:rsidRDefault="00DF3CBC" w:rsidP="00875244">
      <w:pPr>
        <w:rPr>
          <w:i/>
          <w:color w:val="2F5496"/>
        </w:rPr>
      </w:pPr>
      <w:r>
        <w:rPr>
          <w:i/>
          <w:color w:val="2F5496"/>
        </w:rPr>
        <w:t xml:space="preserve">[If you have accreditation standards (ABET, AACSB, </w:t>
      </w:r>
      <w:proofErr w:type="spellStart"/>
      <w:r>
        <w:rPr>
          <w:i/>
          <w:color w:val="2F5496"/>
        </w:rPr>
        <w:t>etc</w:t>
      </w:r>
      <w:proofErr w:type="spellEnd"/>
      <w:r>
        <w:rPr>
          <w:i/>
          <w:color w:val="2F5496"/>
        </w:rPr>
        <w:t>). list these here as well.]</w:t>
      </w:r>
    </w:p>
    <w:p w14:paraId="3A5322B7" w14:textId="77777777" w:rsidR="00A72961" w:rsidRDefault="00000000" w:rsidP="00875244">
      <w:pPr>
        <w:pStyle w:val="Heading2"/>
      </w:pPr>
      <w:bookmarkStart w:id="6" w:name="_Toc232436728"/>
      <w:r>
        <w:t>Stony Brook Curriculum (SBC) Learning Objectives</w:t>
      </w:r>
      <w:bookmarkEnd w:id="6"/>
    </w:p>
    <w:p w14:paraId="226798E7" w14:textId="77777777" w:rsidR="00A72961" w:rsidRDefault="00000000" w:rsidP="00875244">
      <w:pPr>
        <w:rPr>
          <w:i/>
          <w:color w:val="2F5496"/>
        </w:rPr>
      </w:pPr>
      <w:r>
        <w:rPr>
          <w:i/>
          <w:color w:val="2F5496"/>
        </w:rPr>
        <w:t xml:space="preserve">[If applicable, copy verbatim from </w:t>
      </w:r>
      <w:hyperlink r:id="rId10" w:history="1">
        <w:r w:rsidR="00A72961" w:rsidRPr="00DF3CBC">
          <w:rPr>
            <w:rStyle w:val="Hyperlink"/>
            <w:i/>
            <w:szCs w:val="24"/>
          </w:rPr>
          <w:t xml:space="preserve">SBC </w:t>
        </w:r>
        <w:hyperlink r:id="rId11">
          <w:r w:rsidR="00A72961" w:rsidRPr="00DF3CBC">
            <w:rPr>
              <w:rStyle w:val="Hyperlink"/>
              <w:i/>
              <w:szCs w:val="24"/>
            </w:rPr>
            <w:t>learning objectives website</w:t>
          </w:r>
        </w:hyperlink>
      </w:hyperlink>
      <w:r>
        <w:rPr>
          <w:i/>
          <w:color w:val="2F5496"/>
        </w:rPr>
        <w:t xml:space="preserve">. </w:t>
      </w:r>
      <w:proofErr w:type="gramStart"/>
      <w:r>
        <w:rPr>
          <w:i/>
          <w:color w:val="2F5496"/>
        </w:rPr>
        <w:t>Otherwise</w:t>
      </w:r>
      <w:proofErr w:type="gramEnd"/>
      <w:r>
        <w:rPr>
          <w:i/>
          <w:color w:val="2F5496"/>
        </w:rPr>
        <w:t xml:space="preserve"> this section may be removed.]</w:t>
      </w:r>
    </w:p>
    <w:p w14:paraId="25F94918" w14:textId="6CC036F6" w:rsidR="00875244" w:rsidRDefault="00C16D23" w:rsidP="00C16D23">
      <w:pPr>
        <w:pStyle w:val="ListParagraph"/>
      </w:pPr>
      <w:r>
        <w:lastRenderedPageBreak/>
        <w:t xml:space="preserve"> </w:t>
      </w:r>
    </w:p>
    <w:p w14:paraId="6775F54F" w14:textId="7521A0E0" w:rsidR="00875244" w:rsidRDefault="00C16D23" w:rsidP="00C16D23">
      <w:pPr>
        <w:pStyle w:val="ListParagraph"/>
      </w:pPr>
      <w:r>
        <w:t xml:space="preserve"> </w:t>
      </w:r>
    </w:p>
    <w:p w14:paraId="4563EFF4" w14:textId="0E653497" w:rsidR="00875244" w:rsidRPr="00875244" w:rsidRDefault="00C16D23" w:rsidP="00C16D23">
      <w:pPr>
        <w:pStyle w:val="ListParagraph"/>
      </w:pPr>
      <w:r>
        <w:t xml:space="preserve"> </w:t>
      </w:r>
    </w:p>
    <w:p w14:paraId="7B61A843" w14:textId="77777777" w:rsidR="00A72961" w:rsidRDefault="00000000" w:rsidP="00875244">
      <w:pPr>
        <w:pStyle w:val="Heading2"/>
      </w:pPr>
      <w:bookmarkStart w:id="7" w:name="_Toc232436729"/>
      <w:r>
        <w:t>Assessment</w:t>
      </w:r>
      <w:bookmarkEnd w:id="7"/>
    </w:p>
    <w:p w14:paraId="6C810414" w14:textId="77777777" w:rsidR="00A72961" w:rsidRDefault="00000000" w:rsidP="00875244">
      <w:pPr>
        <w:rPr>
          <w:i/>
          <w:color w:val="2F5496"/>
        </w:rPr>
      </w:pPr>
      <w:r>
        <w:rPr>
          <w:i/>
          <w:color w:val="2F5496"/>
        </w:rPr>
        <w:t>[Include a description of each assignment, clearly connecting it to the course learning objectives and the SBC learning objectives (if applicable), also indicating assessment methods. Assessments should include points/percentages to make the weight determination transparent. Due dates or other information related may be included as well.]</w:t>
      </w:r>
    </w:p>
    <w:p w14:paraId="2C866947" w14:textId="77777777" w:rsidR="00A72961" w:rsidRDefault="00000000" w:rsidP="00875244">
      <w:pPr>
        <w:rPr>
          <w:i/>
          <w:color w:val="2F5496"/>
        </w:rPr>
      </w:pPr>
      <w:r>
        <w:rPr>
          <w:i/>
          <w:color w:val="2F5496"/>
        </w:rPr>
        <w:t>[Assignment 1 description, indicating what will be assessed and how]</w:t>
      </w:r>
    </w:p>
    <w:p w14:paraId="3B81A5EE" w14:textId="77777777" w:rsidR="00A72961" w:rsidRDefault="00000000" w:rsidP="00875244">
      <w:pPr>
        <w:rPr>
          <w:i/>
          <w:color w:val="2F5496"/>
        </w:rPr>
      </w:pPr>
      <w:r>
        <w:rPr>
          <w:i/>
          <w:color w:val="2F5496"/>
        </w:rPr>
        <w:t>[Assignment 2 description, indicating what will be assessed and how]</w:t>
      </w:r>
    </w:p>
    <w:p w14:paraId="77C76CD4" w14:textId="77777777" w:rsidR="00A72961" w:rsidRDefault="00000000" w:rsidP="00875244">
      <w:pPr>
        <w:pStyle w:val="Heading2"/>
      </w:pPr>
      <w:bookmarkStart w:id="8" w:name="_Toc232436730"/>
      <w:r>
        <w:t>Grade Scale</w:t>
      </w:r>
      <w:bookmarkEnd w:id="8"/>
    </w:p>
    <w:p w14:paraId="38A70B42" w14:textId="28437C7A" w:rsidR="00A72961" w:rsidRDefault="00000000" w:rsidP="00875244">
      <w:r>
        <w:rPr>
          <w:i/>
          <w:color w:val="2F5496"/>
        </w:rPr>
        <w:t xml:space="preserve">[Check your course against the current </w:t>
      </w:r>
      <w:hyperlink r:id="rId12" w:history="1">
        <w:r w:rsidR="00A72961" w:rsidRPr="005E0333">
          <w:rPr>
            <w:rStyle w:val="Hyperlink"/>
            <w:i/>
          </w:rPr>
          <w:t>Undergrad</w:t>
        </w:r>
        <w:r w:rsidR="00A72961" w:rsidRPr="005E0333">
          <w:rPr>
            <w:rStyle w:val="Hyperlink"/>
            <w:i/>
          </w:rPr>
          <w:t>u</w:t>
        </w:r>
        <w:r w:rsidR="00A72961" w:rsidRPr="005E0333">
          <w:rPr>
            <w:rStyle w:val="Hyperlink"/>
            <w:i/>
          </w:rPr>
          <w:t>a</w:t>
        </w:r>
        <w:r w:rsidR="00A72961" w:rsidRPr="005E0333">
          <w:rPr>
            <w:rStyle w:val="Hyperlink"/>
            <w:i/>
          </w:rPr>
          <w:t>t</w:t>
        </w:r>
        <w:r w:rsidR="00A72961" w:rsidRPr="005E0333">
          <w:rPr>
            <w:rStyle w:val="Hyperlink"/>
            <w:i/>
          </w:rPr>
          <w:t xml:space="preserve">e </w:t>
        </w:r>
        <w:r w:rsidR="005E0333" w:rsidRPr="005E0333">
          <w:rPr>
            <w:rStyle w:val="Hyperlink"/>
            <w:i/>
          </w:rPr>
          <w:t>Catalog</w:t>
        </w:r>
      </w:hyperlink>
      <w:r w:rsidRPr="005E0333">
        <w:rPr>
          <w:i/>
          <w:color w:val="000000" w:themeColor="text1"/>
        </w:rPr>
        <w:t xml:space="preserve"> </w:t>
      </w:r>
      <w:r>
        <w:rPr>
          <w:i/>
          <w:color w:val="2F5496"/>
        </w:rPr>
        <w:t>to confirm the grading scale and make sure it is reflected on your syllabus.]</w:t>
      </w:r>
    </w:p>
    <w:tbl>
      <w:tblPr>
        <w:tblStyle w:val="ac"/>
        <w:tblW w:w="2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65"/>
        <w:gridCol w:w="1440"/>
      </w:tblGrid>
      <w:tr w:rsidR="00A72961" w14:paraId="10A6E111" w14:textId="77777777">
        <w:trPr>
          <w:cantSplit/>
          <w:tblHeader/>
        </w:trPr>
        <w:tc>
          <w:tcPr>
            <w:tcW w:w="1165" w:type="dxa"/>
          </w:tcPr>
          <w:p w14:paraId="7B67C1C2" w14:textId="77777777" w:rsidR="00A72961" w:rsidRDefault="00000000" w:rsidP="00875244">
            <w:r>
              <w:t>Letter Grade</w:t>
            </w:r>
          </w:p>
        </w:tc>
        <w:tc>
          <w:tcPr>
            <w:tcW w:w="1440" w:type="dxa"/>
          </w:tcPr>
          <w:p w14:paraId="56812710" w14:textId="77777777" w:rsidR="00A72961" w:rsidRDefault="00000000" w:rsidP="00875244">
            <w:r>
              <w:t>Percentage/</w:t>
            </w:r>
          </w:p>
          <w:p w14:paraId="33C466C2" w14:textId="77777777" w:rsidR="00A72961" w:rsidRDefault="00000000" w:rsidP="00875244">
            <w:r>
              <w:t>Points</w:t>
            </w:r>
          </w:p>
        </w:tc>
      </w:tr>
      <w:tr w:rsidR="00A72961" w14:paraId="624CD2D9" w14:textId="77777777">
        <w:trPr>
          <w:cantSplit/>
          <w:tblHeader/>
        </w:trPr>
        <w:tc>
          <w:tcPr>
            <w:tcW w:w="1165" w:type="dxa"/>
          </w:tcPr>
          <w:p w14:paraId="6D1512AE" w14:textId="77777777" w:rsidR="00A72961" w:rsidRDefault="00000000" w:rsidP="00875244">
            <w:r>
              <w:t>A</w:t>
            </w:r>
          </w:p>
        </w:tc>
        <w:tc>
          <w:tcPr>
            <w:tcW w:w="1440" w:type="dxa"/>
          </w:tcPr>
          <w:p w14:paraId="5C7A7E51" w14:textId="77777777" w:rsidR="00A72961" w:rsidRDefault="00A72961" w:rsidP="00875244"/>
        </w:tc>
      </w:tr>
      <w:tr w:rsidR="00DF3CBC" w14:paraId="0947561B" w14:textId="77777777">
        <w:trPr>
          <w:cantSplit/>
          <w:tblHeader/>
        </w:trPr>
        <w:tc>
          <w:tcPr>
            <w:tcW w:w="1165" w:type="dxa"/>
          </w:tcPr>
          <w:p w14:paraId="3841BE7A" w14:textId="77777777" w:rsidR="00DF3CBC" w:rsidRDefault="00DF3CBC" w:rsidP="00875244">
            <w:r>
              <w:t>A-</w:t>
            </w:r>
          </w:p>
        </w:tc>
        <w:tc>
          <w:tcPr>
            <w:tcW w:w="1440" w:type="dxa"/>
          </w:tcPr>
          <w:p w14:paraId="4D351A86" w14:textId="77777777" w:rsidR="00DF3CBC" w:rsidRDefault="00DF3CBC" w:rsidP="00875244"/>
        </w:tc>
      </w:tr>
      <w:tr w:rsidR="00A72961" w14:paraId="47297A03" w14:textId="77777777">
        <w:trPr>
          <w:cantSplit/>
          <w:tblHeader/>
        </w:trPr>
        <w:tc>
          <w:tcPr>
            <w:tcW w:w="1165" w:type="dxa"/>
          </w:tcPr>
          <w:p w14:paraId="10BF11F8" w14:textId="77777777" w:rsidR="00A72961" w:rsidRDefault="00000000" w:rsidP="00875244">
            <w:r>
              <w:t>B+</w:t>
            </w:r>
          </w:p>
        </w:tc>
        <w:tc>
          <w:tcPr>
            <w:tcW w:w="1440" w:type="dxa"/>
          </w:tcPr>
          <w:p w14:paraId="0D210780" w14:textId="77777777" w:rsidR="00A72961" w:rsidRDefault="00A72961" w:rsidP="00875244"/>
        </w:tc>
      </w:tr>
      <w:tr w:rsidR="00A72961" w14:paraId="5F0C2FC3" w14:textId="77777777">
        <w:trPr>
          <w:cantSplit/>
          <w:tblHeader/>
        </w:trPr>
        <w:tc>
          <w:tcPr>
            <w:tcW w:w="1165" w:type="dxa"/>
          </w:tcPr>
          <w:p w14:paraId="1D3AADFE" w14:textId="77777777" w:rsidR="00A72961" w:rsidRDefault="00000000" w:rsidP="00875244">
            <w:r>
              <w:t>B</w:t>
            </w:r>
          </w:p>
        </w:tc>
        <w:tc>
          <w:tcPr>
            <w:tcW w:w="1440" w:type="dxa"/>
          </w:tcPr>
          <w:p w14:paraId="6F31A823" w14:textId="77777777" w:rsidR="00A72961" w:rsidRDefault="00A72961" w:rsidP="00875244"/>
        </w:tc>
      </w:tr>
      <w:tr w:rsidR="00A72961" w14:paraId="21F33B78" w14:textId="77777777">
        <w:trPr>
          <w:cantSplit/>
          <w:tblHeader/>
        </w:trPr>
        <w:tc>
          <w:tcPr>
            <w:tcW w:w="1165" w:type="dxa"/>
          </w:tcPr>
          <w:p w14:paraId="71913F27" w14:textId="77777777" w:rsidR="00A72961" w:rsidRDefault="00000000" w:rsidP="00875244">
            <w:r>
              <w:t>B-</w:t>
            </w:r>
          </w:p>
        </w:tc>
        <w:tc>
          <w:tcPr>
            <w:tcW w:w="1440" w:type="dxa"/>
          </w:tcPr>
          <w:p w14:paraId="6C30A9E9" w14:textId="77777777" w:rsidR="00A72961" w:rsidRDefault="00A72961" w:rsidP="00875244"/>
        </w:tc>
      </w:tr>
      <w:tr w:rsidR="00A72961" w14:paraId="7F5B8593" w14:textId="77777777">
        <w:trPr>
          <w:cantSplit/>
          <w:tblHeader/>
        </w:trPr>
        <w:tc>
          <w:tcPr>
            <w:tcW w:w="1165" w:type="dxa"/>
          </w:tcPr>
          <w:p w14:paraId="0B3D2CC2" w14:textId="77777777" w:rsidR="00A72961" w:rsidRDefault="00000000" w:rsidP="00875244">
            <w:r>
              <w:t>C+</w:t>
            </w:r>
          </w:p>
        </w:tc>
        <w:tc>
          <w:tcPr>
            <w:tcW w:w="1440" w:type="dxa"/>
          </w:tcPr>
          <w:p w14:paraId="44EAD0DD" w14:textId="77777777" w:rsidR="00A72961" w:rsidRDefault="00A72961" w:rsidP="00875244"/>
        </w:tc>
      </w:tr>
      <w:tr w:rsidR="00A72961" w14:paraId="178D3D69" w14:textId="77777777">
        <w:trPr>
          <w:cantSplit/>
          <w:tblHeader/>
        </w:trPr>
        <w:tc>
          <w:tcPr>
            <w:tcW w:w="1165" w:type="dxa"/>
          </w:tcPr>
          <w:p w14:paraId="752049B1" w14:textId="77777777" w:rsidR="00A72961" w:rsidRDefault="00000000" w:rsidP="00875244">
            <w:r>
              <w:t>C</w:t>
            </w:r>
          </w:p>
        </w:tc>
        <w:tc>
          <w:tcPr>
            <w:tcW w:w="1440" w:type="dxa"/>
          </w:tcPr>
          <w:p w14:paraId="72B7FDB7" w14:textId="77777777" w:rsidR="00A72961" w:rsidRDefault="00A72961" w:rsidP="00875244"/>
        </w:tc>
      </w:tr>
      <w:tr w:rsidR="00A72961" w14:paraId="4BCE8836" w14:textId="77777777">
        <w:trPr>
          <w:cantSplit/>
          <w:tblHeader/>
        </w:trPr>
        <w:tc>
          <w:tcPr>
            <w:tcW w:w="1165" w:type="dxa"/>
          </w:tcPr>
          <w:p w14:paraId="2079963A" w14:textId="77777777" w:rsidR="00A72961" w:rsidRDefault="00000000" w:rsidP="00875244">
            <w:r>
              <w:t>C-</w:t>
            </w:r>
          </w:p>
        </w:tc>
        <w:tc>
          <w:tcPr>
            <w:tcW w:w="1440" w:type="dxa"/>
          </w:tcPr>
          <w:p w14:paraId="7384E192" w14:textId="77777777" w:rsidR="00A72961" w:rsidRDefault="00A72961" w:rsidP="00875244"/>
        </w:tc>
      </w:tr>
      <w:tr w:rsidR="00A72961" w14:paraId="36931117" w14:textId="77777777">
        <w:trPr>
          <w:cantSplit/>
          <w:tblHeader/>
        </w:trPr>
        <w:tc>
          <w:tcPr>
            <w:tcW w:w="1165" w:type="dxa"/>
          </w:tcPr>
          <w:p w14:paraId="4D4C684B" w14:textId="77777777" w:rsidR="00A72961" w:rsidRDefault="00000000" w:rsidP="00875244">
            <w:r>
              <w:t>D+</w:t>
            </w:r>
          </w:p>
        </w:tc>
        <w:tc>
          <w:tcPr>
            <w:tcW w:w="1440" w:type="dxa"/>
          </w:tcPr>
          <w:p w14:paraId="0749D593" w14:textId="77777777" w:rsidR="00A72961" w:rsidRDefault="00A72961" w:rsidP="00875244"/>
        </w:tc>
      </w:tr>
      <w:tr w:rsidR="00A72961" w14:paraId="005A71CD" w14:textId="77777777">
        <w:trPr>
          <w:cantSplit/>
          <w:tblHeader/>
        </w:trPr>
        <w:tc>
          <w:tcPr>
            <w:tcW w:w="1165" w:type="dxa"/>
          </w:tcPr>
          <w:p w14:paraId="43036B08" w14:textId="77777777" w:rsidR="00A72961" w:rsidRDefault="00000000" w:rsidP="00875244">
            <w:r>
              <w:t>D</w:t>
            </w:r>
          </w:p>
        </w:tc>
        <w:tc>
          <w:tcPr>
            <w:tcW w:w="1440" w:type="dxa"/>
          </w:tcPr>
          <w:p w14:paraId="752DFD47" w14:textId="77777777" w:rsidR="00A72961" w:rsidRDefault="00A72961" w:rsidP="00875244"/>
        </w:tc>
      </w:tr>
      <w:tr w:rsidR="00A72961" w14:paraId="1310895E" w14:textId="77777777">
        <w:trPr>
          <w:cantSplit/>
          <w:tblHeader/>
        </w:trPr>
        <w:tc>
          <w:tcPr>
            <w:tcW w:w="1165" w:type="dxa"/>
          </w:tcPr>
          <w:p w14:paraId="28CC7341" w14:textId="77777777" w:rsidR="00A72961" w:rsidRDefault="00000000" w:rsidP="00875244">
            <w:r>
              <w:t>F</w:t>
            </w:r>
          </w:p>
        </w:tc>
        <w:tc>
          <w:tcPr>
            <w:tcW w:w="1440" w:type="dxa"/>
          </w:tcPr>
          <w:p w14:paraId="466E5DC8" w14:textId="77777777" w:rsidR="00A72961" w:rsidRDefault="00A72961" w:rsidP="00875244"/>
        </w:tc>
      </w:tr>
    </w:tbl>
    <w:p w14:paraId="50DC4D0C" w14:textId="77777777" w:rsidR="00A72961" w:rsidRDefault="00000000" w:rsidP="00875244">
      <w:pPr>
        <w:spacing w:before="240" w:after="240"/>
      </w:pPr>
      <w:r>
        <w:rPr>
          <w:i/>
          <w:color w:val="2F5496"/>
        </w:rPr>
        <w:t>[OR]</w:t>
      </w:r>
    </w:p>
    <w:tbl>
      <w:tblPr>
        <w:tblStyle w:val="ad"/>
        <w:tblW w:w="2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65"/>
        <w:gridCol w:w="1440"/>
      </w:tblGrid>
      <w:tr w:rsidR="00A72961" w14:paraId="32987FCE" w14:textId="77777777">
        <w:trPr>
          <w:cantSplit/>
          <w:tblHeader/>
        </w:trPr>
        <w:tc>
          <w:tcPr>
            <w:tcW w:w="1165" w:type="dxa"/>
          </w:tcPr>
          <w:p w14:paraId="32CAA2F5" w14:textId="77777777" w:rsidR="00A72961" w:rsidRDefault="00000000" w:rsidP="00875244">
            <w:bookmarkStart w:id="9" w:name="_heading=h.tean3sv38bxv" w:colFirst="0" w:colLast="0"/>
            <w:bookmarkEnd w:id="9"/>
            <w:r>
              <w:t>Letter Grade</w:t>
            </w:r>
          </w:p>
        </w:tc>
        <w:tc>
          <w:tcPr>
            <w:tcW w:w="1440" w:type="dxa"/>
          </w:tcPr>
          <w:p w14:paraId="22DA581D" w14:textId="77777777" w:rsidR="00A72961" w:rsidRDefault="00000000" w:rsidP="00875244">
            <w:r>
              <w:t>Percentage/</w:t>
            </w:r>
          </w:p>
          <w:p w14:paraId="2D731279" w14:textId="77777777" w:rsidR="00A72961" w:rsidRDefault="00000000" w:rsidP="00875244">
            <w:r>
              <w:t>Points</w:t>
            </w:r>
          </w:p>
        </w:tc>
      </w:tr>
      <w:tr w:rsidR="00A72961" w14:paraId="4AFA285D" w14:textId="77777777">
        <w:trPr>
          <w:cantSplit/>
          <w:tblHeader/>
        </w:trPr>
        <w:tc>
          <w:tcPr>
            <w:tcW w:w="1165" w:type="dxa"/>
          </w:tcPr>
          <w:p w14:paraId="1F6BBF21" w14:textId="77777777" w:rsidR="00A72961" w:rsidRDefault="00000000" w:rsidP="00875244">
            <w:r>
              <w:t>S</w:t>
            </w:r>
          </w:p>
        </w:tc>
        <w:tc>
          <w:tcPr>
            <w:tcW w:w="1440" w:type="dxa"/>
          </w:tcPr>
          <w:p w14:paraId="03901ECC" w14:textId="77777777" w:rsidR="00A72961" w:rsidRDefault="00A72961" w:rsidP="00875244"/>
        </w:tc>
      </w:tr>
      <w:tr w:rsidR="00A72961" w14:paraId="25EDCCF6" w14:textId="77777777">
        <w:trPr>
          <w:cantSplit/>
          <w:tblHeader/>
        </w:trPr>
        <w:tc>
          <w:tcPr>
            <w:tcW w:w="1165" w:type="dxa"/>
          </w:tcPr>
          <w:p w14:paraId="79EB50B9" w14:textId="77777777" w:rsidR="00A72961" w:rsidRDefault="00000000" w:rsidP="00875244">
            <w:r>
              <w:t>U</w:t>
            </w:r>
          </w:p>
        </w:tc>
        <w:tc>
          <w:tcPr>
            <w:tcW w:w="1440" w:type="dxa"/>
          </w:tcPr>
          <w:p w14:paraId="5384BA59" w14:textId="77777777" w:rsidR="00A72961" w:rsidRDefault="00A72961" w:rsidP="00875244"/>
        </w:tc>
      </w:tr>
    </w:tbl>
    <w:p w14:paraId="684C0DAD" w14:textId="77777777" w:rsidR="00DF3CBC" w:rsidRDefault="00DF3CBC" w:rsidP="00875244">
      <w:pPr>
        <w:pStyle w:val="Heading2"/>
      </w:pPr>
      <w:bookmarkStart w:id="10" w:name="_heading=h.ui0b2y5lki32" w:colFirst="0" w:colLast="0"/>
      <w:bookmarkStart w:id="11" w:name="_Toc232436731"/>
      <w:bookmarkEnd w:id="10"/>
      <w:r>
        <w:lastRenderedPageBreak/>
        <w:t>Bibliographical Information/Reference List</w:t>
      </w:r>
      <w:bookmarkEnd w:id="11"/>
    </w:p>
    <w:p w14:paraId="7688ADC1" w14:textId="77777777" w:rsidR="00A72961" w:rsidRDefault="00000000" w:rsidP="00875244">
      <w:pPr>
        <w:pStyle w:val="Heading2"/>
      </w:pPr>
      <w:bookmarkStart w:id="12" w:name="_Toc232436732"/>
      <w:r>
        <w:t>University Policies</w:t>
      </w:r>
      <w:bookmarkEnd w:id="12"/>
    </w:p>
    <w:p w14:paraId="502E906B" w14:textId="77777777" w:rsidR="006A496A" w:rsidRDefault="006A496A" w:rsidP="006A496A">
      <w:pPr>
        <w:pStyle w:val="Heading3"/>
      </w:pPr>
      <w:bookmarkStart w:id="13" w:name="_heading=h.61q6md9kjckl" w:colFirst="0" w:colLast="0"/>
      <w:bookmarkStart w:id="14" w:name="_Toc217307884"/>
      <w:bookmarkStart w:id="15" w:name="_Toc232434263"/>
      <w:bookmarkStart w:id="16" w:name="_Toc232436733"/>
      <w:bookmarkEnd w:id="13"/>
      <w:r>
        <w:t>Student Accessibility Support Center Statement</w:t>
      </w:r>
      <w:bookmarkEnd w:id="15"/>
      <w:bookmarkEnd w:id="16"/>
    </w:p>
    <w:p w14:paraId="25672959" w14:textId="77777777" w:rsidR="006A496A" w:rsidRDefault="006A496A" w:rsidP="006A496A">
      <w:r w:rsidRPr="00FB5A4A">
        <w:t>If you have a physical, psychological, medical, or learning disability that may impact your course work, please contact the Student Accessibility Support Center, Stony Brook Union Suite 107, (631) 632-6748, or at </w:t>
      </w:r>
      <w:hyperlink r:id="rId13" w:history="1">
        <w:r w:rsidRPr="00FB5A4A">
          <w:rPr>
            <w:rStyle w:val="Hyperlink"/>
            <w:szCs w:val="24"/>
          </w:rPr>
          <w:t>sasc@stonybrook.edu</w:t>
        </w:r>
      </w:hyperlink>
      <w:r w:rsidRPr="00FB5A4A">
        <w:t xml:space="preserve">. They will determine with you what accommodations are necessary and appropriate. All information and documentation </w:t>
      </w:r>
      <w:proofErr w:type="gramStart"/>
      <w:r w:rsidRPr="00FB5A4A">
        <w:t>is</w:t>
      </w:r>
      <w:proofErr w:type="gramEnd"/>
      <w:r w:rsidRPr="00FB5A4A">
        <w:t xml:space="preserve"> confidential.</w:t>
      </w:r>
    </w:p>
    <w:p w14:paraId="01A9F1F5" w14:textId="77777777" w:rsidR="006A496A" w:rsidRDefault="006A496A" w:rsidP="006A496A">
      <w:pPr>
        <w:rPr>
          <w:b/>
          <w:bCs/>
        </w:rPr>
      </w:pPr>
      <w:r w:rsidRPr="00FB5A4A">
        <w:t>Students who require assistance during emergency evacuation are encouraged to discuss their needs with their professors and the Student Accessibility Support Center. For procedures and information, visit </w:t>
      </w:r>
      <w:hyperlink r:id="rId14" w:history="1">
        <w:r w:rsidRPr="00FB5A4A">
          <w:rPr>
            <w:rStyle w:val="Hyperlink"/>
          </w:rPr>
          <w:t>Environmental Health and Safety</w:t>
        </w:r>
      </w:hyperlink>
      <w:r w:rsidRPr="00FB5A4A">
        <w:t>.</w:t>
      </w:r>
    </w:p>
    <w:p w14:paraId="6FB40770" w14:textId="77777777" w:rsidR="006A496A" w:rsidRDefault="006A496A" w:rsidP="006A496A">
      <w:pPr>
        <w:pStyle w:val="Heading3"/>
      </w:pPr>
      <w:bookmarkStart w:id="17" w:name="_Toc232434264"/>
      <w:bookmarkStart w:id="18" w:name="_Toc232436734"/>
      <w:r>
        <w:t>Academic Integrity Statement</w:t>
      </w:r>
      <w:bookmarkEnd w:id="17"/>
      <w:bookmarkEnd w:id="18"/>
    </w:p>
    <w:p w14:paraId="688E3FCF" w14:textId="77777777" w:rsidR="006A496A" w:rsidRDefault="006A496A" w:rsidP="006A496A">
      <w:pPr>
        <w:rPr>
          <w:b/>
          <w:bCs/>
        </w:rPr>
      </w:pPr>
      <w:r w:rsidRPr="009529FA">
        <w:t>Each student must pursue their academic goals honestly and be personally accountable for all submitted work. Representing another person's work as your own is always wrong. Faculty is required to report any suspected instances of academic dishonesty to the Academic Judiciary. Faculty in the Health Sciences Center (School of Health Professions, Nursing, Social Welfare, Dental Medicine) and School of Medicine are required to follow their school-specific procedures.  For more comprehensive information on academic integrity, including categories of academic dishonesty please refer to the </w:t>
      </w:r>
      <w:hyperlink r:id="rId15" w:tgtFrame="_blank" w:history="1">
        <w:r w:rsidRPr="009529FA">
          <w:rPr>
            <w:rStyle w:val="Hyperlink"/>
          </w:rPr>
          <w:t>academic judiciary website</w:t>
        </w:r>
      </w:hyperlink>
      <w:r w:rsidRPr="009529FA">
        <w:t>.</w:t>
      </w:r>
    </w:p>
    <w:p w14:paraId="3432D1A0" w14:textId="77777777" w:rsidR="006A496A" w:rsidRDefault="006A496A" w:rsidP="006A496A">
      <w:pPr>
        <w:pStyle w:val="Heading3"/>
      </w:pPr>
      <w:bookmarkStart w:id="19" w:name="_Toc232434265"/>
      <w:bookmarkStart w:id="20" w:name="_Toc232436735"/>
      <w:r>
        <w:t>Critical Incident Management</w:t>
      </w:r>
      <w:bookmarkEnd w:id="19"/>
      <w:bookmarkEnd w:id="20"/>
    </w:p>
    <w:p w14:paraId="1CA0B068" w14:textId="77777777" w:rsidR="006A496A" w:rsidRDefault="006A496A" w:rsidP="006A496A">
      <w:r w:rsidRPr="00FB5A4A">
        <w:t xml:space="preserve">Stony Brook University expects students to respect the rights, privileges, and property of other people. Faculty are required to report to the Office of Student Conduct and Community Standards any disruptive behavior that interrupts their ability to teach, compromises the safety of the learning environment, or inhibits students' ability to learn. Faculty in the HSC Schools and the School of Medicine are required to follow their school-specific procedures. Further information about most academic matters can be found in the Undergraduate Bulletin, the Undergraduate Class Schedule, and the </w:t>
      </w:r>
      <w:proofErr w:type="gramStart"/>
      <w:r w:rsidRPr="00FB5A4A">
        <w:t>Faculty</w:t>
      </w:r>
      <w:proofErr w:type="gramEnd"/>
      <w:r w:rsidRPr="00FB5A4A">
        <w:t>-Employee Handbook.</w:t>
      </w:r>
    </w:p>
    <w:p w14:paraId="5B9C51FB" w14:textId="77777777" w:rsidR="006A496A" w:rsidRPr="000F01EB" w:rsidRDefault="006A496A" w:rsidP="006A496A">
      <w:pPr>
        <w:pStyle w:val="Heading3"/>
      </w:pPr>
      <w:bookmarkStart w:id="21" w:name="_Toc232434266"/>
      <w:bookmarkStart w:id="22" w:name="_Toc232436736"/>
      <w:r w:rsidRPr="000F01EB">
        <w:t>Accessibility</w:t>
      </w:r>
      <w:bookmarkEnd w:id="21"/>
      <w:bookmarkEnd w:id="22"/>
    </w:p>
    <w:p w14:paraId="1701FFF9" w14:textId="77777777" w:rsidR="006A496A" w:rsidRPr="00F21E22" w:rsidRDefault="006A496A" w:rsidP="006A496A">
      <w:r w:rsidRPr="000F01EB">
        <w:t xml:space="preserve">Stony Brook University is committed to ensuring a supportive, inclusive, and equitable learning environment for all members of our community, which includes upholding the principles </w:t>
      </w:r>
      <w:r w:rsidRPr="00F21E22">
        <w:t>of </w:t>
      </w:r>
      <w:hyperlink r:id="rId16" w:tgtFrame="_blank" w:history="1">
        <w:r w:rsidRPr="00F21E22">
          <w:rPr>
            <w:rStyle w:val="Hyperlink"/>
          </w:rPr>
          <w:t>Title II of the Americans with Disabilities Act (ADA)</w:t>
        </w:r>
      </w:hyperlink>
      <w:r w:rsidRPr="00F21E22">
        <w:t>.</w:t>
      </w:r>
      <w:r w:rsidRPr="000F01EB">
        <w:t xml:space="preserve"> As a student in this course, it is important to recognize your role in ensuring that all classmates, including those who use assistive technologies, can fully engage with and comprehend the course content. Therefore, any digital materials you create and share, such as assignments, presentations, or shared documents, must be designed to be digitally </w:t>
      </w:r>
      <w:r w:rsidRPr="00F21E22">
        <w:t>accessible using the most up to date version of the </w:t>
      </w:r>
      <w:hyperlink r:id="rId17" w:tgtFrame="_blank" w:history="1">
        <w:r w:rsidRPr="00F21E22">
          <w:rPr>
            <w:rStyle w:val="Hyperlink"/>
          </w:rPr>
          <w:t>WCAG 2.1 Level AA guidelines</w:t>
        </w:r>
      </w:hyperlink>
      <w:r w:rsidRPr="00F21E22">
        <w:t xml:space="preserve">. Accessible practices include, but are not limited to, providing alternative text for images, using clear heading structures, and ensuring captions for any video or audio you </w:t>
      </w:r>
      <w:r w:rsidRPr="00F21E22">
        <w:lastRenderedPageBreak/>
        <w:t>incorporate. Guidance and assistance in making your digital content accessible can be found on the </w:t>
      </w:r>
      <w:hyperlink r:id="rId18" w:history="1">
        <w:r w:rsidRPr="005677AE">
          <w:rPr>
            <w:rStyle w:val="Hyperlink"/>
          </w:rPr>
          <w:t>Accessibility Resources for Students </w:t>
        </w:r>
      </w:hyperlink>
      <w:r w:rsidRPr="00F21E22">
        <w:t>page. For additional support, please visit </w:t>
      </w:r>
      <w:hyperlink r:id="rId19" w:tgtFrame="_blank" w:history="1">
        <w:r w:rsidRPr="00F21E22">
          <w:rPr>
            <w:rStyle w:val="Hyperlink"/>
          </w:rPr>
          <w:t>Deque University</w:t>
        </w:r>
      </w:hyperlink>
      <w:r w:rsidRPr="00F21E22">
        <w:t>.</w:t>
      </w:r>
    </w:p>
    <w:bookmarkEnd w:id="14"/>
    <w:p w14:paraId="2E845004" w14:textId="76258966" w:rsidR="00A72961" w:rsidRDefault="00A72961" w:rsidP="00FD000A">
      <w:pPr>
        <w:rPr>
          <w:sz w:val="28"/>
          <w:szCs w:val="28"/>
        </w:rPr>
      </w:pPr>
    </w:p>
    <w:sectPr w:rsidR="00A72961" w:rsidSect="00875244">
      <w:headerReference w:type="even" r:id="rId20"/>
      <w:headerReference w:type="default" r:id="rId21"/>
      <w:footerReference w:type="even" r:id="rId22"/>
      <w:footerReference w:type="default" r:id="rId23"/>
      <w:headerReference w:type="first" r:id="rId24"/>
      <w:footerReference w:type="first" r:id="rId25"/>
      <w:pgSz w:w="12240" w:h="15840" w:code="1"/>
      <w:pgMar w:top="1440" w:right="1440" w:bottom="1440" w:left="1440" w:header="432" w:footer="432"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13F1D8" w14:textId="77777777" w:rsidR="001355D1" w:rsidRDefault="001355D1">
      <w:pPr>
        <w:spacing w:after="0"/>
      </w:pPr>
      <w:r>
        <w:separator/>
      </w:r>
    </w:p>
  </w:endnote>
  <w:endnote w:type="continuationSeparator" w:id="0">
    <w:p w14:paraId="093FC44B" w14:textId="77777777" w:rsidR="001355D1" w:rsidRDefault="001355D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Noto Sans Symbols">
    <w:altName w:val="Calibri"/>
    <w:panose1 w:val="020B0604020202020204"/>
    <w:charset w:val="00"/>
    <w:family w:val="auto"/>
    <w:pitch w:val="default"/>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MinionPro-Regular">
    <w:altName w:val="Cambria"/>
    <w:panose1 w:val="020B0604020202020204"/>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D1FD6" w14:textId="77777777" w:rsidR="00A72961" w:rsidRDefault="00A72961">
    <w:pPr>
      <w:pBdr>
        <w:top w:val="nil"/>
        <w:left w:val="nil"/>
        <w:bottom w:val="nil"/>
        <w:right w:val="nil"/>
        <w:between w:val="nil"/>
      </w:pBdr>
      <w:tabs>
        <w:tab w:val="center" w:pos="4680"/>
        <w:tab w:val="right" w:pos="9360"/>
      </w:tabs>
      <w:spacing w:after="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94B99" w14:textId="77777777" w:rsidR="00A72961" w:rsidRDefault="00000000">
    <w:pPr>
      <w:pBdr>
        <w:top w:val="nil"/>
        <w:left w:val="nil"/>
        <w:bottom w:val="nil"/>
        <w:right w:val="nil"/>
        <w:between w:val="nil"/>
      </w:pBdr>
      <w:tabs>
        <w:tab w:val="center" w:pos="4680"/>
        <w:tab w:val="right" w:pos="9360"/>
      </w:tabs>
      <w:spacing w:after="0"/>
      <w:jc w:val="right"/>
      <w:rPr>
        <w:color w:val="000000"/>
      </w:rPr>
    </w:pPr>
    <w:r>
      <w:fldChar w:fldCharType="begin"/>
    </w:r>
    <w:r>
      <w:instrText>PAGE</w:instrText>
    </w:r>
    <w:r>
      <w:fldChar w:fldCharType="separate"/>
    </w:r>
    <w:r w:rsidR="00DF3CBC">
      <w:rPr>
        <w:noProof/>
      </w:rPr>
      <w:t>2</w:t>
    </w:r>
    <w:r>
      <w:fldChar w:fldCharType="end"/>
    </w:r>
  </w:p>
  <w:p w14:paraId="3B45EA53" w14:textId="77777777" w:rsidR="00A72961" w:rsidRDefault="00A72961">
    <w:pPr>
      <w:widowControl w:val="0"/>
      <w:pBdr>
        <w:top w:val="nil"/>
        <w:left w:val="nil"/>
        <w:bottom w:val="nil"/>
        <w:right w:val="nil"/>
        <w:between w:val="nil"/>
      </w:pBdr>
      <w:spacing w:after="0" w:line="276"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98593" w14:textId="77777777" w:rsidR="00A72961" w:rsidRDefault="00000000">
    <w:pPr>
      <w:pBdr>
        <w:top w:val="nil"/>
        <w:left w:val="nil"/>
        <w:bottom w:val="nil"/>
        <w:right w:val="nil"/>
        <w:between w:val="nil"/>
      </w:pBdr>
      <w:tabs>
        <w:tab w:val="center" w:pos="4680"/>
        <w:tab w:val="right" w:pos="9360"/>
      </w:tabs>
      <w:spacing w:after="0"/>
      <w:jc w:val="right"/>
      <w:rPr>
        <w:color w:val="000000"/>
      </w:rPr>
    </w:pPr>
    <w:r>
      <w:fldChar w:fldCharType="begin"/>
    </w:r>
    <w:r>
      <w:instrText>PAGE</w:instrText>
    </w:r>
    <w:r>
      <w:fldChar w:fldCharType="separate"/>
    </w:r>
    <w:r w:rsidR="00DF3CBC">
      <w:rPr>
        <w:noProof/>
      </w:rPr>
      <w:t>1</w:t>
    </w:r>
    <w:r>
      <w:fldChar w:fldCharType="end"/>
    </w:r>
  </w:p>
  <w:p w14:paraId="658614F1" w14:textId="77777777" w:rsidR="00A72961" w:rsidRDefault="00A72961">
    <w:pPr>
      <w:widowControl w:val="0"/>
      <w:pBdr>
        <w:top w:val="nil"/>
        <w:left w:val="nil"/>
        <w:bottom w:val="nil"/>
        <w:right w:val="nil"/>
        <w:between w:val="nil"/>
      </w:pBdr>
      <w:spacing w:after="0" w:line="276"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423F54" w14:textId="77777777" w:rsidR="001355D1" w:rsidRDefault="001355D1">
      <w:pPr>
        <w:spacing w:after="0"/>
      </w:pPr>
      <w:r>
        <w:separator/>
      </w:r>
    </w:p>
  </w:footnote>
  <w:footnote w:type="continuationSeparator" w:id="0">
    <w:p w14:paraId="4CE51217" w14:textId="77777777" w:rsidR="001355D1" w:rsidRDefault="001355D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A4E31" w14:textId="77777777" w:rsidR="00A72961" w:rsidRDefault="00A72961">
    <w:pPr>
      <w:pBdr>
        <w:top w:val="nil"/>
        <w:left w:val="nil"/>
        <w:bottom w:val="nil"/>
        <w:right w:val="nil"/>
        <w:between w:val="nil"/>
      </w:pBdr>
      <w:tabs>
        <w:tab w:val="center" w:pos="4680"/>
        <w:tab w:val="right" w:pos="9360"/>
      </w:tabs>
      <w:spacing w:after="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AF2E5" w14:textId="77777777" w:rsidR="00A72961" w:rsidRDefault="00000000">
    <w:pPr>
      <w:pBdr>
        <w:top w:val="nil"/>
        <w:left w:val="nil"/>
        <w:bottom w:val="nil"/>
        <w:right w:val="nil"/>
        <w:between w:val="nil"/>
      </w:pBdr>
      <w:tabs>
        <w:tab w:val="center" w:pos="4680"/>
        <w:tab w:val="right" w:pos="9360"/>
      </w:tabs>
      <w:spacing w:after="0"/>
      <w:rPr>
        <w:color w:val="000000"/>
      </w:rPr>
    </w:pPr>
    <w:r>
      <w:rPr>
        <w:color w:val="000000"/>
      </w:rPr>
      <w:tab/>
    </w:r>
    <w:r>
      <w:rPr>
        <w:color w:val="000000"/>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C36AB" w14:textId="5B14BC3A" w:rsidR="00A72961" w:rsidRDefault="00000000" w:rsidP="00875244">
    <w:pPr>
      <w:jc w:val="right"/>
      <w:rPr>
        <w:color w:val="000000"/>
      </w:rPr>
    </w:pPr>
    <w:r>
      <w:rPr>
        <w:noProof/>
      </w:rPr>
      <w:drawing>
        <wp:inline distT="0" distB="0" distL="0" distR="0" wp14:anchorId="70982787" wp14:editId="743BF011">
          <wp:extent cx="2729230" cy="461010"/>
          <wp:effectExtent l="0" t="0" r="0" b="0"/>
          <wp:docPr id="9" name="image1.png" descr="Shape&#10;&#10;Description automatically generated with low confidence"/>
          <wp:cNvGraphicFramePr/>
          <a:graphic xmlns:a="http://schemas.openxmlformats.org/drawingml/2006/main">
            <a:graphicData uri="http://schemas.openxmlformats.org/drawingml/2006/picture">
              <pic:pic xmlns:pic="http://schemas.openxmlformats.org/drawingml/2006/picture">
                <pic:nvPicPr>
                  <pic:cNvPr id="0" name="image1.png" descr="Shape&#10;&#10;Description automatically generated with low confidence"/>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2729230" cy="461010"/>
                  </a:xfrm>
                  <a:prstGeom prst="rect">
                    <a:avLst/>
                  </a:prstGeom>
                  <a:ln/>
                </pic:spPr>
              </pic:pic>
            </a:graphicData>
          </a:graphic>
        </wp:inline>
      </w:drawing>
    </w:r>
    <w:r w:rsidR="00875244" w:rsidRPr="00875244">
      <w:rPr>
        <w:sz w:val="18"/>
        <w:szCs w:val="18"/>
      </w:rPr>
      <w:t xml:space="preserve"> </w:t>
    </w:r>
    <w:r w:rsidR="00875244">
      <w:rPr>
        <w:sz w:val="18"/>
        <w:szCs w:val="18"/>
      </w:rPr>
      <w:tab/>
    </w:r>
    <w:r w:rsidR="00875244">
      <w:rPr>
        <w:sz w:val="18"/>
        <w:szCs w:val="18"/>
      </w:rPr>
      <w:tab/>
      <w:t xml:space="preserve">Last Updated </w:t>
    </w:r>
    <w:r w:rsidR="00C16D23">
      <w:rPr>
        <w:sz w:val="18"/>
        <w:szCs w:val="18"/>
      </w:rPr>
      <w:t>6/15</w:t>
    </w:r>
    <w:r w:rsidR="00FD000A">
      <w:rPr>
        <w:sz w:val="18"/>
        <w:szCs w:val="18"/>
      </w:rPr>
      <w:t>/26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1626A"/>
    <w:multiLevelType w:val="multilevel"/>
    <w:tmpl w:val="7EEEEE9A"/>
    <w:lvl w:ilvl="0">
      <w:start w:val="1"/>
      <w:numFmt w:val="bullet"/>
      <w:pStyle w:val="List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73741A6"/>
    <w:multiLevelType w:val="hybridMultilevel"/>
    <w:tmpl w:val="E03CF98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BA26DB4"/>
    <w:multiLevelType w:val="hybridMultilevel"/>
    <w:tmpl w:val="6B60B5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ED6585E"/>
    <w:multiLevelType w:val="hybridMultilevel"/>
    <w:tmpl w:val="A5DA0CD4"/>
    <w:lvl w:ilvl="0" w:tplc="810E8372">
      <w:start w:val="1"/>
      <w:numFmt w:val="decimal"/>
      <w:pStyle w:val="ListParagraph"/>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49D12892"/>
    <w:multiLevelType w:val="multilevel"/>
    <w:tmpl w:val="5456D3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7F9E294C"/>
    <w:multiLevelType w:val="multilevel"/>
    <w:tmpl w:val="EEDE40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269818444">
    <w:abstractNumId w:val="0"/>
  </w:num>
  <w:num w:numId="2" w16cid:durableId="884558441">
    <w:abstractNumId w:val="5"/>
  </w:num>
  <w:num w:numId="3" w16cid:durableId="739181378">
    <w:abstractNumId w:val="1"/>
  </w:num>
  <w:num w:numId="4" w16cid:durableId="1679582320">
    <w:abstractNumId w:val="4"/>
  </w:num>
  <w:num w:numId="5" w16cid:durableId="631129634">
    <w:abstractNumId w:val="2"/>
  </w:num>
  <w:num w:numId="6" w16cid:durableId="14363657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2961"/>
    <w:rsid w:val="00004524"/>
    <w:rsid w:val="0002098D"/>
    <w:rsid w:val="000742E0"/>
    <w:rsid w:val="000A06C6"/>
    <w:rsid w:val="00112740"/>
    <w:rsid w:val="001355D1"/>
    <w:rsid w:val="001C65C3"/>
    <w:rsid w:val="002A666B"/>
    <w:rsid w:val="002B3D51"/>
    <w:rsid w:val="00344AC0"/>
    <w:rsid w:val="00375CE6"/>
    <w:rsid w:val="00472C5C"/>
    <w:rsid w:val="004E58C8"/>
    <w:rsid w:val="00517935"/>
    <w:rsid w:val="00585728"/>
    <w:rsid w:val="005E0333"/>
    <w:rsid w:val="00603204"/>
    <w:rsid w:val="006A496A"/>
    <w:rsid w:val="006F758A"/>
    <w:rsid w:val="00713A59"/>
    <w:rsid w:val="00822FE6"/>
    <w:rsid w:val="00875244"/>
    <w:rsid w:val="008860DE"/>
    <w:rsid w:val="008C111E"/>
    <w:rsid w:val="00A72961"/>
    <w:rsid w:val="00B437EE"/>
    <w:rsid w:val="00BC7696"/>
    <w:rsid w:val="00C16D23"/>
    <w:rsid w:val="00C22966"/>
    <w:rsid w:val="00C55EBA"/>
    <w:rsid w:val="00D2485B"/>
    <w:rsid w:val="00D41043"/>
    <w:rsid w:val="00DD19F6"/>
    <w:rsid w:val="00DF3CBC"/>
    <w:rsid w:val="00E667A9"/>
    <w:rsid w:val="00FD00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44D3E9"/>
  <w15:docId w15:val="{351D2843-3A40-4744-AF63-22EDEE66D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5244"/>
    <w:pPr>
      <w:spacing w:after="120" w:line="240" w:lineRule="auto"/>
    </w:pPr>
    <w:rPr>
      <w:sz w:val="24"/>
    </w:rPr>
  </w:style>
  <w:style w:type="paragraph" w:styleId="Heading1">
    <w:name w:val="heading 1"/>
    <w:basedOn w:val="Title"/>
    <w:next w:val="Normal"/>
    <w:link w:val="Heading1Char"/>
    <w:autoRedefine/>
    <w:uiPriority w:val="9"/>
    <w:qFormat/>
    <w:rsid w:val="00E667A9"/>
    <w:pPr>
      <w:outlineLvl w:val="0"/>
    </w:pPr>
  </w:style>
  <w:style w:type="paragraph" w:styleId="Heading2">
    <w:name w:val="heading 2"/>
    <w:basedOn w:val="Normal"/>
    <w:next w:val="Normal"/>
    <w:link w:val="Heading2Char"/>
    <w:autoRedefine/>
    <w:uiPriority w:val="9"/>
    <w:unhideWhenUsed/>
    <w:qFormat/>
    <w:rsid w:val="00C16D23"/>
    <w:pPr>
      <w:keepNext/>
      <w:keepLines/>
      <w:spacing w:before="120"/>
      <w:outlineLvl w:val="1"/>
    </w:pPr>
    <w:rPr>
      <w:rFonts w:asciiTheme="minorHAnsi" w:eastAsiaTheme="majorEastAsia" w:hAnsiTheme="minorHAnsi" w:cstheme="minorHAnsi"/>
      <w:b/>
      <w:color w:val="990000" w:themeColor="accent2"/>
      <w:sz w:val="36"/>
      <w:szCs w:val="24"/>
    </w:rPr>
  </w:style>
  <w:style w:type="paragraph" w:styleId="Heading3">
    <w:name w:val="heading 3"/>
    <w:basedOn w:val="Normal"/>
    <w:next w:val="Normal"/>
    <w:link w:val="Heading3Char"/>
    <w:autoRedefine/>
    <w:uiPriority w:val="9"/>
    <w:unhideWhenUsed/>
    <w:qFormat/>
    <w:rsid w:val="002B3D51"/>
    <w:pPr>
      <w:spacing w:before="120"/>
      <w:outlineLvl w:val="2"/>
    </w:pPr>
    <w:rPr>
      <w:rFonts w:asciiTheme="minorHAnsi" w:hAnsiTheme="minorHAnsi" w:cstheme="minorHAnsi"/>
      <w:b/>
      <w:bCs/>
      <w:color w:val="000000" w:themeColor="text1"/>
      <w:sz w:val="32"/>
      <w:szCs w:val="24"/>
    </w:rPr>
  </w:style>
  <w:style w:type="paragraph" w:styleId="Heading4">
    <w:name w:val="heading 4"/>
    <w:basedOn w:val="Normal"/>
    <w:next w:val="Normal"/>
    <w:link w:val="Heading4Char"/>
    <w:uiPriority w:val="9"/>
    <w:semiHidden/>
    <w:unhideWhenUsed/>
    <w:qFormat/>
    <w:rsid w:val="00944088"/>
    <w:pPr>
      <w:keepNext/>
      <w:keepLines/>
      <w:spacing w:before="40" w:after="0"/>
      <w:outlineLvl w:val="3"/>
    </w:pPr>
    <w:rPr>
      <w:rFonts w:eastAsiaTheme="majorEastAsia" w:cstheme="majorBidi"/>
      <w:b/>
      <w:iCs/>
      <w:color w:val="000000" w:themeColor="text1"/>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paragraph" w:styleId="Heading7">
    <w:name w:val="heading 7"/>
    <w:basedOn w:val="Normal"/>
    <w:next w:val="Normal"/>
    <w:link w:val="Heading7Char"/>
    <w:uiPriority w:val="9"/>
    <w:semiHidden/>
    <w:unhideWhenUsed/>
    <w:qFormat/>
    <w:rsid w:val="00387C12"/>
    <w:pPr>
      <w:keepNext/>
      <w:keepLines/>
      <w:spacing w:before="40" w:after="0"/>
      <w:outlineLvl w:val="6"/>
    </w:pPr>
    <w:rPr>
      <w:rFonts w:asciiTheme="majorHAnsi" w:eastAsiaTheme="majorEastAsia" w:hAnsiTheme="majorHAnsi" w:cstheme="majorBidi"/>
      <w:i/>
      <w:iCs/>
      <w:color w:val="001021" w:themeColor="accent1" w:themeShade="7F"/>
    </w:rPr>
  </w:style>
  <w:style w:type="paragraph" w:styleId="Heading8">
    <w:name w:val="heading 8"/>
    <w:basedOn w:val="Normal"/>
    <w:next w:val="Normal"/>
    <w:link w:val="Heading8Char"/>
    <w:uiPriority w:val="9"/>
    <w:semiHidden/>
    <w:unhideWhenUsed/>
    <w:qFormat/>
    <w:rsid w:val="00387C12"/>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387C12"/>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autoRedefine/>
    <w:uiPriority w:val="10"/>
    <w:qFormat/>
    <w:rsid w:val="002B3D51"/>
    <w:pPr>
      <w:keepNext/>
      <w:keepLines/>
      <w:spacing w:after="0"/>
      <w:contextualSpacing/>
      <w:jc w:val="center"/>
    </w:pPr>
    <w:rPr>
      <w:rFonts w:asciiTheme="minorHAnsi" w:hAnsiTheme="minorHAnsi"/>
      <w:b/>
      <w:sz w:val="36"/>
      <w:szCs w:val="72"/>
    </w:rPr>
  </w:style>
  <w:style w:type="character" w:customStyle="1" w:styleId="Heading3Char">
    <w:name w:val="Heading 3 Char"/>
    <w:basedOn w:val="DefaultParagraphFont"/>
    <w:link w:val="Heading3"/>
    <w:uiPriority w:val="9"/>
    <w:rsid w:val="002B3D51"/>
    <w:rPr>
      <w:rFonts w:asciiTheme="minorHAnsi" w:hAnsiTheme="minorHAnsi" w:cstheme="minorHAnsi"/>
      <w:b/>
      <w:bCs/>
      <w:color w:val="000000" w:themeColor="text1"/>
      <w:sz w:val="32"/>
      <w:szCs w:val="24"/>
    </w:rPr>
  </w:style>
  <w:style w:type="paragraph" w:customStyle="1" w:styleId="BasicParagraph">
    <w:name w:val="[Basic Paragraph]"/>
    <w:basedOn w:val="Normal"/>
    <w:uiPriority w:val="99"/>
    <w:rsid w:val="00AA3600"/>
    <w:pPr>
      <w:autoSpaceDE w:val="0"/>
      <w:autoSpaceDN w:val="0"/>
      <w:adjustRightInd w:val="0"/>
      <w:spacing w:after="0" w:line="288" w:lineRule="auto"/>
      <w:textAlignment w:val="center"/>
    </w:pPr>
    <w:rPr>
      <w:rFonts w:ascii="MinionPro-Regular" w:hAnsi="MinionPro-Regular" w:cs="MinionPro-Regular"/>
      <w:color w:val="000000"/>
      <w:szCs w:val="24"/>
    </w:rPr>
  </w:style>
  <w:style w:type="paragraph" w:styleId="ListBullet">
    <w:name w:val="List Bullet"/>
    <w:basedOn w:val="Normal"/>
    <w:autoRedefine/>
    <w:uiPriority w:val="99"/>
    <w:unhideWhenUsed/>
    <w:qFormat/>
    <w:rsid w:val="00875244"/>
    <w:pPr>
      <w:numPr>
        <w:numId w:val="1"/>
      </w:numPr>
      <w:spacing w:before="120"/>
      <w:contextualSpacing/>
    </w:pPr>
    <w:rPr>
      <w:rFonts w:asciiTheme="minorHAnsi" w:eastAsia="MS Mincho" w:hAnsiTheme="minorHAnsi" w:cs="Times New Roman"/>
      <w:szCs w:val="24"/>
    </w:rPr>
  </w:style>
  <w:style w:type="paragraph" w:styleId="ListParagraph">
    <w:name w:val="List Paragraph"/>
    <w:basedOn w:val="Normal"/>
    <w:autoRedefine/>
    <w:uiPriority w:val="34"/>
    <w:qFormat/>
    <w:rsid w:val="00C16D23"/>
    <w:pPr>
      <w:numPr>
        <w:numId w:val="6"/>
      </w:numPr>
      <w:spacing w:before="120"/>
      <w:contextualSpacing/>
    </w:pPr>
    <w:rPr>
      <w:rFonts w:asciiTheme="minorHAnsi" w:eastAsia="Times New Roman" w:hAnsiTheme="minorHAnsi" w:cs="Arial"/>
    </w:rPr>
  </w:style>
  <w:style w:type="character" w:styleId="Hyperlink">
    <w:name w:val="Hyperlink"/>
    <w:basedOn w:val="DefaultParagraphFont"/>
    <w:uiPriority w:val="99"/>
    <w:unhideWhenUsed/>
    <w:rsid w:val="00C16D23"/>
    <w:rPr>
      <w:color w:val="990000" w:themeColor="accent2"/>
      <w:u w:val="single"/>
    </w:rPr>
  </w:style>
  <w:style w:type="character" w:styleId="Emphasis">
    <w:name w:val="Emphasis"/>
    <w:basedOn w:val="DefaultParagraphFont"/>
    <w:uiPriority w:val="20"/>
    <w:qFormat/>
    <w:rsid w:val="00AA3600"/>
    <w:rPr>
      <w:i/>
      <w:iCs/>
    </w:rPr>
  </w:style>
  <w:style w:type="character" w:customStyle="1" w:styleId="Heading1Char">
    <w:name w:val="Heading 1 Char"/>
    <w:basedOn w:val="DefaultParagraphFont"/>
    <w:link w:val="Heading1"/>
    <w:uiPriority w:val="9"/>
    <w:rsid w:val="00E667A9"/>
    <w:rPr>
      <w:rFonts w:asciiTheme="minorHAnsi" w:hAnsiTheme="minorHAnsi"/>
      <w:b/>
      <w:sz w:val="36"/>
      <w:szCs w:val="72"/>
    </w:rPr>
  </w:style>
  <w:style w:type="character" w:styleId="Strong">
    <w:name w:val="Strong"/>
    <w:uiPriority w:val="22"/>
    <w:qFormat/>
    <w:rsid w:val="00FD0079"/>
    <w:rPr>
      <w:rFonts w:asciiTheme="minorHAnsi" w:hAnsiTheme="minorHAnsi"/>
      <w:b/>
      <w:sz w:val="24"/>
      <w:u w:val="none"/>
    </w:rPr>
  </w:style>
  <w:style w:type="paragraph" w:styleId="Header">
    <w:name w:val="header"/>
    <w:basedOn w:val="Normal"/>
    <w:link w:val="HeaderChar"/>
    <w:uiPriority w:val="99"/>
    <w:unhideWhenUsed/>
    <w:rsid w:val="009F1321"/>
    <w:pPr>
      <w:tabs>
        <w:tab w:val="center" w:pos="4680"/>
        <w:tab w:val="right" w:pos="9360"/>
      </w:tabs>
      <w:spacing w:after="0"/>
    </w:pPr>
  </w:style>
  <w:style w:type="character" w:customStyle="1" w:styleId="HeaderChar">
    <w:name w:val="Header Char"/>
    <w:basedOn w:val="DefaultParagraphFont"/>
    <w:link w:val="Header"/>
    <w:uiPriority w:val="99"/>
    <w:rsid w:val="009F1321"/>
  </w:style>
  <w:style w:type="paragraph" w:styleId="Footer">
    <w:name w:val="footer"/>
    <w:basedOn w:val="Normal"/>
    <w:link w:val="FooterChar"/>
    <w:uiPriority w:val="99"/>
    <w:unhideWhenUsed/>
    <w:rsid w:val="009F1321"/>
    <w:pPr>
      <w:tabs>
        <w:tab w:val="center" w:pos="4680"/>
        <w:tab w:val="right" w:pos="9360"/>
      </w:tabs>
      <w:spacing w:after="0"/>
    </w:pPr>
  </w:style>
  <w:style w:type="character" w:customStyle="1" w:styleId="FooterChar">
    <w:name w:val="Footer Char"/>
    <w:basedOn w:val="DefaultParagraphFont"/>
    <w:link w:val="Footer"/>
    <w:uiPriority w:val="99"/>
    <w:rsid w:val="009F1321"/>
  </w:style>
  <w:style w:type="character" w:customStyle="1" w:styleId="Heading2Char">
    <w:name w:val="Heading 2 Char"/>
    <w:basedOn w:val="DefaultParagraphFont"/>
    <w:link w:val="Heading2"/>
    <w:uiPriority w:val="9"/>
    <w:rsid w:val="00C16D23"/>
    <w:rPr>
      <w:rFonts w:asciiTheme="minorHAnsi" w:eastAsiaTheme="majorEastAsia" w:hAnsiTheme="minorHAnsi" w:cstheme="minorHAnsi"/>
      <w:b/>
      <w:color w:val="990000" w:themeColor="accent2"/>
      <w:sz w:val="36"/>
      <w:szCs w:val="24"/>
    </w:rPr>
  </w:style>
  <w:style w:type="character" w:styleId="CommentReference">
    <w:name w:val="annotation reference"/>
    <w:basedOn w:val="DefaultParagraphFont"/>
    <w:uiPriority w:val="99"/>
    <w:semiHidden/>
    <w:unhideWhenUsed/>
    <w:rsid w:val="008456DC"/>
    <w:rPr>
      <w:sz w:val="16"/>
      <w:szCs w:val="16"/>
    </w:rPr>
  </w:style>
  <w:style w:type="paragraph" w:styleId="CommentText">
    <w:name w:val="annotation text"/>
    <w:basedOn w:val="Normal"/>
    <w:link w:val="CommentTextChar"/>
    <w:uiPriority w:val="99"/>
    <w:semiHidden/>
    <w:unhideWhenUsed/>
    <w:rsid w:val="008456DC"/>
    <w:rPr>
      <w:sz w:val="20"/>
      <w:szCs w:val="20"/>
    </w:rPr>
  </w:style>
  <w:style w:type="character" w:customStyle="1" w:styleId="CommentTextChar">
    <w:name w:val="Comment Text Char"/>
    <w:basedOn w:val="DefaultParagraphFont"/>
    <w:link w:val="CommentText"/>
    <w:uiPriority w:val="99"/>
    <w:semiHidden/>
    <w:rsid w:val="008456DC"/>
    <w:rPr>
      <w:sz w:val="20"/>
      <w:szCs w:val="20"/>
    </w:rPr>
  </w:style>
  <w:style w:type="paragraph" w:styleId="CommentSubject">
    <w:name w:val="annotation subject"/>
    <w:basedOn w:val="CommentText"/>
    <w:next w:val="CommentText"/>
    <w:link w:val="CommentSubjectChar"/>
    <w:uiPriority w:val="99"/>
    <w:semiHidden/>
    <w:unhideWhenUsed/>
    <w:rsid w:val="008456DC"/>
    <w:rPr>
      <w:b/>
      <w:bCs/>
    </w:rPr>
  </w:style>
  <w:style w:type="character" w:customStyle="1" w:styleId="CommentSubjectChar">
    <w:name w:val="Comment Subject Char"/>
    <w:basedOn w:val="CommentTextChar"/>
    <w:link w:val="CommentSubject"/>
    <w:uiPriority w:val="99"/>
    <w:semiHidden/>
    <w:rsid w:val="008456DC"/>
    <w:rPr>
      <w:b/>
      <w:bCs/>
      <w:sz w:val="20"/>
      <w:szCs w:val="20"/>
    </w:rPr>
  </w:style>
  <w:style w:type="paragraph" w:styleId="NormalWeb">
    <w:name w:val="Normal (Web)"/>
    <w:basedOn w:val="Normal"/>
    <w:uiPriority w:val="99"/>
    <w:semiHidden/>
    <w:unhideWhenUsed/>
    <w:rsid w:val="000954E4"/>
    <w:pPr>
      <w:spacing w:before="100" w:beforeAutospacing="1" w:after="100" w:afterAutospacing="1"/>
    </w:pPr>
    <w:rPr>
      <w:rFonts w:ascii="Times New Roman" w:eastAsia="Times New Roman" w:hAnsi="Times New Roman" w:cs="Times New Roman"/>
      <w:szCs w:val="24"/>
    </w:rPr>
  </w:style>
  <w:style w:type="character" w:styleId="UnresolvedMention">
    <w:name w:val="Unresolved Mention"/>
    <w:basedOn w:val="DefaultParagraphFont"/>
    <w:uiPriority w:val="99"/>
    <w:semiHidden/>
    <w:unhideWhenUsed/>
    <w:rsid w:val="00D47366"/>
    <w:rPr>
      <w:color w:val="605E5C"/>
      <w:shd w:val="clear" w:color="auto" w:fill="E1DFDD"/>
    </w:rPr>
  </w:style>
  <w:style w:type="character" w:customStyle="1" w:styleId="Heading4Char">
    <w:name w:val="Heading 4 Char"/>
    <w:basedOn w:val="DefaultParagraphFont"/>
    <w:link w:val="Heading4"/>
    <w:uiPriority w:val="9"/>
    <w:rsid w:val="00944088"/>
    <w:rPr>
      <w:rFonts w:eastAsiaTheme="majorEastAsia" w:cstheme="majorBidi"/>
      <w:b/>
      <w:iCs/>
      <w:color w:val="000000" w:themeColor="text1"/>
      <w:sz w:val="24"/>
    </w:rPr>
  </w:style>
  <w:style w:type="paragraph" w:styleId="TOC3">
    <w:name w:val="toc 3"/>
    <w:basedOn w:val="Normal"/>
    <w:next w:val="Normal"/>
    <w:autoRedefine/>
    <w:uiPriority w:val="39"/>
    <w:unhideWhenUsed/>
    <w:rsid w:val="002B3D51"/>
    <w:pPr>
      <w:spacing w:after="0"/>
      <w:ind w:left="446"/>
    </w:pPr>
  </w:style>
  <w:style w:type="paragraph" w:styleId="TOC1">
    <w:name w:val="toc 1"/>
    <w:basedOn w:val="Normal"/>
    <w:next w:val="Normal"/>
    <w:autoRedefine/>
    <w:uiPriority w:val="39"/>
    <w:unhideWhenUsed/>
    <w:rsid w:val="00875244"/>
    <w:pPr>
      <w:spacing w:after="0"/>
    </w:pPr>
    <w:rPr>
      <w:sz w:val="20"/>
    </w:rPr>
  </w:style>
  <w:style w:type="paragraph" w:styleId="TOC2">
    <w:name w:val="toc 2"/>
    <w:basedOn w:val="Normal"/>
    <w:next w:val="Normal"/>
    <w:autoRedefine/>
    <w:uiPriority w:val="39"/>
    <w:unhideWhenUsed/>
    <w:rsid w:val="00C16D23"/>
    <w:pPr>
      <w:tabs>
        <w:tab w:val="right" w:pos="9350"/>
      </w:tabs>
      <w:spacing w:after="0"/>
      <w:ind w:left="216"/>
    </w:pPr>
    <w:rPr>
      <w:noProof/>
    </w:rPr>
  </w:style>
  <w:style w:type="paragraph" w:styleId="TOCHeading">
    <w:name w:val="TOC Heading"/>
    <w:basedOn w:val="Heading1"/>
    <w:next w:val="Normal"/>
    <w:autoRedefine/>
    <w:uiPriority w:val="39"/>
    <w:unhideWhenUsed/>
    <w:qFormat/>
    <w:rsid w:val="00875244"/>
    <w:pPr>
      <w:outlineLvl w:val="9"/>
    </w:pPr>
    <w:rPr>
      <w:b w:val="0"/>
      <w:color w:val="001932" w:themeColor="accent1" w:themeShade="BF"/>
    </w:rPr>
  </w:style>
  <w:style w:type="table" w:styleId="TableGrid">
    <w:name w:val="Table Grid"/>
    <w:basedOn w:val="TableNormal"/>
    <w:uiPriority w:val="39"/>
    <w:rsid w:val="00DF7D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44088"/>
    <w:rPr>
      <w:color w:val="551A8B" w:themeColor="followedHyperlink"/>
      <w:u w:val="single"/>
    </w:rPr>
  </w:style>
  <w:style w:type="character" w:styleId="PageNumber">
    <w:name w:val="page number"/>
    <w:basedOn w:val="DefaultParagraphFont"/>
    <w:uiPriority w:val="99"/>
    <w:semiHidden/>
    <w:unhideWhenUsed/>
    <w:rsid w:val="00A75143"/>
  </w:style>
  <w:style w:type="paragraph" w:styleId="Subtitle">
    <w:name w:val="Subtitle"/>
    <w:basedOn w:val="Normal"/>
    <w:next w:val="Normal"/>
    <w:autoRedefine/>
    <w:uiPriority w:val="11"/>
    <w:qFormat/>
    <w:rsid w:val="002B3D51"/>
    <w:pPr>
      <w:keepNext/>
      <w:keepLines/>
      <w:spacing w:after="0"/>
      <w:jc w:val="center"/>
    </w:pPr>
    <w:rPr>
      <w:rFonts w:asciiTheme="minorHAnsi" w:hAnsiTheme="minorHAnsi"/>
      <w:b/>
      <w:i/>
      <w:sz w:val="32"/>
      <w:szCs w:val="2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paragraph" w:styleId="TOC4">
    <w:name w:val="toc 4"/>
    <w:basedOn w:val="Normal"/>
    <w:next w:val="Normal"/>
    <w:autoRedefine/>
    <w:uiPriority w:val="39"/>
    <w:unhideWhenUsed/>
    <w:rsid w:val="00387C12"/>
    <w:pPr>
      <w:spacing w:after="100"/>
      <w:ind w:left="660"/>
    </w:pPr>
  </w:style>
  <w:style w:type="character" w:customStyle="1" w:styleId="Heading7Char">
    <w:name w:val="Heading 7 Char"/>
    <w:basedOn w:val="DefaultParagraphFont"/>
    <w:link w:val="Heading7"/>
    <w:uiPriority w:val="9"/>
    <w:semiHidden/>
    <w:rsid w:val="00387C12"/>
    <w:rPr>
      <w:rFonts w:asciiTheme="majorHAnsi" w:eastAsiaTheme="majorEastAsia" w:hAnsiTheme="majorHAnsi" w:cstheme="majorBidi"/>
      <w:i/>
      <w:iCs/>
      <w:color w:val="001021" w:themeColor="accent1" w:themeShade="7F"/>
    </w:rPr>
  </w:style>
  <w:style w:type="character" w:customStyle="1" w:styleId="Heading8Char">
    <w:name w:val="Heading 8 Char"/>
    <w:basedOn w:val="DefaultParagraphFont"/>
    <w:link w:val="Heading8"/>
    <w:uiPriority w:val="9"/>
    <w:semiHidden/>
    <w:rsid w:val="00387C1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387C12"/>
    <w:rPr>
      <w:rFonts w:asciiTheme="majorHAnsi" w:eastAsiaTheme="majorEastAsia" w:hAnsiTheme="majorHAnsi" w:cstheme="majorBidi"/>
      <w:i/>
      <w:iCs/>
      <w:color w:val="272727" w:themeColor="text1" w:themeTint="D8"/>
      <w:sz w:val="21"/>
      <w:szCs w:val="21"/>
    </w:r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table" w:customStyle="1" w:styleId="aa">
    <w:basedOn w:val="TableNormal"/>
    <w:pPr>
      <w:spacing w:after="0" w:line="240" w:lineRule="auto"/>
    </w:pPr>
    <w:tblPr>
      <w:tblStyleRowBandSize w:val="1"/>
      <w:tblStyleColBandSize w:val="1"/>
    </w:tblPr>
  </w:style>
  <w:style w:type="table" w:customStyle="1" w:styleId="ab">
    <w:basedOn w:val="TableNormal"/>
    <w:tblPr>
      <w:tblStyleRowBandSize w:val="1"/>
      <w:tblStyleColBandSize w:val="1"/>
    </w:tblPr>
  </w:style>
  <w:style w:type="table" w:customStyle="1" w:styleId="ac">
    <w:basedOn w:val="TableNormal"/>
    <w:pPr>
      <w:spacing w:after="0" w:line="240" w:lineRule="auto"/>
    </w:pPr>
    <w:tblPr>
      <w:tblStyleRowBandSize w:val="1"/>
      <w:tblStyleColBandSize w:val="1"/>
    </w:tblPr>
  </w:style>
  <w:style w:type="table" w:customStyle="1" w:styleId="ad">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sasc@stonybrook.edu" TargetMode="External"/><Relationship Id="rId18" Type="http://schemas.openxmlformats.org/officeDocument/2006/relationships/hyperlink" Target="https://www.stonybrook.edu/celt/accessibility/Student-Accessibility/" TargetMode="Externa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yperlink" Target="https://catalog.stonybrook.edu/index.php" TargetMode="External"/><Relationship Id="rId17" Type="http://schemas.openxmlformats.org/officeDocument/2006/relationships/hyperlink" Target="https://www.w3.org/WAI/standards-guidelines/wcag/"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ada.gov/law-and-regs/regulations/title-ii-2010-regulations/"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stonybrook.edu/commcms/gened/SLOs.php" TargetMode="External"/><Relationship Id="rId24"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hyperlink" Target="http://www.stonybrook.edu/commcms/academic_integrity/index.html" TargetMode="External"/><Relationship Id="rId23" Type="http://schemas.openxmlformats.org/officeDocument/2006/relationships/footer" Target="footer2.xml"/><Relationship Id="rId10" Type="http://schemas.openxmlformats.org/officeDocument/2006/relationships/hyperlink" Target="https://www.stonybrook.edu/commcms/gened/SLOs.php" TargetMode="External"/><Relationship Id="rId19" Type="http://schemas.openxmlformats.org/officeDocument/2006/relationships/hyperlink" Target="https://www.stonybrook.edu/commcms/oea-accessibility/accessibility-training.php" TargetMode="External"/><Relationship Id="rId4" Type="http://schemas.openxmlformats.org/officeDocument/2006/relationships/styles" Target="styles.xml"/><Relationship Id="rId9" Type="http://schemas.openxmlformats.org/officeDocument/2006/relationships/hyperlink" Target="https://www.stonybrook.edu/commcms/registrar/policies/creditcontacthours.php" TargetMode="External"/><Relationship Id="rId14" Type="http://schemas.openxmlformats.org/officeDocument/2006/relationships/hyperlink" Target="https://ehs.stonybrook.edu/programs/fire-and-emergency-services/alarms-evacuations.php?accordion=content-d19e489" TargetMode="External"/><Relationship Id="rId22" Type="http://schemas.openxmlformats.org/officeDocument/2006/relationships/footer" Target="footer1.xml"/><Relationship Id="rId27"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Stony Brook Branding">
      <a:dk1>
        <a:srgbClr val="000000"/>
      </a:dk1>
      <a:lt1>
        <a:srgbClr val="FEFFFF"/>
      </a:lt1>
      <a:dk2>
        <a:srgbClr val="0E2841"/>
      </a:dk2>
      <a:lt2>
        <a:srgbClr val="E8E8E8"/>
      </a:lt2>
      <a:accent1>
        <a:srgbClr val="002244"/>
      </a:accent1>
      <a:accent2>
        <a:srgbClr val="990000"/>
      </a:accent2>
      <a:accent3>
        <a:srgbClr val="4B4B4B"/>
      </a:accent3>
      <a:accent4>
        <a:srgbClr val="D52027"/>
      </a:accent4>
      <a:accent5>
        <a:srgbClr val="828282"/>
      </a:accent5>
      <a:accent6>
        <a:srgbClr val="1791AD"/>
      </a:accent6>
      <a:hlink>
        <a:srgbClr val="0000EE"/>
      </a:hlink>
      <a:folHlink>
        <a:srgbClr val="551A8B"/>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BpABghhBaFHf4BT3ZQYFhigVZng==">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</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9D06790-E66D-42D2-8499-88DEC7390D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1170</Words>
  <Characters>6669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 Hall</dc:creator>
  <cp:lastModifiedBy>Kristin Hall</cp:lastModifiedBy>
  <cp:revision>5</cp:revision>
  <dcterms:created xsi:type="dcterms:W3CDTF">2026-06-15T20:51:00Z</dcterms:created>
  <dcterms:modified xsi:type="dcterms:W3CDTF">2026-06-15T21:25:00Z</dcterms:modified>
</cp:coreProperties>
</file>