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303" w:rsidRPr="000F6303" w:rsidRDefault="000F6303" w:rsidP="000F6303">
      <w:pPr>
        <w:pStyle w:val="NormalWeb"/>
        <w:shd w:val="clear" w:color="auto" w:fill="FFFFFF"/>
        <w:rPr>
          <w:rFonts w:asciiTheme="minorHAnsi" w:hAnsiTheme="minorHAnsi" w:cs="Arial"/>
          <w:color w:val="222222"/>
          <w:sz w:val="19"/>
          <w:szCs w:val="19"/>
        </w:rPr>
      </w:pPr>
      <w:r w:rsidRPr="000F6303">
        <w:rPr>
          <w:rFonts w:asciiTheme="minorHAnsi" w:hAnsiTheme="minorHAnsi" w:cs="Arial"/>
          <w:b/>
          <w:bCs/>
          <w:color w:val="990000"/>
          <w:sz w:val="27"/>
          <w:szCs w:val="27"/>
        </w:rPr>
        <w:t>Guidelines for Chancellor’s Awards for Excellence in the </w:t>
      </w:r>
      <w:r w:rsidRPr="000F6303">
        <w:rPr>
          <w:rStyle w:val="il"/>
          <w:rFonts w:asciiTheme="minorHAnsi" w:hAnsiTheme="minorHAnsi" w:cs="Arial"/>
          <w:b/>
          <w:bCs/>
          <w:color w:val="990000"/>
        </w:rPr>
        <w:t>Classified</w:t>
      </w:r>
      <w:r w:rsidRPr="000F6303">
        <w:rPr>
          <w:rFonts w:asciiTheme="minorHAnsi" w:hAnsiTheme="minorHAnsi" w:cs="Arial"/>
          <w:b/>
          <w:bCs/>
          <w:color w:val="990000"/>
          <w:sz w:val="27"/>
          <w:szCs w:val="27"/>
        </w:rPr>
        <w:t> </w:t>
      </w:r>
      <w:r w:rsidRPr="000F6303">
        <w:rPr>
          <w:rStyle w:val="il"/>
          <w:rFonts w:asciiTheme="minorHAnsi" w:hAnsiTheme="minorHAnsi" w:cs="Arial"/>
          <w:b/>
          <w:bCs/>
          <w:color w:val="990000"/>
        </w:rPr>
        <w:t>Service</w:t>
      </w:r>
      <w:r w:rsidRPr="000F6303">
        <w:rPr>
          <w:rStyle w:val="il"/>
          <w:rFonts w:asciiTheme="minorHAnsi" w:hAnsiTheme="minorHAnsi" w:cs="Arial"/>
          <w:b/>
          <w:bCs/>
          <w:color w:val="990000"/>
        </w:rPr>
        <w:t xml:space="preserve"> 2017-2018</w:t>
      </w:r>
    </w:p>
    <w:p w:rsidR="000F6303" w:rsidRPr="000F6303" w:rsidRDefault="000F6303" w:rsidP="000F6303">
      <w:pPr>
        <w:pStyle w:val="NormalWeb"/>
        <w:shd w:val="clear" w:color="auto" w:fill="FFFFFF"/>
        <w:rPr>
          <w:rFonts w:asciiTheme="minorHAnsi" w:hAnsiTheme="minorHAnsi" w:cs="Arial"/>
          <w:color w:val="222222"/>
          <w:sz w:val="20"/>
          <w:szCs w:val="20"/>
        </w:rPr>
      </w:pPr>
      <w:r w:rsidRPr="000F6303">
        <w:rPr>
          <w:rStyle w:val="Strong"/>
          <w:rFonts w:asciiTheme="minorHAnsi" w:hAnsiTheme="minorHAnsi" w:cs="Arial"/>
          <w:color w:val="222222"/>
          <w:sz w:val="20"/>
          <w:szCs w:val="20"/>
        </w:rPr>
        <w:t>Please read the guidelines below for the restrictions on eligibility for the Chancellor’s Awards for Excellence in the </w:t>
      </w:r>
      <w:r w:rsidRPr="000F6303">
        <w:rPr>
          <w:rStyle w:val="il"/>
          <w:rFonts w:asciiTheme="minorHAnsi" w:hAnsiTheme="minorHAnsi" w:cs="Arial"/>
          <w:b/>
          <w:bCs/>
          <w:color w:val="222222"/>
          <w:sz w:val="20"/>
          <w:szCs w:val="20"/>
        </w:rPr>
        <w:t>Classified</w:t>
      </w:r>
      <w:r w:rsidRPr="000F6303">
        <w:rPr>
          <w:rStyle w:val="Strong"/>
          <w:rFonts w:asciiTheme="minorHAnsi" w:hAnsiTheme="minorHAnsi" w:cs="Arial"/>
          <w:color w:val="222222"/>
          <w:sz w:val="20"/>
          <w:szCs w:val="20"/>
        </w:rPr>
        <w:t> </w:t>
      </w:r>
      <w:r w:rsidRPr="000F6303">
        <w:rPr>
          <w:rStyle w:val="il"/>
          <w:rFonts w:asciiTheme="minorHAnsi" w:hAnsiTheme="minorHAnsi" w:cs="Arial"/>
          <w:b/>
          <w:bCs/>
          <w:color w:val="222222"/>
          <w:sz w:val="20"/>
          <w:szCs w:val="20"/>
        </w:rPr>
        <w:t>Service</w:t>
      </w:r>
      <w:r w:rsidR="009B4DB8">
        <w:rPr>
          <w:rStyle w:val="Strong"/>
          <w:rFonts w:asciiTheme="minorHAnsi" w:hAnsiTheme="minorHAnsi" w:cs="Arial"/>
          <w:color w:val="222222"/>
          <w:sz w:val="20"/>
          <w:szCs w:val="20"/>
        </w:rPr>
        <w:t>.</w:t>
      </w:r>
      <w:r w:rsidRPr="000F6303">
        <w:rPr>
          <w:rStyle w:val="Strong"/>
          <w:rFonts w:asciiTheme="minorHAnsi" w:hAnsiTheme="minorHAnsi" w:cs="Arial"/>
          <w:color w:val="222222"/>
          <w:sz w:val="20"/>
          <w:szCs w:val="20"/>
        </w:rPr>
        <w:t xml:space="preserve"> </w:t>
      </w:r>
      <w:r w:rsidR="009B4DB8">
        <w:rPr>
          <w:rStyle w:val="Strong"/>
          <w:rFonts w:asciiTheme="minorHAnsi" w:hAnsiTheme="minorHAnsi" w:cs="Arial"/>
          <w:color w:val="222222"/>
          <w:sz w:val="20"/>
          <w:szCs w:val="20"/>
        </w:rPr>
        <w:t xml:space="preserve"> </w:t>
      </w:r>
      <w:r w:rsidRPr="000F6303">
        <w:rPr>
          <w:rStyle w:val="Strong"/>
          <w:rFonts w:asciiTheme="minorHAnsi" w:hAnsiTheme="minorHAnsi" w:cs="Arial"/>
          <w:color w:val="222222"/>
          <w:sz w:val="20"/>
          <w:szCs w:val="20"/>
        </w:rPr>
        <w:t>If your candidate meets all the eligibility requirements, see the instructions for preparing the nomination form and narrative statement at the end of the guidelines. </w:t>
      </w:r>
    </w:p>
    <w:p w:rsidR="000F6303" w:rsidRPr="000F6303" w:rsidRDefault="000F6303" w:rsidP="000F6303">
      <w:pPr>
        <w:pStyle w:val="NormalWeb"/>
        <w:shd w:val="clear" w:color="auto" w:fill="FFFFFF"/>
        <w:rPr>
          <w:rFonts w:asciiTheme="minorHAnsi" w:hAnsiTheme="minorHAnsi" w:cs="Arial"/>
          <w:color w:val="222222"/>
          <w:sz w:val="20"/>
          <w:szCs w:val="20"/>
        </w:rPr>
      </w:pPr>
      <w:r w:rsidRPr="000F6303">
        <w:rPr>
          <w:rFonts w:asciiTheme="minorHAnsi" w:hAnsiTheme="minorHAnsi" w:cs="Arial"/>
          <w:b/>
          <w:bCs/>
          <w:color w:val="990000"/>
          <w:sz w:val="20"/>
          <w:szCs w:val="20"/>
        </w:rPr>
        <w:t>Purpose of Program</w:t>
      </w:r>
    </w:p>
    <w:p w:rsidR="000F6303" w:rsidRPr="000F6303" w:rsidRDefault="000F6303" w:rsidP="000F6303">
      <w:pPr>
        <w:pStyle w:val="NormalWeb"/>
        <w:shd w:val="clear" w:color="auto" w:fill="FFFFFF"/>
        <w:rPr>
          <w:rFonts w:asciiTheme="minorHAnsi" w:hAnsiTheme="minorHAnsi" w:cs="Arial"/>
          <w:color w:val="222222"/>
          <w:sz w:val="20"/>
          <w:szCs w:val="20"/>
        </w:rPr>
      </w:pPr>
      <w:r w:rsidRPr="000F6303">
        <w:rPr>
          <w:rFonts w:asciiTheme="minorHAnsi" w:hAnsiTheme="minorHAnsi" w:cs="Arial"/>
          <w:color w:val="222222"/>
          <w:sz w:val="20"/>
          <w:szCs w:val="20"/>
        </w:rPr>
        <w:t>The Chancellor’s Awards for Excellence in the </w:t>
      </w:r>
      <w:r w:rsidRPr="000F6303">
        <w:rPr>
          <w:rStyle w:val="il"/>
          <w:rFonts w:asciiTheme="minorHAnsi" w:hAnsiTheme="minorHAnsi" w:cs="Arial"/>
          <w:color w:val="222222"/>
          <w:sz w:val="20"/>
          <w:szCs w:val="20"/>
        </w:rPr>
        <w:t>Classified</w:t>
      </w:r>
      <w:r w:rsidRPr="000F6303">
        <w:rPr>
          <w:rFonts w:asciiTheme="minorHAnsi" w:hAnsiTheme="minorHAnsi" w:cs="Arial"/>
          <w:color w:val="222222"/>
          <w:sz w:val="20"/>
          <w:szCs w:val="20"/>
        </w:rPr>
        <w:t> </w:t>
      </w:r>
      <w:r w:rsidRPr="000F6303">
        <w:rPr>
          <w:rStyle w:val="il"/>
          <w:rFonts w:asciiTheme="minorHAnsi" w:hAnsiTheme="minorHAnsi" w:cs="Arial"/>
          <w:color w:val="222222"/>
          <w:sz w:val="20"/>
          <w:szCs w:val="20"/>
        </w:rPr>
        <w:t>Service</w:t>
      </w:r>
      <w:r w:rsidRPr="000F6303">
        <w:rPr>
          <w:rFonts w:asciiTheme="minorHAnsi" w:hAnsiTheme="minorHAnsi" w:cs="Arial"/>
          <w:color w:val="222222"/>
          <w:sz w:val="20"/>
          <w:szCs w:val="20"/>
        </w:rPr>
        <w:t> are System-level awards established by the University to give System-wide recognition for superior performance and extraordinary achievement by employees in the </w:t>
      </w:r>
      <w:r w:rsidRPr="000F6303">
        <w:rPr>
          <w:rStyle w:val="il"/>
          <w:rFonts w:asciiTheme="minorHAnsi" w:hAnsiTheme="minorHAnsi" w:cs="Arial"/>
          <w:color w:val="222222"/>
          <w:sz w:val="20"/>
          <w:szCs w:val="20"/>
        </w:rPr>
        <w:t>Classified</w:t>
      </w:r>
      <w:r w:rsidRPr="000F6303">
        <w:rPr>
          <w:rFonts w:asciiTheme="minorHAnsi" w:hAnsiTheme="minorHAnsi" w:cs="Arial"/>
          <w:color w:val="222222"/>
          <w:sz w:val="20"/>
          <w:szCs w:val="20"/>
        </w:rPr>
        <w:t> </w:t>
      </w:r>
      <w:r w:rsidRPr="000F6303">
        <w:rPr>
          <w:rStyle w:val="il"/>
          <w:rFonts w:asciiTheme="minorHAnsi" w:hAnsiTheme="minorHAnsi" w:cs="Arial"/>
          <w:color w:val="222222"/>
          <w:sz w:val="20"/>
          <w:szCs w:val="20"/>
        </w:rPr>
        <w:t>Service</w:t>
      </w:r>
      <w:r w:rsidRPr="000F6303">
        <w:rPr>
          <w:rFonts w:asciiTheme="minorHAnsi" w:hAnsiTheme="minorHAnsi" w:cs="Arial"/>
          <w:color w:val="222222"/>
          <w:sz w:val="20"/>
          <w:szCs w:val="20"/>
        </w:rPr>
        <w:t>. These awards demonstrate the University’s commitment to individuals who provide superior </w:t>
      </w:r>
      <w:r w:rsidRPr="000F6303">
        <w:rPr>
          <w:rStyle w:val="il"/>
          <w:rFonts w:asciiTheme="minorHAnsi" w:hAnsiTheme="minorHAnsi" w:cs="Arial"/>
          <w:color w:val="222222"/>
          <w:sz w:val="20"/>
          <w:szCs w:val="20"/>
        </w:rPr>
        <w:t>service</w:t>
      </w:r>
      <w:r w:rsidRPr="000F6303">
        <w:rPr>
          <w:rFonts w:asciiTheme="minorHAnsi" w:hAnsiTheme="minorHAnsi" w:cs="Arial"/>
          <w:color w:val="222222"/>
          <w:sz w:val="20"/>
          <w:szCs w:val="20"/>
        </w:rPr>
        <w:t> to its students and the community at large.</w:t>
      </w:r>
    </w:p>
    <w:p w:rsidR="000F6303" w:rsidRPr="000F6303" w:rsidRDefault="000F6303" w:rsidP="000F6303">
      <w:pPr>
        <w:pStyle w:val="NormalWeb"/>
        <w:shd w:val="clear" w:color="auto" w:fill="FFFFFF"/>
        <w:rPr>
          <w:rFonts w:asciiTheme="minorHAnsi" w:hAnsiTheme="minorHAnsi" w:cs="Arial"/>
          <w:color w:val="222222"/>
          <w:sz w:val="20"/>
          <w:szCs w:val="20"/>
        </w:rPr>
      </w:pPr>
      <w:r w:rsidRPr="000F6303">
        <w:rPr>
          <w:rFonts w:asciiTheme="minorHAnsi" w:hAnsiTheme="minorHAnsi" w:cs="Arial"/>
          <w:b/>
          <w:bCs/>
          <w:color w:val="990000"/>
          <w:sz w:val="20"/>
          <w:szCs w:val="20"/>
        </w:rPr>
        <w:t>Recognition</w:t>
      </w:r>
    </w:p>
    <w:p w:rsidR="000F6303" w:rsidRPr="000F6303" w:rsidRDefault="000F6303" w:rsidP="000F6303">
      <w:pPr>
        <w:pStyle w:val="NormalWeb"/>
        <w:shd w:val="clear" w:color="auto" w:fill="FFFFFF"/>
        <w:rPr>
          <w:rFonts w:asciiTheme="minorHAnsi" w:hAnsiTheme="minorHAnsi" w:cs="Arial"/>
          <w:color w:val="222222"/>
          <w:sz w:val="20"/>
          <w:szCs w:val="20"/>
        </w:rPr>
      </w:pPr>
      <w:r w:rsidRPr="000F6303">
        <w:rPr>
          <w:rFonts w:asciiTheme="minorHAnsi" w:hAnsiTheme="minorHAnsi" w:cs="Arial"/>
          <w:color w:val="222222"/>
          <w:sz w:val="20"/>
          <w:szCs w:val="20"/>
        </w:rPr>
        <w:t>Employees selected for the awards receive a personal certificate of recognition and a Chancellor’s Excellence Medallion. In addition, campuses are encouraged to announce and publish the awards as is customary with other awards programs.</w:t>
      </w:r>
    </w:p>
    <w:p w:rsidR="000F6303" w:rsidRPr="000F6303" w:rsidRDefault="000F6303" w:rsidP="000F6303">
      <w:pPr>
        <w:pStyle w:val="NormalWeb"/>
        <w:shd w:val="clear" w:color="auto" w:fill="FFFFFF"/>
        <w:rPr>
          <w:rFonts w:asciiTheme="minorHAnsi" w:hAnsiTheme="minorHAnsi" w:cs="Arial"/>
          <w:color w:val="222222"/>
          <w:sz w:val="20"/>
          <w:szCs w:val="20"/>
        </w:rPr>
      </w:pPr>
      <w:r w:rsidRPr="000F6303">
        <w:rPr>
          <w:rFonts w:asciiTheme="minorHAnsi" w:hAnsiTheme="minorHAnsi" w:cs="Arial"/>
          <w:b/>
          <w:bCs/>
          <w:color w:val="990000"/>
          <w:sz w:val="20"/>
          <w:szCs w:val="20"/>
        </w:rPr>
        <w:t>Campus Participation and Number of Nominations</w:t>
      </w:r>
    </w:p>
    <w:p w:rsidR="000F6303" w:rsidRPr="000F6303" w:rsidRDefault="000F6303" w:rsidP="000F6303">
      <w:pPr>
        <w:pStyle w:val="NormalWeb"/>
        <w:shd w:val="clear" w:color="auto" w:fill="FFFFFF"/>
        <w:rPr>
          <w:rFonts w:asciiTheme="minorHAnsi" w:hAnsiTheme="minorHAnsi" w:cs="Arial"/>
          <w:color w:val="222222"/>
          <w:sz w:val="20"/>
          <w:szCs w:val="20"/>
        </w:rPr>
      </w:pPr>
      <w:r w:rsidRPr="000F6303">
        <w:rPr>
          <w:rFonts w:asciiTheme="minorHAnsi" w:hAnsiTheme="minorHAnsi" w:cs="Arial"/>
          <w:color w:val="222222"/>
          <w:sz w:val="20"/>
          <w:szCs w:val="20"/>
        </w:rPr>
        <w:t>All SUNY campuses may nominate </w:t>
      </w:r>
      <w:r w:rsidRPr="000F6303">
        <w:rPr>
          <w:rStyle w:val="il"/>
          <w:rFonts w:asciiTheme="minorHAnsi" w:hAnsiTheme="minorHAnsi" w:cs="Arial"/>
          <w:color w:val="222222"/>
          <w:sz w:val="20"/>
          <w:szCs w:val="20"/>
        </w:rPr>
        <w:t>Classified</w:t>
      </w:r>
      <w:r w:rsidRPr="000F6303">
        <w:rPr>
          <w:rFonts w:asciiTheme="minorHAnsi" w:hAnsiTheme="minorHAnsi" w:cs="Arial"/>
          <w:color w:val="222222"/>
          <w:sz w:val="20"/>
          <w:szCs w:val="20"/>
        </w:rPr>
        <w:t> </w:t>
      </w:r>
      <w:r w:rsidRPr="000F6303">
        <w:rPr>
          <w:rStyle w:val="il"/>
          <w:rFonts w:asciiTheme="minorHAnsi" w:hAnsiTheme="minorHAnsi" w:cs="Arial"/>
          <w:color w:val="222222"/>
          <w:sz w:val="20"/>
          <w:szCs w:val="20"/>
        </w:rPr>
        <w:t>Service</w:t>
      </w:r>
      <w:r w:rsidRPr="000F6303">
        <w:rPr>
          <w:rFonts w:asciiTheme="minorHAnsi" w:hAnsiTheme="minorHAnsi" w:cs="Arial"/>
          <w:color w:val="222222"/>
          <w:sz w:val="20"/>
          <w:szCs w:val="20"/>
        </w:rPr>
        <w:t> employees for this award. University Centers and Medical Centers may nominate up to three (3) employees per year for the award. University colleges, technology colleges, specialized colleges, and community colleges may nominate one (1) employee per year for the award.</w:t>
      </w:r>
    </w:p>
    <w:p w:rsidR="000F6303" w:rsidRPr="000F6303" w:rsidRDefault="000F6303" w:rsidP="000F6303">
      <w:pPr>
        <w:pStyle w:val="NormalWeb"/>
        <w:shd w:val="clear" w:color="auto" w:fill="FFFFFF"/>
        <w:rPr>
          <w:rFonts w:asciiTheme="minorHAnsi" w:hAnsiTheme="minorHAnsi" w:cs="Arial"/>
          <w:color w:val="222222"/>
          <w:sz w:val="20"/>
          <w:szCs w:val="20"/>
        </w:rPr>
      </w:pPr>
      <w:r w:rsidRPr="000F6303">
        <w:rPr>
          <w:rFonts w:asciiTheme="minorHAnsi" w:hAnsiTheme="minorHAnsi" w:cs="Arial"/>
          <w:b/>
          <w:bCs/>
          <w:color w:val="990000"/>
          <w:sz w:val="20"/>
          <w:szCs w:val="20"/>
        </w:rPr>
        <w:t>Eligibility</w:t>
      </w:r>
    </w:p>
    <w:p w:rsidR="000F6303" w:rsidRPr="000F6303" w:rsidRDefault="000F6303" w:rsidP="000F6303">
      <w:pPr>
        <w:pStyle w:val="NormalWeb"/>
        <w:shd w:val="clear" w:color="auto" w:fill="FFFFFF"/>
        <w:rPr>
          <w:rFonts w:asciiTheme="minorHAnsi" w:hAnsiTheme="minorHAnsi" w:cs="Arial"/>
          <w:color w:val="222222"/>
          <w:sz w:val="20"/>
          <w:szCs w:val="20"/>
        </w:rPr>
      </w:pPr>
      <w:r w:rsidRPr="000F6303">
        <w:rPr>
          <w:rFonts w:asciiTheme="minorHAnsi" w:hAnsiTheme="minorHAnsi" w:cs="Arial"/>
          <w:color w:val="222222"/>
          <w:sz w:val="20"/>
          <w:szCs w:val="20"/>
        </w:rPr>
        <w:t>All nominees must have completed at least three (3) years of continuous, full time permanent </w:t>
      </w:r>
      <w:r w:rsidRPr="000F6303">
        <w:rPr>
          <w:rStyle w:val="il"/>
          <w:rFonts w:asciiTheme="minorHAnsi" w:hAnsiTheme="minorHAnsi" w:cs="Arial"/>
          <w:color w:val="222222"/>
          <w:sz w:val="20"/>
          <w:szCs w:val="20"/>
        </w:rPr>
        <w:t>service</w:t>
      </w:r>
      <w:r w:rsidRPr="000F6303">
        <w:rPr>
          <w:rFonts w:asciiTheme="minorHAnsi" w:hAnsiTheme="minorHAnsi" w:cs="Arial"/>
          <w:color w:val="222222"/>
          <w:sz w:val="20"/>
          <w:szCs w:val="20"/>
        </w:rPr>
        <w:t> in the </w:t>
      </w:r>
      <w:r w:rsidRPr="000F6303">
        <w:rPr>
          <w:rStyle w:val="il"/>
          <w:rFonts w:asciiTheme="minorHAnsi" w:hAnsiTheme="minorHAnsi" w:cs="Arial"/>
          <w:color w:val="222222"/>
          <w:sz w:val="20"/>
          <w:szCs w:val="20"/>
        </w:rPr>
        <w:t>Classified</w:t>
      </w:r>
      <w:r w:rsidRPr="000F6303">
        <w:rPr>
          <w:rFonts w:asciiTheme="minorHAnsi" w:hAnsiTheme="minorHAnsi" w:cs="Arial"/>
          <w:color w:val="222222"/>
          <w:sz w:val="20"/>
          <w:szCs w:val="20"/>
        </w:rPr>
        <w:t> </w:t>
      </w:r>
      <w:r w:rsidRPr="000F6303">
        <w:rPr>
          <w:rStyle w:val="il"/>
          <w:rFonts w:asciiTheme="minorHAnsi" w:hAnsiTheme="minorHAnsi" w:cs="Arial"/>
          <w:color w:val="222222"/>
          <w:sz w:val="20"/>
          <w:szCs w:val="20"/>
        </w:rPr>
        <w:t>Service</w:t>
      </w:r>
      <w:r w:rsidRPr="000F6303">
        <w:rPr>
          <w:rFonts w:asciiTheme="minorHAnsi" w:hAnsiTheme="minorHAnsi" w:cs="Arial"/>
          <w:color w:val="222222"/>
          <w:sz w:val="20"/>
          <w:szCs w:val="20"/>
        </w:rPr>
        <w:t> position for which they are nominated. Prior recipients of a Chancellor’s Award for Excellence in the </w:t>
      </w:r>
      <w:r w:rsidRPr="000F6303">
        <w:rPr>
          <w:rStyle w:val="il"/>
          <w:rFonts w:asciiTheme="minorHAnsi" w:hAnsiTheme="minorHAnsi" w:cs="Arial"/>
          <w:color w:val="222222"/>
          <w:sz w:val="20"/>
          <w:szCs w:val="20"/>
        </w:rPr>
        <w:t>Classified</w:t>
      </w:r>
      <w:r w:rsidRPr="000F6303">
        <w:rPr>
          <w:rFonts w:asciiTheme="minorHAnsi" w:hAnsiTheme="minorHAnsi" w:cs="Arial"/>
          <w:color w:val="222222"/>
          <w:sz w:val="20"/>
          <w:szCs w:val="20"/>
        </w:rPr>
        <w:t> </w:t>
      </w:r>
      <w:r w:rsidRPr="000F6303">
        <w:rPr>
          <w:rStyle w:val="il"/>
          <w:rFonts w:asciiTheme="minorHAnsi" w:hAnsiTheme="minorHAnsi" w:cs="Arial"/>
          <w:color w:val="222222"/>
          <w:sz w:val="20"/>
          <w:szCs w:val="20"/>
        </w:rPr>
        <w:t>Service</w:t>
      </w:r>
      <w:r w:rsidRPr="000F6303">
        <w:rPr>
          <w:rFonts w:asciiTheme="minorHAnsi" w:hAnsiTheme="minorHAnsi" w:cs="Arial"/>
          <w:color w:val="222222"/>
          <w:sz w:val="20"/>
          <w:szCs w:val="20"/>
        </w:rPr>
        <w:t> are ineligible for consideration. Posthumous nominations are also ineligible.</w:t>
      </w:r>
    </w:p>
    <w:p w:rsidR="000F6303" w:rsidRPr="000F6303" w:rsidRDefault="000F6303" w:rsidP="000F6303">
      <w:pPr>
        <w:pStyle w:val="NormalWeb"/>
        <w:shd w:val="clear" w:color="auto" w:fill="FFFFFF"/>
        <w:rPr>
          <w:rFonts w:asciiTheme="minorHAnsi" w:hAnsiTheme="minorHAnsi" w:cs="Arial"/>
          <w:color w:val="222222"/>
          <w:sz w:val="20"/>
          <w:szCs w:val="20"/>
        </w:rPr>
      </w:pPr>
      <w:r w:rsidRPr="000F6303">
        <w:rPr>
          <w:rFonts w:asciiTheme="minorHAnsi" w:hAnsiTheme="minorHAnsi" w:cs="Arial"/>
          <w:b/>
          <w:bCs/>
          <w:color w:val="990000"/>
          <w:sz w:val="20"/>
          <w:szCs w:val="20"/>
        </w:rPr>
        <w:t>Criteria for Selection</w:t>
      </w:r>
    </w:p>
    <w:p w:rsidR="000F6303" w:rsidRPr="000F6303" w:rsidRDefault="000F6303" w:rsidP="000F6303">
      <w:pPr>
        <w:pStyle w:val="NormalWeb"/>
        <w:shd w:val="clear" w:color="auto" w:fill="FFFFFF"/>
        <w:rPr>
          <w:rFonts w:asciiTheme="minorHAnsi" w:hAnsiTheme="minorHAnsi" w:cs="Arial"/>
          <w:color w:val="222222"/>
          <w:sz w:val="20"/>
          <w:szCs w:val="20"/>
        </w:rPr>
      </w:pPr>
      <w:r w:rsidRPr="000F6303">
        <w:rPr>
          <w:rFonts w:asciiTheme="minorHAnsi" w:hAnsiTheme="minorHAnsi" w:cs="Arial"/>
          <w:color w:val="222222"/>
          <w:sz w:val="20"/>
          <w:szCs w:val="20"/>
        </w:rPr>
        <w:t>1. The nominee must be an individual who has continuously demonstrated outstanding achievement, skill and commitment to excellence in fulfilling the job description for the position held.</w:t>
      </w:r>
    </w:p>
    <w:p w:rsidR="000F6303" w:rsidRPr="000F6303" w:rsidRDefault="000F6303" w:rsidP="000F6303">
      <w:pPr>
        <w:pStyle w:val="NormalWeb"/>
        <w:shd w:val="clear" w:color="auto" w:fill="FFFFFF"/>
        <w:rPr>
          <w:rFonts w:asciiTheme="minorHAnsi" w:hAnsiTheme="minorHAnsi" w:cs="Arial"/>
          <w:color w:val="222222"/>
          <w:sz w:val="20"/>
          <w:szCs w:val="20"/>
        </w:rPr>
      </w:pPr>
      <w:r w:rsidRPr="000F6303">
        <w:rPr>
          <w:rFonts w:asciiTheme="minorHAnsi" w:hAnsiTheme="minorHAnsi" w:cs="Arial"/>
          <w:color w:val="222222"/>
          <w:sz w:val="20"/>
          <w:szCs w:val="20"/>
        </w:rPr>
        <w:t>2. The nominee must also demonstrate excellence in activities beyond the scope of the job description. The ideal candidate will demonstrate creativity and flexibility in performing his or her position to meet campus needs. Special consideration will be given to employees who consistently provide exemplary customer </w:t>
      </w:r>
      <w:r w:rsidRPr="000F6303">
        <w:rPr>
          <w:rStyle w:val="il"/>
          <w:rFonts w:asciiTheme="minorHAnsi" w:hAnsiTheme="minorHAnsi" w:cs="Arial"/>
          <w:color w:val="222222"/>
          <w:sz w:val="20"/>
          <w:szCs w:val="20"/>
        </w:rPr>
        <w:t>service</w:t>
      </w:r>
      <w:r w:rsidRPr="000F6303">
        <w:rPr>
          <w:rFonts w:asciiTheme="minorHAnsi" w:hAnsiTheme="minorHAnsi" w:cs="Arial"/>
          <w:color w:val="222222"/>
          <w:sz w:val="20"/>
          <w:szCs w:val="20"/>
        </w:rPr>
        <w:t> to students, staff, patients, and other members of the campus community.</w:t>
      </w:r>
    </w:p>
    <w:p w:rsidR="000F6303" w:rsidRPr="000F6303" w:rsidRDefault="000F6303" w:rsidP="000F6303">
      <w:pPr>
        <w:spacing w:before="100" w:beforeAutospacing="1" w:after="100" w:afterAutospacing="1"/>
        <w:rPr>
          <w:rFonts w:cs="Arial"/>
          <w:sz w:val="20"/>
          <w:szCs w:val="20"/>
        </w:rPr>
      </w:pPr>
      <w:r w:rsidRPr="000F6303">
        <w:rPr>
          <w:sz w:val="20"/>
          <w:szCs w:val="20"/>
        </w:rPr>
        <w:t xml:space="preserve">Nominations may be submitted by a supervisor, coworker or other member of the </w:t>
      </w:r>
      <w:r w:rsidR="009B4DB8">
        <w:rPr>
          <w:sz w:val="20"/>
          <w:szCs w:val="20"/>
        </w:rPr>
        <w:t xml:space="preserve">campus community.  </w:t>
      </w:r>
      <w:r w:rsidRPr="000F6303">
        <w:rPr>
          <w:rFonts w:cs="Arial"/>
          <w:b/>
          <w:sz w:val="20"/>
          <w:szCs w:val="20"/>
          <w:shd w:val="clear" w:color="auto" w:fill="FFFFFF"/>
        </w:rPr>
        <w:t>Note to Students:</w:t>
      </w:r>
      <w:r w:rsidRPr="000F6303">
        <w:rPr>
          <w:rFonts w:cs="Arial"/>
          <w:sz w:val="20"/>
          <w:szCs w:val="20"/>
          <w:shd w:val="clear" w:color="auto" w:fill="FFFFFF"/>
        </w:rPr>
        <w:t> If you submit a nomination form, it will then be necessary to coordinate with the nominee's department in order to prepare the nomination file.</w:t>
      </w:r>
    </w:p>
    <w:p w:rsidR="000F6303" w:rsidRPr="000F6303" w:rsidRDefault="000F6303" w:rsidP="000F6303">
      <w:pPr>
        <w:pStyle w:val="NormalWeb"/>
        <w:shd w:val="clear" w:color="auto" w:fill="FFFFFF"/>
        <w:rPr>
          <w:rFonts w:asciiTheme="minorHAnsi" w:hAnsiTheme="minorHAnsi" w:cs="Arial"/>
          <w:color w:val="222222"/>
          <w:sz w:val="20"/>
          <w:szCs w:val="20"/>
        </w:rPr>
      </w:pPr>
      <w:r w:rsidRPr="000F6303">
        <w:rPr>
          <w:rFonts w:asciiTheme="minorHAnsi" w:hAnsiTheme="minorHAnsi" w:cs="Arial"/>
          <w:b/>
          <w:bCs/>
          <w:color w:val="990000"/>
          <w:sz w:val="20"/>
          <w:szCs w:val="20"/>
        </w:rPr>
        <w:t>Instructions</w:t>
      </w:r>
    </w:p>
    <w:p w:rsidR="000F6303" w:rsidRPr="000F6303" w:rsidRDefault="000F6303" w:rsidP="000F6303">
      <w:pPr>
        <w:pStyle w:val="NormalWeb"/>
        <w:shd w:val="clear" w:color="auto" w:fill="FFFFFF"/>
        <w:rPr>
          <w:rFonts w:asciiTheme="minorHAnsi" w:hAnsiTheme="minorHAnsi" w:cs="Arial"/>
          <w:color w:val="222222"/>
          <w:sz w:val="20"/>
          <w:szCs w:val="20"/>
        </w:rPr>
      </w:pPr>
      <w:r w:rsidRPr="000F6303">
        <w:rPr>
          <w:rFonts w:asciiTheme="minorHAnsi" w:hAnsiTheme="minorHAnsi" w:cs="Arial"/>
          <w:color w:val="222222"/>
          <w:sz w:val="20"/>
          <w:szCs w:val="20"/>
        </w:rPr>
        <w:t xml:space="preserve">In order to nominate an individual for this award, he/she must meet all of the eligibility requirements, and you must complete the nomination form and write a narrative statement (less than 500 words) in support of the nominee. Both the nomination form and the narrative statement must be emailed as attachments in Microsoft </w:t>
      </w:r>
      <w:r w:rsidRPr="000F6303">
        <w:rPr>
          <w:rFonts w:asciiTheme="minorHAnsi" w:hAnsiTheme="minorHAnsi" w:cs="Arial"/>
          <w:color w:val="222222"/>
          <w:sz w:val="20"/>
          <w:szCs w:val="20"/>
        </w:rPr>
        <w:lastRenderedPageBreak/>
        <w:t>Word format to Maureen Wozniak in the Provost’s Office at </w:t>
      </w:r>
      <w:hyperlink r:id="rId5" w:tgtFrame="_blank" w:history="1">
        <w:r w:rsidRPr="000F6303">
          <w:rPr>
            <w:rStyle w:val="Hyperlink"/>
            <w:rFonts w:asciiTheme="minorHAnsi" w:hAnsiTheme="minorHAnsi" w:cs="Arial"/>
            <w:color w:val="1155CC"/>
            <w:sz w:val="20"/>
            <w:szCs w:val="20"/>
          </w:rPr>
          <w:t>maureen.wozniak@stonybrook.edu</w:t>
        </w:r>
      </w:hyperlink>
      <w:r w:rsidRPr="000F6303">
        <w:rPr>
          <w:rFonts w:asciiTheme="minorHAnsi" w:hAnsiTheme="minorHAnsi" w:cs="Arial"/>
          <w:color w:val="222222"/>
          <w:sz w:val="20"/>
          <w:szCs w:val="20"/>
        </w:rPr>
        <w:t> by</w:t>
      </w:r>
      <w:r w:rsidRPr="000F6303">
        <w:rPr>
          <w:rFonts w:asciiTheme="minorHAnsi" w:hAnsiTheme="minorHAnsi" w:cs="Arial"/>
          <w:color w:val="222222"/>
          <w:sz w:val="20"/>
          <w:szCs w:val="20"/>
        </w:rPr>
        <w:t xml:space="preserve"> </w:t>
      </w:r>
      <w:r w:rsidRPr="000F6303">
        <w:rPr>
          <w:rFonts w:asciiTheme="minorHAnsi" w:hAnsiTheme="minorHAnsi" w:cs="Arial"/>
          <w:b/>
          <w:color w:val="222222"/>
          <w:sz w:val="20"/>
          <w:szCs w:val="20"/>
        </w:rPr>
        <w:t>Thursday, January 18, 2018</w:t>
      </w:r>
      <w:r w:rsidRPr="000F6303">
        <w:rPr>
          <w:rFonts w:asciiTheme="minorHAnsi" w:hAnsiTheme="minorHAnsi" w:cs="Arial"/>
          <w:b/>
          <w:color w:val="222222"/>
          <w:sz w:val="20"/>
          <w:szCs w:val="20"/>
        </w:rPr>
        <w:t>.</w:t>
      </w:r>
    </w:p>
    <w:p w:rsidR="000F6303" w:rsidRPr="000F6303" w:rsidRDefault="000F6303" w:rsidP="000F6303">
      <w:pPr>
        <w:pStyle w:val="NormalWeb"/>
        <w:shd w:val="clear" w:color="auto" w:fill="FFFFFF"/>
        <w:rPr>
          <w:rFonts w:asciiTheme="minorHAnsi" w:hAnsiTheme="minorHAnsi" w:cs="Arial"/>
          <w:color w:val="222222"/>
          <w:sz w:val="20"/>
          <w:szCs w:val="20"/>
        </w:rPr>
      </w:pPr>
      <w:r w:rsidRPr="000F6303">
        <w:rPr>
          <w:rFonts w:asciiTheme="minorHAnsi" w:hAnsiTheme="minorHAnsi" w:cs="Arial"/>
          <w:color w:val="222222"/>
          <w:sz w:val="20"/>
          <w:szCs w:val="20"/>
        </w:rPr>
        <w:t>*No nomination files will be accepted in person or by mail after the</w:t>
      </w:r>
      <w:r w:rsidRPr="000F6303">
        <w:rPr>
          <w:rFonts w:asciiTheme="minorHAnsi" w:hAnsiTheme="minorHAnsi" w:cs="Arial"/>
          <w:color w:val="222222"/>
          <w:sz w:val="20"/>
          <w:szCs w:val="20"/>
        </w:rPr>
        <w:t xml:space="preserve"> </w:t>
      </w:r>
      <w:r w:rsidRPr="000F6303">
        <w:rPr>
          <w:rFonts w:asciiTheme="minorHAnsi" w:hAnsiTheme="minorHAnsi" w:cs="Arial"/>
          <w:b/>
          <w:color w:val="222222"/>
          <w:sz w:val="20"/>
          <w:szCs w:val="20"/>
        </w:rPr>
        <w:t>January 18, 2018</w:t>
      </w:r>
      <w:r w:rsidRPr="000F6303">
        <w:rPr>
          <w:rFonts w:asciiTheme="minorHAnsi" w:hAnsiTheme="minorHAnsi" w:cs="Arial"/>
          <w:color w:val="222222"/>
          <w:sz w:val="20"/>
          <w:szCs w:val="20"/>
        </w:rPr>
        <w:t> deadline. </w:t>
      </w:r>
    </w:p>
    <w:p w:rsidR="006B3656" w:rsidRDefault="009B4DB8">
      <w:bookmarkStart w:id="0" w:name="_GoBack"/>
      <w:bookmarkEnd w:id="0"/>
    </w:p>
    <w:sectPr w:rsidR="006B3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11649"/>
    <w:multiLevelType w:val="multilevel"/>
    <w:tmpl w:val="40FED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D2"/>
    <w:rsid w:val="000F6303"/>
    <w:rsid w:val="002976D2"/>
    <w:rsid w:val="00812D70"/>
    <w:rsid w:val="009B4DB8"/>
    <w:rsid w:val="009E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3813F-F251-4597-9BE1-7C1F3954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76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63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976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6D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976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976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76D2"/>
    <w:rPr>
      <w:b/>
      <w:bCs/>
    </w:rPr>
  </w:style>
  <w:style w:type="character" w:styleId="Hyperlink">
    <w:name w:val="Hyperlink"/>
    <w:basedOn w:val="DefaultParagraphFont"/>
    <w:uiPriority w:val="99"/>
    <w:semiHidden/>
    <w:unhideWhenUsed/>
    <w:rsid w:val="002976D2"/>
    <w:rPr>
      <w:color w:val="0000FF"/>
      <w:u w:val="single"/>
    </w:rPr>
  </w:style>
  <w:style w:type="character" w:customStyle="1" w:styleId="Heading2Char">
    <w:name w:val="Heading 2 Char"/>
    <w:basedOn w:val="DefaultParagraphFont"/>
    <w:link w:val="Heading2"/>
    <w:uiPriority w:val="9"/>
    <w:semiHidden/>
    <w:rsid w:val="000F6303"/>
    <w:rPr>
      <w:rFonts w:asciiTheme="majorHAnsi" w:eastAsiaTheme="majorEastAsia" w:hAnsiTheme="majorHAnsi" w:cstheme="majorBidi"/>
      <w:color w:val="2E74B5" w:themeColor="accent1" w:themeShade="BF"/>
      <w:sz w:val="26"/>
      <w:szCs w:val="26"/>
    </w:rPr>
  </w:style>
  <w:style w:type="character" w:customStyle="1" w:styleId="il">
    <w:name w:val="il"/>
    <w:basedOn w:val="DefaultParagraphFont"/>
    <w:rsid w:val="000F6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475296">
      <w:bodyDiv w:val="1"/>
      <w:marLeft w:val="0"/>
      <w:marRight w:val="0"/>
      <w:marTop w:val="0"/>
      <w:marBottom w:val="0"/>
      <w:divBdr>
        <w:top w:val="none" w:sz="0" w:space="0" w:color="auto"/>
        <w:left w:val="none" w:sz="0" w:space="0" w:color="auto"/>
        <w:bottom w:val="none" w:sz="0" w:space="0" w:color="auto"/>
        <w:right w:val="none" w:sz="0" w:space="0" w:color="auto"/>
      </w:divBdr>
    </w:div>
    <w:div w:id="164576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ureen.wozniak@stonybrook.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Wozniak</dc:creator>
  <cp:keywords/>
  <dc:description/>
  <cp:lastModifiedBy>Maureen Wozniak</cp:lastModifiedBy>
  <cp:revision>2</cp:revision>
  <dcterms:created xsi:type="dcterms:W3CDTF">2017-11-13T20:00:00Z</dcterms:created>
  <dcterms:modified xsi:type="dcterms:W3CDTF">2017-11-13T20:00:00Z</dcterms:modified>
</cp:coreProperties>
</file>